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32515" w14:textId="7A093E38" w:rsidR="0046279E" w:rsidRPr="0046279E" w:rsidRDefault="0046279E" w:rsidP="0046279E">
      <w:r w:rsidRPr="0046279E">
        <w:t>H</w:t>
      </w:r>
      <w:r>
        <w:t>ej!</w:t>
      </w:r>
    </w:p>
    <w:p w14:paraId="688DEB08" w14:textId="323ED93C" w:rsidR="0046279E" w:rsidRPr="0046279E" w:rsidRDefault="0046279E" w:rsidP="0046279E">
      <w:r w:rsidRPr="0046279E">
        <w:t>Lagkassa:</w:t>
      </w:r>
      <w:r w:rsidR="00A52B94" w:rsidRPr="0046279E">
        <w:t>27,500: -</w:t>
      </w:r>
      <w:r>
        <w:br/>
      </w:r>
      <w:r w:rsidRPr="0046279E">
        <w:t>Kostnader 24/25:</w:t>
      </w:r>
      <w:r>
        <w:br/>
      </w:r>
      <w:r w:rsidRPr="0046279E">
        <w:t>~</w:t>
      </w:r>
      <w:r w:rsidR="00A52B94">
        <w:t xml:space="preserve"> </w:t>
      </w:r>
      <w:r w:rsidR="00A52B94" w:rsidRPr="0046279E">
        <w:t>65,000: -</w:t>
      </w:r>
      <w:r w:rsidRPr="0046279E">
        <w:t xml:space="preserve"> (Cuper, seriespel, aktiviteter)</w:t>
      </w:r>
    </w:p>
    <w:p w14:paraId="5B998390" w14:textId="68F98321" w:rsidR="0046279E" w:rsidRPr="0046279E" w:rsidRDefault="0046279E" w:rsidP="0046279E">
      <w:r w:rsidRPr="0046279E">
        <w:t>Beräknade inkomster:</w:t>
      </w:r>
      <w:r>
        <w:br/>
      </w:r>
      <w:r w:rsidR="00A52B94" w:rsidRPr="0046279E">
        <w:t>91,000: -</w:t>
      </w:r>
    </w:p>
    <w:p w14:paraId="2E75440C" w14:textId="611BFAAE" w:rsidR="0046279E" w:rsidRPr="0046279E" w:rsidRDefault="0046279E" w:rsidP="0046279E">
      <w:r w:rsidRPr="0046279E">
        <w:t xml:space="preserve">Resultat: </w:t>
      </w:r>
      <w:r w:rsidR="00A52B94" w:rsidRPr="0046279E">
        <w:t>54,000: -</w:t>
      </w:r>
      <w:r>
        <w:br/>
      </w:r>
      <w:r w:rsidRPr="0046279E">
        <w:t>(</w:t>
      </w:r>
      <w:r w:rsidR="00A52B94">
        <w:t xml:space="preserve"> </w:t>
      </w:r>
      <w:r w:rsidR="00A52B94" w:rsidRPr="0046279E">
        <w:t>9</w:t>
      </w:r>
      <w:r w:rsidR="00A52B94">
        <w:t>1</w:t>
      </w:r>
      <w:r w:rsidR="00A52B94" w:rsidRPr="0046279E">
        <w:t>,000</w:t>
      </w:r>
      <w:r w:rsidR="00A52B94">
        <w:t xml:space="preserve"> </w:t>
      </w:r>
      <w:r w:rsidRPr="0046279E">
        <w:t>+</w:t>
      </w:r>
      <w:r w:rsidR="00A52B94">
        <w:t xml:space="preserve"> </w:t>
      </w:r>
      <w:r w:rsidR="00A52B94" w:rsidRPr="0046279E">
        <w:t>27,500</w:t>
      </w:r>
      <w:r w:rsidR="00A52B94">
        <w:t xml:space="preserve"> </w:t>
      </w:r>
      <w:r w:rsidRPr="0046279E">
        <w:t>-</w:t>
      </w:r>
      <w:r w:rsidR="00A52B94">
        <w:t xml:space="preserve"> </w:t>
      </w:r>
      <w:r w:rsidR="00A52B94" w:rsidRPr="0046279E">
        <w:t>64,500</w:t>
      </w:r>
      <w:r w:rsidRPr="0046279E">
        <w:t>)</w:t>
      </w:r>
    </w:p>
    <w:p w14:paraId="1FEF8C0E" w14:textId="0671EBBB" w:rsidR="0046279E" w:rsidRDefault="0046279E" w:rsidP="0046279E">
      <w:r w:rsidRPr="0046279E">
        <w:t>Vi räknar med att bingolotter samt målsponsring som räknas separat kommer att täcke de obligatoriska kostnaderna så som seriespel, lagaktiviteter samt ett extra tillskott till lagkassan. Dessa kostnader är obligatoriska för samtliga spelare i laget. (</w:t>
      </w:r>
      <w:r>
        <w:t xml:space="preserve">ca </w:t>
      </w:r>
      <w:r w:rsidRPr="0046279E">
        <w:t>40.000kr och överskott tillfaller lagkassan. Målsponsring + Bingolotter räknar vi ge oss: 2160*23=</w:t>
      </w:r>
      <w:r w:rsidRPr="0046279E">
        <w:t>49,680: -</w:t>
      </w:r>
      <w:r w:rsidRPr="0046279E">
        <w:t xml:space="preserve"> Dvs, ca 400kr per spelare extra till lagkassan eller ~10.000kr)</w:t>
      </w:r>
      <w:r>
        <w:t>.</w:t>
      </w:r>
    </w:p>
    <w:p w14:paraId="31C8A952" w14:textId="77777777" w:rsidR="0046279E" w:rsidRPr="0046279E" w:rsidRDefault="0046279E" w:rsidP="0046279E"/>
    <w:p w14:paraId="43DCB826" w14:textId="7A148F85" w:rsidR="0046279E" w:rsidRPr="0046279E" w:rsidRDefault="0046279E" w:rsidP="0046279E">
      <w:r w:rsidRPr="0046279E">
        <w:t>De övriga försäljningarna kommer räknas av från de egenavgifter vi får för att delta i cuperna där delar av kostnaderna kommer tas från lagkassan. Dvs väljer ert barn att inte delta i några cuper så kommer du inte heller behöva betala några egenavgifter.</w:t>
      </w:r>
    </w:p>
    <w:p w14:paraId="1B774125" w14:textId="77777777" w:rsidR="0046279E" w:rsidRDefault="0046279E" w:rsidP="0046279E"/>
    <w:p w14:paraId="1F94FCF0" w14:textId="76305833" w:rsidR="0046279E" w:rsidRPr="0046279E" w:rsidRDefault="0046279E" w:rsidP="0046279E">
      <w:r w:rsidRPr="0046279E">
        <w:t>Övriga aktiviteter så som</w:t>
      </w:r>
      <w:r>
        <w:br/>
      </w:r>
      <w:r w:rsidRPr="0046279E">
        <w:t>-</w:t>
      </w:r>
      <w:r>
        <w:t xml:space="preserve"> </w:t>
      </w:r>
      <w:r w:rsidRPr="0046279E">
        <w:t>Visitering (</w:t>
      </w:r>
      <w:r w:rsidRPr="0046279E">
        <w:t>14</w:t>
      </w:r>
      <w:r>
        <w:t xml:space="preserve">,700:-) </w:t>
      </w:r>
      <w:r>
        <w:br/>
      </w:r>
      <w:r w:rsidRPr="0046279E">
        <w:t>- Sponsor (</w:t>
      </w:r>
      <w:r w:rsidR="00A52B94" w:rsidRPr="0046279E">
        <w:t>20,000</w:t>
      </w:r>
      <w:r w:rsidR="00A52B94">
        <w:t>: -)</w:t>
      </w:r>
      <w:r>
        <w:br/>
      </w:r>
      <w:r w:rsidRPr="0046279E">
        <w:t>- Filmning</w:t>
      </w:r>
      <w:r>
        <w:br/>
      </w:r>
      <w:r w:rsidRPr="0046279E">
        <w:t>- Fika (2500</w:t>
      </w:r>
      <w:r>
        <w:t>:-</w:t>
      </w:r>
      <w:r w:rsidRPr="0046279E">
        <w:t>)</w:t>
      </w:r>
      <w:r>
        <w:br/>
      </w:r>
      <w:r w:rsidRPr="0046279E">
        <w:t>- Ev. Nattvandring</w:t>
      </w:r>
      <w:r>
        <w:br/>
      </w:r>
      <w:r w:rsidRPr="0046279E">
        <w:t>- Bingolotter Willys</w:t>
      </w:r>
    </w:p>
    <w:p w14:paraId="055D6F2E" w14:textId="17012C20" w:rsidR="0046279E" w:rsidRPr="0046279E" w:rsidRDefault="0046279E" w:rsidP="0046279E">
      <w:r w:rsidRPr="0046279E">
        <w:t xml:space="preserve">Denna typ av inkomst har en stor osäkerhet kring sig och är svår att budgetera för då det kan vara +-flera tusen, men beloppen i </w:t>
      </w:r>
      <w:r w:rsidRPr="0046279E">
        <w:t>parentes</w:t>
      </w:r>
      <w:r w:rsidRPr="0046279E">
        <w:t xml:space="preserve"> är med i budgeten. Dessa summor tillfaller laget och kommer ligga i lagets kassa inför nästa säsong.</w:t>
      </w:r>
    </w:p>
    <w:p w14:paraId="5D1CB615" w14:textId="23068538" w:rsidR="0046279E" w:rsidRPr="0046279E" w:rsidRDefault="0046279E" w:rsidP="0046279E">
      <w:r w:rsidRPr="0046279E">
        <w:t>Vi räknar på ganska höga utgifter nästa år då det enligt plan är Storvreta som gäller.</w:t>
      </w:r>
    </w:p>
    <w:p w14:paraId="31821D78" w14:textId="6BBAB934" w:rsidR="0046279E" w:rsidRPr="0046279E" w:rsidRDefault="00A52B94" w:rsidP="0046279E">
      <w:r>
        <w:t>Vi</w:t>
      </w:r>
      <w:r w:rsidR="0046279E" w:rsidRPr="0046279E">
        <w:t xml:space="preserve"> tror att det är rimligt att räkna med ca </w:t>
      </w:r>
      <w:r w:rsidR="0046279E" w:rsidRPr="0046279E">
        <w:t>80</w:t>
      </w:r>
      <w:r w:rsidR="0046279E">
        <w:t>–100,000: -</w:t>
      </w:r>
      <w:r w:rsidR="0046279E" w:rsidRPr="0046279E">
        <w:t xml:space="preserve"> för nästa säsong och har vi strax över </w:t>
      </w:r>
      <w:r w:rsidR="0046279E" w:rsidRPr="0046279E">
        <w:t>50,000</w:t>
      </w:r>
      <w:r w:rsidR="0046279E">
        <w:t>: -</w:t>
      </w:r>
      <w:r w:rsidR="0046279E" w:rsidRPr="0046279E">
        <w:t xml:space="preserve"> redan vid säsongsavslut har vi en bra start inför nästa säsong.</w:t>
      </w:r>
    </w:p>
    <w:p w14:paraId="03BB9D6E" w14:textId="77777777" w:rsidR="00A52B94" w:rsidRDefault="0046279E" w:rsidP="0046279E">
      <w:r>
        <w:t>I dagsläget är det svårt att sätta en exakt budget</w:t>
      </w:r>
      <w:r w:rsidR="00A52B94">
        <w:t>, eftersom vi inte vet hur mycket vi kommer att tjäna på nattvandring, fikaförsäljning, bingolotter på Willys samt filmning.</w:t>
      </w:r>
      <w:r>
        <w:t xml:space="preserve"> </w:t>
      </w:r>
      <w:r w:rsidR="00A52B94">
        <w:t>Vi</w:t>
      </w:r>
      <w:r>
        <w:t xml:space="preserve">i kommer att göra en sammanställning i början av 2025, </w:t>
      </w:r>
      <w:r w:rsidR="00A52B94">
        <w:t xml:space="preserve">då </w:t>
      </w:r>
      <w:r>
        <w:t>ser vi om överskottet blir väldigt mycket</w:t>
      </w:r>
      <w:r w:rsidR="00A52B94">
        <w:t>,</w:t>
      </w:r>
      <w:r>
        <w:t xml:space="preserve"> eventuellt</w:t>
      </w:r>
      <w:r w:rsidR="00A52B94">
        <w:t xml:space="preserve"> kan det</w:t>
      </w:r>
      <w:r>
        <w:t xml:space="preserve"> bli korrigering av egenavgiften.</w:t>
      </w:r>
    </w:p>
    <w:p w14:paraId="1B1195FB" w14:textId="21F65F88" w:rsidR="0046279E" w:rsidRDefault="0046279E" w:rsidP="0046279E">
      <w:r>
        <w:t xml:space="preserve"> Hoppas ni har förståelse för att budgeten inte är exakt. </w:t>
      </w:r>
    </w:p>
    <w:p w14:paraId="40055D19" w14:textId="3FF5C3AB" w:rsidR="0046279E" w:rsidRPr="0046279E" w:rsidRDefault="0046279E" w:rsidP="0046279E">
      <w:r w:rsidRPr="0046279E">
        <w:t xml:space="preserve">Önskar </w:t>
      </w:r>
      <w:r>
        <w:t>er</w:t>
      </w:r>
      <w:r w:rsidRPr="0046279E">
        <w:t xml:space="preserve"> en trevlig kväll!</w:t>
      </w:r>
    </w:p>
    <w:p w14:paraId="17181EC7" w14:textId="77777777" w:rsidR="005B3F40" w:rsidRDefault="005B3F40"/>
    <w:sectPr w:rsidR="005B3F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79E"/>
    <w:rsid w:val="0046279E"/>
    <w:rsid w:val="00474DF2"/>
    <w:rsid w:val="005B3F40"/>
    <w:rsid w:val="006D75E4"/>
    <w:rsid w:val="00A52B94"/>
    <w:rsid w:val="00CC7B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CD8DF"/>
  <w15:chartTrackingRefBased/>
  <w15:docId w15:val="{5CC259E6-2A79-42E6-AE28-858E4E6C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62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62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6279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6279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6279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6279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6279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6279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6279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6279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6279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6279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6279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6279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6279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6279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6279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6279E"/>
    <w:rPr>
      <w:rFonts w:eastAsiaTheme="majorEastAsia" w:cstheme="majorBidi"/>
      <w:color w:val="272727" w:themeColor="text1" w:themeTint="D8"/>
    </w:rPr>
  </w:style>
  <w:style w:type="paragraph" w:styleId="Rubrik">
    <w:name w:val="Title"/>
    <w:basedOn w:val="Normal"/>
    <w:next w:val="Normal"/>
    <w:link w:val="RubrikChar"/>
    <w:uiPriority w:val="10"/>
    <w:qFormat/>
    <w:rsid w:val="00462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6279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6279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6279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6279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6279E"/>
    <w:rPr>
      <w:i/>
      <w:iCs/>
      <w:color w:val="404040" w:themeColor="text1" w:themeTint="BF"/>
    </w:rPr>
  </w:style>
  <w:style w:type="paragraph" w:styleId="Liststycke">
    <w:name w:val="List Paragraph"/>
    <w:basedOn w:val="Normal"/>
    <w:uiPriority w:val="34"/>
    <w:qFormat/>
    <w:rsid w:val="0046279E"/>
    <w:pPr>
      <w:ind w:left="720"/>
      <w:contextualSpacing/>
    </w:pPr>
  </w:style>
  <w:style w:type="character" w:styleId="Starkbetoning">
    <w:name w:val="Intense Emphasis"/>
    <w:basedOn w:val="Standardstycketeckensnitt"/>
    <w:uiPriority w:val="21"/>
    <w:qFormat/>
    <w:rsid w:val="0046279E"/>
    <w:rPr>
      <w:i/>
      <w:iCs/>
      <w:color w:val="0F4761" w:themeColor="accent1" w:themeShade="BF"/>
    </w:rPr>
  </w:style>
  <w:style w:type="paragraph" w:styleId="Starktcitat">
    <w:name w:val="Intense Quote"/>
    <w:basedOn w:val="Normal"/>
    <w:next w:val="Normal"/>
    <w:link w:val="StarktcitatChar"/>
    <w:uiPriority w:val="30"/>
    <w:qFormat/>
    <w:rsid w:val="00462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6279E"/>
    <w:rPr>
      <w:i/>
      <w:iCs/>
      <w:color w:val="0F4761" w:themeColor="accent1" w:themeShade="BF"/>
    </w:rPr>
  </w:style>
  <w:style w:type="character" w:styleId="Starkreferens">
    <w:name w:val="Intense Reference"/>
    <w:basedOn w:val="Standardstycketeckensnitt"/>
    <w:uiPriority w:val="32"/>
    <w:qFormat/>
    <w:rsid w:val="004627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2353334">
      <w:bodyDiv w:val="1"/>
      <w:marLeft w:val="0"/>
      <w:marRight w:val="0"/>
      <w:marTop w:val="0"/>
      <w:marBottom w:val="0"/>
      <w:divBdr>
        <w:top w:val="none" w:sz="0" w:space="0" w:color="auto"/>
        <w:left w:val="none" w:sz="0" w:space="0" w:color="auto"/>
        <w:bottom w:val="none" w:sz="0" w:space="0" w:color="auto"/>
        <w:right w:val="none" w:sz="0" w:space="0" w:color="auto"/>
      </w:divBdr>
    </w:div>
    <w:div w:id="212245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302</Words>
  <Characters>1601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Cedvin</dc:creator>
  <cp:keywords/>
  <dc:description/>
  <cp:lastModifiedBy>Frida Cedvin</cp:lastModifiedBy>
  <cp:revision>1</cp:revision>
  <dcterms:created xsi:type="dcterms:W3CDTF">2024-10-07T17:20:00Z</dcterms:created>
  <dcterms:modified xsi:type="dcterms:W3CDTF">2024-10-07T17:41:00Z</dcterms:modified>
</cp:coreProperties>
</file>