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2029A" w14:textId="77777777" w:rsidR="003507A8" w:rsidRDefault="00BD1B51">
      <w:pPr>
        <w:pStyle w:val="Brdtext"/>
        <w:ind w:left="4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FA10C5" wp14:editId="50625518">
            <wp:extent cx="887847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AE88" w14:textId="77777777" w:rsidR="003507A8" w:rsidRDefault="003507A8">
      <w:pPr>
        <w:pStyle w:val="Brdtext"/>
        <w:spacing w:before="8"/>
        <w:rPr>
          <w:rFonts w:ascii="Times New Roman"/>
          <w:sz w:val="11"/>
        </w:rPr>
      </w:pPr>
    </w:p>
    <w:p w14:paraId="6646500D" w14:textId="47BC03E7" w:rsidR="003507A8" w:rsidRPr="00931F9A" w:rsidRDefault="00BD1B51">
      <w:pPr>
        <w:spacing w:before="190"/>
        <w:ind w:left="24"/>
        <w:jc w:val="center"/>
        <w:rPr>
          <w:rFonts w:ascii="Titillium Web" w:hAnsi="Titillium Web"/>
          <w:b/>
          <w:sz w:val="50"/>
        </w:rPr>
      </w:pPr>
      <w:r w:rsidRPr="00931F9A">
        <w:rPr>
          <w:rFonts w:ascii="Titillium Web" w:hAnsi="Titillium Web"/>
          <w:b/>
          <w:color w:val="2D3589"/>
          <w:w w:val="105"/>
          <w:sz w:val="50"/>
        </w:rPr>
        <w:t xml:space="preserve">STÖTTA SUNNANÅ SK </w:t>
      </w:r>
      <w:r w:rsidR="005A41EB">
        <w:rPr>
          <w:rFonts w:ascii="Titillium Web" w:hAnsi="Titillium Web"/>
          <w:b/>
          <w:color w:val="2D3589"/>
          <w:w w:val="105"/>
          <w:sz w:val="50"/>
        </w:rPr>
        <w:t>Herr</w:t>
      </w:r>
    </w:p>
    <w:p w14:paraId="3279E8DA" w14:textId="7190D7DA" w:rsidR="003507A8" w:rsidRPr="00F939E6" w:rsidRDefault="00BD1B51">
      <w:pPr>
        <w:pStyle w:val="Rubrik1"/>
        <w:tabs>
          <w:tab w:val="left" w:pos="10502"/>
        </w:tabs>
        <w:spacing w:before="488"/>
        <w:jc w:val="center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 xml:space="preserve">GENOM </w:t>
      </w:r>
      <w:r w:rsidRPr="00F939E6">
        <w:rPr>
          <w:rFonts w:ascii="Titillium Web" w:hAnsi="Titillium Web"/>
          <w:color w:val="FFFFFF"/>
          <w:spacing w:val="-6"/>
          <w:w w:val="105"/>
          <w:shd w:val="clear" w:color="auto" w:fill="2E3092"/>
        </w:rPr>
        <w:t xml:space="preserve">ATT </w:t>
      </w:r>
      <w:r w:rsidRPr="00F939E6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KÖPA </w:t>
      </w:r>
      <w:r w:rsidR="00712D8F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EN </w:t>
      </w:r>
      <w:proofErr w:type="gramStart"/>
      <w:r w:rsidRPr="00F939E6">
        <w:rPr>
          <w:rFonts w:ascii="Titillium Web" w:hAnsi="Titillium Web"/>
          <w:color w:val="FFFFFF"/>
          <w:spacing w:val="-3"/>
          <w:w w:val="105"/>
          <w:shd w:val="clear" w:color="auto" w:fill="2E3092"/>
        </w:rPr>
        <w:t>MATCHBOLL</w:t>
      </w:r>
      <w:r w:rsidRPr="00F939E6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FÖR</w:t>
      </w:r>
      <w:proofErr w:type="gramEnd"/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  </w:t>
      </w:r>
      <w:r w:rsidR="00FE445D">
        <w:rPr>
          <w:rFonts w:ascii="Titillium Web" w:hAnsi="Titillium Web"/>
          <w:color w:val="FFFFFF"/>
          <w:w w:val="105"/>
          <w:shd w:val="clear" w:color="auto" w:fill="2E3092"/>
        </w:rPr>
        <w:t>2 0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00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 xml:space="preserve"> kronor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</w:p>
    <w:p w14:paraId="09E6CB2A" w14:textId="21743BE8" w:rsidR="003507A8" w:rsidRPr="00F939E6" w:rsidRDefault="00BD1B51">
      <w:pPr>
        <w:pStyle w:val="Brdtext"/>
        <w:spacing w:before="246" w:line="187" w:lineRule="auto"/>
        <w:ind w:left="108" w:right="226"/>
        <w:rPr>
          <w:rFonts w:ascii="Titillium Web" w:hAnsi="Titillium Web"/>
        </w:rPr>
      </w:pPr>
      <w:proofErr w:type="gramStart"/>
      <w:r w:rsidRPr="00F939E6">
        <w:rPr>
          <w:rFonts w:ascii="Titillium Web" w:hAnsi="Titillium Web"/>
          <w:color w:val="231F20"/>
          <w:w w:val="90"/>
        </w:rPr>
        <w:t>Genom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att</w:t>
      </w:r>
      <w:proofErr w:type="gramEnd"/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köpa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matchboll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av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Sunnanå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SK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bidrar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="00087B2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du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="00087B2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till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att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hålla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vår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verksamhet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i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gång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i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dessa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4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tuffa</w:t>
      </w:r>
      <w:r w:rsidR="00087B2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35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 xml:space="preserve">tider! </w:t>
      </w:r>
      <w:r w:rsidR="00087B26">
        <w:rPr>
          <w:rFonts w:ascii="Titillium Web" w:hAnsi="Titillium Web"/>
          <w:color w:val="231F20"/>
          <w:w w:val="90"/>
        </w:rPr>
        <w:br/>
      </w:r>
      <w:r w:rsidRPr="00F939E6">
        <w:rPr>
          <w:rFonts w:ascii="Titillium Web" w:hAnsi="Titillium Web"/>
          <w:color w:val="231F20"/>
        </w:rPr>
        <w:t>Vi</w:t>
      </w:r>
      <w:r w:rsidR="00087B26">
        <w:rPr>
          <w:rFonts w:ascii="Titillium Web" w:hAnsi="Titillium Web"/>
          <w:color w:val="231F20"/>
        </w:rPr>
        <w:t xml:space="preserve"> </w:t>
      </w:r>
      <w:proofErr w:type="gramStart"/>
      <w:r w:rsidRPr="00F939E6">
        <w:rPr>
          <w:rFonts w:ascii="Titillium Web" w:hAnsi="Titillium Web"/>
          <w:color w:val="231F20"/>
        </w:rPr>
        <w:t>kommer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="00087B2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att</w:t>
      </w:r>
      <w:proofErr w:type="gramEnd"/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="00BC4865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göra</w:t>
      </w:r>
      <w:r w:rsidRPr="00F939E6">
        <w:rPr>
          <w:rFonts w:ascii="Titillium Web" w:hAnsi="Titillium Web"/>
          <w:color w:val="231F20"/>
          <w:spacing w:val="-40"/>
        </w:rPr>
        <w:t xml:space="preserve"> </w:t>
      </w:r>
      <w:r w:rsidR="00087B26">
        <w:rPr>
          <w:rFonts w:ascii="Titillium Web" w:hAnsi="Titillium Web"/>
          <w:color w:val="231F20"/>
          <w:spacing w:val="-40"/>
        </w:rPr>
        <w:t xml:space="preserve"> </w:t>
      </w:r>
      <w:r w:rsidRPr="00F939E6">
        <w:rPr>
          <w:rFonts w:ascii="Titillium Web" w:hAnsi="Titillium Web"/>
          <w:color w:val="231F20"/>
        </w:rPr>
        <w:t>allt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som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="00087B2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står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i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40"/>
        </w:rPr>
        <w:t xml:space="preserve"> </w:t>
      </w:r>
      <w:r w:rsidRPr="00F939E6">
        <w:rPr>
          <w:rFonts w:ascii="Titillium Web" w:hAnsi="Titillium Web"/>
          <w:color w:val="231F20"/>
        </w:rPr>
        <w:t>vår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makt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för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att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40"/>
        </w:rPr>
        <w:t xml:space="preserve"> </w:t>
      </w:r>
      <w:r w:rsidRPr="00F939E6">
        <w:rPr>
          <w:rFonts w:ascii="Titillium Web" w:hAnsi="Titillium Web"/>
          <w:color w:val="231F20"/>
        </w:rPr>
        <w:t>hålla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verksamheten</w:t>
      </w:r>
      <w:r w:rsidR="00087B26">
        <w:rPr>
          <w:rFonts w:ascii="Titillium Web" w:hAnsi="Titillium Web"/>
          <w:color w:val="231F20"/>
        </w:rPr>
        <w:t xml:space="preserve"> </w:t>
      </w:r>
      <w:r w:rsidRPr="00F939E6">
        <w:rPr>
          <w:rFonts w:ascii="Titillium Web" w:hAnsi="Titillium Web"/>
          <w:color w:val="231F20"/>
          <w:spacing w:val="-39"/>
        </w:rPr>
        <w:t xml:space="preserve"> </w:t>
      </w:r>
      <w:r w:rsidRPr="00F939E6">
        <w:rPr>
          <w:rFonts w:ascii="Titillium Web" w:hAnsi="Titillium Web"/>
          <w:color w:val="231F20"/>
        </w:rPr>
        <w:t>igång,</w:t>
      </w:r>
    </w:p>
    <w:p w14:paraId="760CC72C" w14:textId="77777777" w:rsidR="003507A8" w:rsidRPr="00F939E6" w:rsidRDefault="00BD1B51">
      <w:pPr>
        <w:pStyle w:val="Brdtext"/>
        <w:spacing w:line="271" w:lineRule="exact"/>
        <w:ind w:left="108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  <w:w w:val="95"/>
        </w:rPr>
        <w:t>utifrån de rekommendationer som ges.</w:t>
      </w:r>
    </w:p>
    <w:p w14:paraId="6341D6AC" w14:textId="77777777" w:rsidR="003507A8" w:rsidRPr="00F939E6" w:rsidRDefault="00BD1B51">
      <w:pPr>
        <w:pStyle w:val="Brdtext"/>
        <w:spacing w:line="328" w:lineRule="exact"/>
        <w:ind w:left="108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  <w:w w:val="95"/>
        </w:rPr>
        <w:t xml:space="preserve">Idrott utomhus uppmuntras lika mycket nu som förr, </w:t>
      </w:r>
      <w:proofErr w:type="spellStart"/>
      <w:r w:rsidRPr="00F939E6">
        <w:rPr>
          <w:rFonts w:ascii="Titillium Web" w:hAnsi="Titillium Web"/>
          <w:color w:val="231F20"/>
          <w:w w:val="95"/>
        </w:rPr>
        <w:t>bl</w:t>
      </w:r>
      <w:proofErr w:type="spellEnd"/>
      <w:r w:rsidRPr="00F939E6">
        <w:rPr>
          <w:rFonts w:ascii="Titillium Web" w:hAnsi="Titillium Web"/>
          <w:color w:val="231F20"/>
          <w:w w:val="95"/>
        </w:rPr>
        <w:t xml:space="preserve"> a för att stärka immunförsvaret.</w:t>
      </w:r>
    </w:p>
    <w:p w14:paraId="0B57BDDE" w14:textId="77777777" w:rsidR="00F26F42" w:rsidRDefault="00BD1B51">
      <w:pPr>
        <w:pStyle w:val="Brdtext"/>
        <w:spacing w:before="6" w:line="570" w:lineRule="atLeast"/>
        <w:ind w:left="108" w:right="1639"/>
        <w:rPr>
          <w:rFonts w:ascii="Titillium Web" w:hAnsi="Titillium Web"/>
          <w:color w:val="231F20"/>
          <w:w w:val="90"/>
        </w:rPr>
      </w:pPr>
      <w:r w:rsidRPr="00F939E6">
        <w:rPr>
          <w:rFonts w:ascii="Titillium Web" w:hAnsi="Titillium Web"/>
          <w:color w:val="231F20"/>
          <w:w w:val="90"/>
        </w:rPr>
        <w:t>Idrott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="00177E36">
        <w:rPr>
          <w:rFonts w:ascii="Titillium Web" w:hAnsi="Titillium Web"/>
          <w:color w:val="231F20"/>
          <w:spacing w:val="-41"/>
          <w:w w:val="90"/>
        </w:rPr>
        <w:t xml:space="preserve">  </w:t>
      </w:r>
      <w:proofErr w:type="gramStart"/>
      <w:r w:rsidRPr="00F939E6">
        <w:rPr>
          <w:rFonts w:ascii="Titillium Web" w:hAnsi="Titillium Web"/>
          <w:color w:val="231F20"/>
          <w:w w:val="90"/>
        </w:rPr>
        <w:t>tillsammans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med</w:t>
      </w:r>
      <w:proofErr w:type="gramEnd"/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andra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blir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allt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viktigare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för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att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skapa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en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normalitet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i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en</w:t>
      </w:r>
      <w:r w:rsidR="00177E36">
        <w:rPr>
          <w:rFonts w:ascii="Titillium Web" w:hAnsi="Titillium Web"/>
          <w:color w:val="231F20"/>
          <w:w w:val="90"/>
        </w:rPr>
        <w:t xml:space="preserve"> </w:t>
      </w:r>
      <w:r w:rsidRPr="00F939E6">
        <w:rPr>
          <w:rFonts w:ascii="Titillium Web" w:hAnsi="Titillium Web"/>
          <w:color w:val="231F20"/>
          <w:spacing w:val="-41"/>
          <w:w w:val="90"/>
        </w:rPr>
        <w:t xml:space="preserve"> </w:t>
      </w:r>
      <w:r w:rsidRPr="00F939E6">
        <w:rPr>
          <w:rFonts w:ascii="Titillium Web" w:hAnsi="Titillium Web"/>
          <w:color w:val="231F20"/>
          <w:w w:val="90"/>
        </w:rPr>
        <w:t>onormal</w:t>
      </w:r>
      <w:r w:rsidRPr="00F939E6">
        <w:rPr>
          <w:rFonts w:ascii="Titillium Web" w:hAnsi="Titillium Web"/>
          <w:color w:val="231F20"/>
          <w:spacing w:val="-40"/>
          <w:w w:val="90"/>
        </w:rPr>
        <w:t xml:space="preserve"> </w:t>
      </w:r>
      <w:r w:rsidR="00177E36">
        <w:rPr>
          <w:rFonts w:ascii="Titillium Web" w:hAnsi="Titillium Web"/>
          <w:color w:val="231F20"/>
          <w:spacing w:val="-40"/>
          <w:w w:val="90"/>
        </w:rPr>
        <w:t xml:space="preserve">  </w:t>
      </w:r>
      <w:r w:rsidRPr="00F939E6">
        <w:rPr>
          <w:rFonts w:ascii="Titillium Web" w:hAnsi="Titillium Web"/>
          <w:color w:val="231F20"/>
          <w:w w:val="90"/>
        </w:rPr>
        <w:t xml:space="preserve">tid! </w:t>
      </w:r>
    </w:p>
    <w:p w14:paraId="6FD56FB4" w14:textId="171492FD" w:rsidR="003507A8" w:rsidRPr="00F939E6" w:rsidRDefault="00BD1B51">
      <w:pPr>
        <w:pStyle w:val="Brdtext"/>
        <w:spacing w:before="6" w:line="570" w:lineRule="atLeast"/>
        <w:ind w:left="108" w:right="1639"/>
        <w:rPr>
          <w:rFonts w:ascii="Titillium Web" w:hAnsi="Titillium Web"/>
        </w:rPr>
      </w:pPr>
      <w:proofErr w:type="gramStart"/>
      <w:r w:rsidRPr="00F939E6">
        <w:rPr>
          <w:rFonts w:ascii="Titillium Web" w:hAnsi="Titillium Web"/>
          <w:color w:val="231F20"/>
          <w:w w:val="95"/>
        </w:rPr>
        <w:t>Nu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erbjuder</w:t>
      </w:r>
      <w:proofErr w:type="gramEnd"/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vi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möjligheten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att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hjälpa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det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lag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som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ni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specifikt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vill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stötta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i</w:t>
      </w:r>
      <w:r w:rsidR="00177E36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8"/>
          <w:w w:val="95"/>
        </w:rPr>
        <w:t xml:space="preserve"> </w:t>
      </w:r>
      <w:r w:rsidRPr="00F939E6">
        <w:rPr>
          <w:rFonts w:ascii="Titillium Web" w:hAnsi="Titillium Web"/>
          <w:color w:val="231F20"/>
          <w:w w:val="95"/>
        </w:rPr>
        <w:t>Sunnanå</w:t>
      </w:r>
      <w:r w:rsidR="00530BF8">
        <w:rPr>
          <w:rFonts w:ascii="Titillium Web" w:hAnsi="Titillium Web"/>
          <w:color w:val="231F20"/>
          <w:w w:val="95"/>
        </w:rPr>
        <w:t xml:space="preserve"> </w:t>
      </w:r>
      <w:r w:rsidRPr="00F939E6">
        <w:rPr>
          <w:rFonts w:ascii="Titillium Web" w:hAnsi="Titillium Web"/>
          <w:color w:val="231F20"/>
          <w:spacing w:val="-49"/>
          <w:w w:val="95"/>
        </w:rPr>
        <w:t xml:space="preserve"> </w:t>
      </w:r>
      <w:r w:rsidR="00530BF8">
        <w:rPr>
          <w:rFonts w:ascii="Titillium Web" w:hAnsi="Titillium Web"/>
          <w:color w:val="231F20"/>
          <w:spacing w:val="-49"/>
          <w:w w:val="95"/>
        </w:rPr>
        <w:t xml:space="preserve">   </w:t>
      </w:r>
      <w:r w:rsidRPr="00F939E6">
        <w:rPr>
          <w:rFonts w:ascii="Titillium Web" w:hAnsi="Titillium Web"/>
          <w:color w:val="231F20"/>
          <w:w w:val="95"/>
        </w:rPr>
        <w:t>SK!</w:t>
      </w:r>
    </w:p>
    <w:p w14:paraId="6A2B49D1" w14:textId="1B9A5E5E" w:rsidR="003507A8" w:rsidRDefault="00BD1B51">
      <w:pPr>
        <w:pStyle w:val="Brdtext"/>
        <w:spacing w:line="294" w:lineRule="exact"/>
        <w:ind w:left="108"/>
        <w:rPr>
          <w:rFonts w:ascii="Titillium Web" w:hAnsi="Titillium Web"/>
          <w:color w:val="231F20"/>
          <w:w w:val="95"/>
        </w:rPr>
      </w:pPr>
      <w:r w:rsidRPr="00F939E6">
        <w:rPr>
          <w:rFonts w:ascii="Titillium Web" w:hAnsi="Titillium Web"/>
          <w:color w:val="231F20"/>
          <w:w w:val="95"/>
        </w:rPr>
        <w:t xml:space="preserve">Merparten av dessa </w:t>
      </w:r>
      <w:r w:rsidR="00FE445D">
        <w:rPr>
          <w:rFonts w:ascii="Titillium Web" w:hAnsi="Titillium Web"/>
          <w:color w:val="231F20"/>
          <w:w w:val="95"/>
        </w:rPr>
        <w:t>2 0</w:t>
      </w:r>
      <w:r w:rsidRPr="00F939E6">
        <w:rPr>
          <w:rFonts w:ascii="Titillium Web" w:hAnsi="Titillium Web"/>
          <w:color w:val="231F20"/>
          <w:w w:val="95"/>
        </w:rPr>
        <w:t>00 kronor går direkt till laget.</w:t>
      </w:r>
    </w:p>
    <w:p w14:paraId="19BBD9D4" w14:textId="77777777" w:rsidR="00BD1B51" w:rsidRDefault="00707659" w:rsidP="00BD1B51">
      <w:pPr>
        <w:pStyle w:val="Brdtext"/>
        <w:spacing w:line="294" w:lineRule="exact"/>
        <w:ind w:left="108"/>
        <w:rPr>
          <w:rFonts w:ascii="Titillium Web" w:hAnsi="Titillium Web"/>
        </w:rPr>
      </w:pPr>
      <w:r>
        <w:rPr>
          <w:rFonts w:ascii="Titillium Web" w:hAnsi="Titillium Web"/>
          <w:color w:val="231F20"/>
          <w:w w:val="95"/>
        </w:rPr>
        <w:t>Vi erbjuder som motprestation ett årskort</w:t>
      </w:r>
      <w:r w:rsidR="00BD1B51">
        <w:rPr>
          <w:rFonts w:ascii="Titillium Web" w:hAnsi="Titillium Web"/>
          <w:color w:val="231F20"/>
          <w:w w:val="95"/>
        </w:rPr>
        <w:t xml:space="preserve"> dam- och herrlagets matcher.</w:t>
      </w:r>
    </w:p>
    <w:p w14:paraId="317B80ED" w14:textId="461BD476" w:rsidR="003507A8" w:rsidRPr="00F939E6" w:rsidRDefault="00BD1B51">
      <w:pPr>
        <w:pStyle w:val="Brdtext"/>
        <w:spacing w:line="291" w:lineRule="exact"/>
        <w:ind w:left="105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  <w:spacing w:val="-54"/>
          <w:w w:val="95"/>
        </w:rPr>
        <w:t xml:space="preserve"> </w:t>
      </w:r>
      <w:r w:rsidR="00707659">
        <w:rPr>
          <w:rFonts w:ascii="Titillium Web" w:hAnsi="Titillium Web"/>
          <w:color w:val="231F20"/>
          <w:spacing w:val="-54"/>
          <w:w w:val="95"/>
        </w:rPr>
        <w:t xml:space="preserve">                                                                              </w:t>
      </w:r>
    </w:p>
    <w:p w14:paraId="6A0DC32F" w14:textId="77777777" w:rsidR="003507A8" w:rsidRDefault="003507A8">
      <w:pPr>
        <w:pStyle w:val="Brdtext"/>
        <w:rPr>
          <w:sz w:val="20"/>
        </w:rPr>
      </w:pPr>
    </w:p>
    <w:p w14:paraId="2D05E008" w14:textId="47FE9F4E" w:rsidR="003507A8" w:rsidRDefault="00F26F42">
      <w:pPr>
        <w:rPr>
          <w:sz w:val="17"/>
        </w:rPr>
        <w:sectPr w:rsidR="003507A8">
          <w:type w:val="continuous"/>
          <w:pgSz w:w="11910" w:h="16840"/>
          <w:pgMar w:top="800" w:right="580" w:bottom="280" w:left="600" w:header="720" w:footer="720" w:gutter="0"/>
          <w:cols w:space="720"/>
        </w:sectPr>
      </w:pPr>
      <w:r>
        <w:rPr>
          <w:noProof/>
          <w:sz w:val="17"/>
        </w:rPr>
        <w:drawing>
          <wp:inline distT="0" distB="0" distL="0" distR="0" wp14:anchorId="0E323FC4" wp14:editId="78A453C6">
            <wp:extent cx="6032500" cy="4013200"/>
            <wp:effectExtent l="0" t="0" r="0" b="0"/>
            <wp:docPr id="2" name="Bildobjekt 2" descr="En bild som visar rad, kantad, full av färg, fler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rad, kantad, full av färg, flera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5358" w14:textId="77777777" w:rsidR="003507A8" w:rsidRPr="00F939E6" w:rsidRDefault="0046552C" w:rsidP="0046552C">
      <w:pPr>
        <w:pStyle w:val="Rubrik2"/>
        <w:ind w:left="0"/>
        <w:rPr>
          <w:rFonts w:ascii="Titillium Web" w:hAnsi="Titillium Web"/>
        </w:rPr>
      </w:pPr>
      <w:r>
        <w:rPr>
          <w:rFonts w:ascii="Titillium Web" w:hAnsi="Titillium Web"/>
          <w:color w:val="231F20"/>
          <w:w w:val="95"/>
        </w:rPr>
        <w:t xml:space="preserve">  </w:t>
      </w:r>
      <w:r w:rsidR="00BD1B51" w:rsidRPr="00F939E6">
        <w:rPr>
          <w:rFonts w:ascii="Titillium Web" w:hAnsi="Titillium Web"/>
          <w:color w:val="231F20"/>
          <w:w w:val="95"/>
        </w:rPr>
        <w:t>FÖRETAG:</w:t>
      </w:r>
    </w:p>
    <w:p w14:paraId="513A38E6" w14:textId="77777777" w:rsidR="003507A8" w:rsidRPr="00F939E6" w:rsidRDefault="00BD1B51">
      <w:pPr>
        <w:spacing w:before="20"/>
        <w:ind w:left="122"/>
        <w:rPr>
          <w:rFonts w:ascii="Titillium Web" w:hAnsi="Titillium Web"/>
          <w:sz w:val="26"/>
        </w:rPr>
      </w:pPr>
      <w:r w:rsidRPr="00F939E6">
        <w:rPr>
          <w:rFonts w:ascii="Titillium Web" w:hAnsi="Titillium Web"/>
          <w:color w:val="231F20"/>
          <w:w w:val="95"/>
          <w:sz w:val="26"/>
        </w:rPr>
        <w:t>KONTAKTPERSON:</w:t>
      </w:r>
    </w:p>
    <w:p w14:paraId="41A5B8E7" w14:textId="77777777" w:rsidR="003507A8" w:rsidRPr="00F939E6" w:rsidRDefault="00BD1B51">
      <w:pPr>
        <w:spacing w:before="21"/>
        <w:ind w:left="122"/>
        <w:rPr>
          <w:rFonts w:ascii="Titillium Web" w:hAnsi="Titillium Web"/>
          <w:sz w:val="26"/>
        </w:rPr>
      </w:pPr>
      <w:r w:rsidRPr="00F939E6">
        <w:rPr>
          <w:rFonts w:ascii="Titillium Web" w:hAnsi="Titillium Web"/>
          <w:color w:val="231F20"/>
          <w:sz w:val="26"/>
        </w:rPr>
        <w:t>ADRESS:</w:t>
      </w:r>
    </w:p>
    <w:p w14:paraId="0DB35E99" w14:textId="77777777" w:rsidR="003507A8" w:rsidRPr="0078652F" w:rsidRDefault="00BD1B51">
      <w:pPr>
        <w:pStyle w:val="Brdtext"/>
        <w:spacing w:before="110"/>
        <w:ind w:left="122"/>
        <w:rPr>
          <w:rFonts w:ascii="Titillium Web" w:hAnsi="Titillium Web"/>
        </w:rPr>
      </w:pPr>
      <w:r w:rsidRPr="0078652F">
        <w:rPr>
          <w:rFonts w:ascii="Titillium Web" w:hAnsi="Titillium Web"/>
          <w:color w:val="231F20"/>
          <w:w w:val="90"/>
        </w:rPr>
        <w:t xml:space="preserve">DESSA UPPGIFTER SKICKAS TILL </w:t>
      </w:r>
      <w:hyperlink r:id="rId9">
        <w:r w:rsidRPr="0078652F">
          <w:rPr>
            <w:rFonts w:ascii="Titillium Web" w:hAnsi="Titillium Web"/>
            <w:color w:val="231F20"/>
            <w:w w:val="90"/>
          </w:rPr>
          <w:t>INFO@SUNNANASK.SE</w:t>
        </w:r>
      </w:hyperlink>
    </w:p>
    <w:p w14:paraId="3540BD8B" w14:textId="77777777" w:rsidR="003507A8" w:rsidRPr="00F939E6" w:rsidRDefault="00BD1B51">
      <w:pPr>
        <w:pStyle w:val="Rubrik2"/>
        <w:rPr>
          <w:rFonts w:ascii="Titillium Web" w:hAnsi="Titillium Web"/>
        </w:rPr>
      </w:pPr>
      <w:r w:rsidRPr="00F939E6">
        <w:rPr>
          <w:rFonts w:ascii="Titillium Web" w:hAnsi="Titillium Web"/>
        </w:rPr>
        <w:br w:type="column"/>
      </w:r>
      <w:r w:rsidRPr="00F939E6">
        <w:rPr>
          <w:rFonts w:ascii="Titillium Web" w:hAnsi="Titillium Web"/>
          <w:color w:val="231F20"/>
          <w:w w:val="95"/>
        </w:rPr>
        <w:t>ANTAL MATCHBOLLAR:</w:t>
      </w:r>
    </w:p>
    <w:p w14:paraId="0FB44C8C" w14:textId="77777777" w:rsidR="003507A8" w:rsidRPr="00F939E6" w:rsidRDefault="00BD1B51">
      <w:pPr>
        <w:pStyle w:val="Brdtext"/>
        <w:spacing w:before="42"/>
        <w:ind w:left="122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</w:rPr>
        <w:t>LAG I SSK:</w:t>
      </w:r>
    </w:p>
    <w:p w14:paraId="12E9628A" w14:textId="77777777" w:rsidR="003507A8" w:rsidRPr="00F939E6" w:rsidRDefault="00BD1B51">
      <w:pPr>
        <w:pStyle w:val="Brdtext"/>
        <w:spacing w:before="51"/>
        <w:ind w:left="122"/>
        <w:rPr>
          <w:rFonts w:ascii="Titillium Web" w:hAnsi="Titillium Web"/>
        </w:rPr>
      </w:pPr>
      <w:r w:rsidRPr="00F939E6">
        <w:rPr>
          <w:rFonts w:ascii="Titillium Web" w:hAnsi="Titillium Web"/>
          <w:color w:val="231F20"/>
        </w:rPr>
        <w:t xml:space="preserve">KONTAKTPERSON SUNNANÅ </w:t>
      </w:r>
      <w:r w:rsidRPr="00F939E6">
        <w:rPr>
          <w:rFonts w:ascii="Titillium Web" w:hAnsi="Titillium Web"/>
          <w:color w:val="231F20"/>
          <w:spacing w:val="2"/>
        </w:rPr>
        <w:t>SK:</w:t>
      </w:r>
    </w:p>
    <w:p w14:paraId="1E760D25" w14:textId="77777777" w:rsidR="003507A8" w:rsidRPr="00F939E6" w:rsidRDefault="003507A8">
      <w:pPr>
        <w:rPr>
          <w:rFonts w:ascii="Titillium Web" w:hAnsi="Titillium Web"/>
        </w:rPr>
        <w:sectPr w:rsidR="003507A8" w:rsidRPr="00F939E6">
          <w:type w:val="continuous"/>
          <w:pgSz w:w="11910" w:h="16840"/>
          <w:pgMar w:top="800" w:right="580" w:bottom="280" w:left="600" w:header="720" w:footer="720" w:gutter="0"/>
          <w:cols w:num="2" w:space="720" w:equalWidth="0">
            <w:col w:w="5870" w:space="111"/>
            <w:col w:w="4749"/>
          </w:cols>
        </w:sectPr>
      </w:pPr>
    </w:p>
    <w:p w14:paraId="31E30315" w14:textId="77777777" w:rsidR="003507A8" w:rsidRPr="00F939E6" w:rsidRDefault="00BD1B51">
      <w:pPr>
        <w:pStyle w:val="Rubrik1"/>
        <w:tabs>
          <w:tab w:val="left" w:pos="2302"/>
          <w:tab w:val="left" w:pos="10601"/>
        </w:tabs>
        <w:ind w:left="122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97"/>
          <w:shd w:val="clear" w:color="auto" w:fill="2E3092"/>
        </w:rPr>
        <w:t xml:space="preserve"> 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  <w:hyperlink r:id="rId10" w:history="1">
        <w:r w:rsidR="00F94785" w:rsidRPr="004F3C59">
          <w:rPr>
            <w:rStyle w:val="Hyperlnk"/>
            <w:rFonts w:ascii="Titillium Web" w:hAnsi="Titillium Web"/>
            <w:color w:val="FFFFFF" w:themeColor="background1"/>
            <w:spacing w:val="-6"/>
            <w:w w:val="105"/>
            <w:shd w:val="clear" w:color="auto" w:fill="2E3092"/>
          </w:rPr>
          <w:t>KONTAKT:</w:t>
        </w:r>
        <w:r w:rsidR="00F94785" w:rsidRPr="004F3C59">
          <w:rPr>
            <w:rStyle w:val="Hyperlnk"/>
            <w:rFonts w:ascii="Titillium Web" w:hAnsi="Titillium Web"/>
            <w:color w:val="FFFFFF" w:themeColor="background1"/>
            <w:spacing w:val="27"/>
            <w:w w:val="105"/>
            <w:shd w:val="clear" w:color="auto" w:fill="2E3092"/>
          </w:rPr>
          <w:t xml:space="preserve"> </w:t>
        </w:r>
        <w:r w:rsidR="00F94785" w:rsidRPr="004F3C59">
          <w:rPr>
            <w:rStyle w:val="Hyperlnk"/>
            <w:rFonts w:ascii="Titillium Web" w:hAnsi="Titillium Web"/>
            <w:color w:val="FFFFFF" w:themeColor="background1"/>
            <w:w w:val="105"/>
            <w:shd w:val="clear" w:color="auto" w:fill="2E3092"/>
          </w:rPr>
          <w:t>krister@sunnanask.se</w:t>
        </w:r>
        <w:r w:rsidR="00F94785" w:rsidRPr="00B37A98">
          <w:rPr>
            <w:rStyle w:val="Hyperlnk"/>
            <w:rFonts w:ascii="Titillium Web" w:hAnsi="Titillium Web"/>
            <w:shd w:val="clear" w:color="auto" w:fill="2E3092"/>
          </w:rPr>
          <w:tab/>
        </w:r>
      </w:hyperlink>
    </w:p>
    <w:sectPr w:rsidR="003507A8" w:rsidRPr="00F939E6">
      <w:type w:val="continuous"/>
      <w:pgSz w:w="11910" w:h="16840"/>
      <w:pgMar w:top="8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8"/>
    <w:rsid w:val="00087B26"/>
    <w:rsid w:val="000D5DEE"/>
    <w:rsid w:val="000F6041"/>
    <w:rsid w:val="00177E36"/>
    <w:rsid w:val="00197952"/>
    <w:rsid w:val="003507A8"/>
    <w:rsid w:val="0046552C"/>
    <w:rsid w:val="004F3C59"/>
    <w:rsid w:val="00530BF8"/>
    <w:rsid w:val="00577476"/>
    <w:rsid w:val="005A41EB"/>
    <w:rsid w:val="00681500"/>
    <w:rsid w:val="00707659"/>
    <w:rsid w:val="00712D8F"/>
    <w:rsid w:val="0078652F"/>
    <w:rsid w:val="008307E2"/>
    <w:rsid w:val="00931F9A"/>
    <w:rsid w:val="00BC4865"/>
    <w:rsid w:val="00BD1B51"/>
    <w:rsid w:val="00EB299A"/>
    <w:rsid w:val="00F26F42"/>
    <w:rsid w:val="00F939E6"/>
    <w:rsid w:val="00F9478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6A00"/>
  <w15:docId w15:val="{86FEA7E3-81D2-4279-92D7-33C1944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94"/>
      <w:ind w:left="24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Rubrik2">
    <w:name w:val="heading 2"/>
    <w:basedOn w:val="Normal"/>
    <w:uiPriority w:val="9"/>
    <w:unhideWhenUsed/>
    <w:qFormat/>
    <w:pPr>
      <w:spacing w:before="117"/>
      <w:ind w:left="122"/>
      <w:outlineLvl w:val="1"/>
    </w:pPr>
    <w:rPr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947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4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NTAKT:%20krister@sunnanask.se%09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SUNNANASK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2" ma:contentTypeDescription="Create a new document." ma:contentTypeScope="" ma:versionID="82ceafa452af093ffd3a021bf8014c7c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cb69a4e3bbe5d7d6a17cbe3706f3394f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7C1F2-8344-487C-A640-F90F4EDE4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84B43-C2F6-4502-9E97-752787B43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F1B8E-41D1-4F25-A68E-DB9D9ADB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Krister Lundgren</cp:lastModifiedBy>
  <cp:revision>3</cp:revision>
  <cp:lastPrinted>2020-04-14T06:55:00Z</cp:lastPrinted>
  <dcterms:created xsi:type="dcterms:W3CDTF">2021-04-28T12:42:00Z</dcterms:created>
  <dcterms:modified xsi:type="dcterms:W3CDTF">2021-04-28T12:43:00Z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0x010100EFBBA8F387DDF748A5F51AD83C5BC91B</vt:lpwstr>
  </property>
</Properties>
</file>