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DD48" w14:textId="77777777" w:rsidR="000B4F55" w:rsidRPr="000B4F55" w:rsidRDefault="000B4F55" w:rsidP="000B4F55">
      <w:pPr>
        <w:rPr>
          <w:rFonts w:ascii="Arial" w:hAnsi="Arial" w:cs="Arial"/>
          <w:b/>
          <w:sz w:val="24"/>
          <w:szCs w:val="24"/>
        </w:rPr>
      </w:pPr>
      <w:r w:rsidRPr="000B4F55">
        <w:rPr>
          <w:rFonts w:ascii="Arial" w:hAnsi="Arial" w:cs="Arial"/>
          <w:b/>
          <w:sz w:val="24"/>
          <w:szCs w:val="24"/>
        </w:rPr>
        <w:t xml:space="preserve">Anteckningar från föräldramöte. </w:t>
      </w:r>
    </w:p>
    <w:p w14:paraId="34D30400" w14:textId="77777777" w:rsidR="000B4F55" w:rsidRPr="000B4F55" w:rsidRDefault="000B4F55" w:rsidP="000B4F55">
      <w:pPr>
        <w:rPr>
          <w:rFonts w:ascii="Arial" w:hAnsi="Arial" w:cs="Arial"/>
          <w:sz w:val="24"/>
          <w:szCs w:val="24"/>
        </w:rPr>
      </w:pPr>
      <w:r w:rsidRPr="000B4F55">
        <w:rPr>
          <w:rFonts w:ascii="Arial" w:hAnsi="Arial" w:cs="Arial"/>
          <w:sz w:val="24"/>
          <w:szCs w:val="24"/>
        </w:rPr>
        <w:t>Ni som var med får gärna fylla på så att de som inte var med kan få ta del av så mycket som möjligt av de goda diskussioner som fördes, tankar och erfarenheter som delades på mötet</w:t>
      </w:r>
    </w:p>
    <w:p w14:paraId="1E4D3CC2" w14:textId="77777777" w:rsidR="000B4F55" w:rsidRPr="000B4F55" w:rsidRDefault="000B4F55" w:rsidP="000B4F55">
      <w:pPr>
        <w:rPr>
          <w:rFonts w:ascii="Arial" w:hAnsi="Arial" w:cs="Arial"/>
          <w:sz w:val="24"/>
          <w:szCs w:val="24"/>
        </w:rPr>
      </w:pPr>
      <w:r>
        <w:rPr>
          <w:rFonts w:ascii="Arial" w:hAnsi="Arial" w:cs="Arial"/>
          <w:sz w:val="24"/>
          <w:szCs w:val="24"/>
        </w:rPr>
        <w:t>-----------------------------------------------------------------------------------------------------------</w:t>
      </w:r>
    </w:p>
    <w:p w14:paraId="1420A044" w14:textId="77777777" w:rsidR="000B4F55" w:rsidRPr="000B4F55" w:rsidRDefault="000B4F55" w:rsidP="000B4F55">
      <w:pPr>
        <w:rPr>
          <w:rFonts w:ascii="Arial" w:hAnsi="Arial" w:cs="Arial"/>
          <w:sz w:val="24"/>
          <w:szCs w:val="24"/>
        </w:rPr>
      </w:pPr>
      <w:r w:rsidRPr="000B4F55">
        <w:rPr>
          <w:rFonts w:ascii="Arial" w:hAnsi="Arial" w:cs="Arial"/>
          <w:sz w:val="24"/>
          <w:szCs w:val="24"/>
        </w:rPr>
        <w:t>Genomgång av Linda (SISU). Hur länge stannar barn kvar i idrotten. Dalar efter 11 år. Viktigt med förutsättningar för behålla.</w:t>
      </w:r>
    </w:p>
    <w:p w14:paraId="42B1169D" w14:textId="77777777" w:rsidR="000B4F55" w:rsidRPr="000B4F55" w:rsidRDefault="000B4F55" w:rsidP="000B4F55">
      <w:pPr>
        <w:pStyle w:val="Liststycke"/>
        <w:numPr>
          <w:ilvl w:val="0"/>
          <w:numId w:val="1"/>
        </w:numPr>
        <w:rPr>
          <w:rFonts w:ascii="Arial" w:hAnsi="Arial" w:cs="Arial"/>
          <w:sz w:val="24"/>
          <w:szCs w:val="24"/>
        </w:rPr>
      </w:pPr>
      <w:r w:rsidRPr="000B4F55">
        <w:rPr>
          <w:rFonts w:ascii="Arial" w:hAnsi="Arial" w:cs="Arial"/>
          <w:sz w:val="24"/>
          <w:szCs w:val="24"/>
        </w:rPr>
        <w:t xml:space="preserve">Riktlinjer för barn och ungdomsidrott. </w:t>
      </w:r>
    </w:p>
    <w:p w14:paraId="1EBD4A92" w14:textId="77777777" w:rsidR="000B4F55" w:rsidRPr="000B4F55" w:rsidRDefault="000B4F55" w:rsidP="000B4F55">
      <w:pPr>
        <w:pStyle w:val="Liststycke"/>
        <w:numPr>
          <w:ilvl w:val="0"/>
          <w:numId w:val="1"/>
        </w:numPr>
        <w:rPr>
          <w:rFonts w:ascii="Arial" w:hAnsi="Arial" w:cs="Arial"/>
          <w:sz w:val="24"/>
          <w:szCs w:val="24"/>
        </w:rPr>
      </w:pPr>
      <w:r w:rsidRPr="000B4F55">
        <w:rPr>
          <w:rFonts w:ascii="Arial" w:hAnsi="Arial" w:cs="Arial"/>
          <w:sz w:val="24"/>
          <w:szCs w:val="24"/>
        </w:rPr>
        <w:t>Barnens spelregler</w:t>
      </w:r>
    </w:p>
    <w:p w14:paraId="5EE28C18" w14:textId="77777777" w:rsidR="000B4F55" w:rsidRPr="000B4F55" w:rsidRDefault="000B4F55" w:rsidP="000B4F55">
      <w:pPr>
        <w:pStyle w:val="Liststycke"/>
        <w:numPr>
          <w:ilvl w:val="0"/>
          <w:numId w:val="1"/>
        </w:numPr>
        <w:rPr>
          <w:rFonts w:ascii="Arial" w:hAnsi="Arial" w:cs="Arial"/>
          <w:sz w:val="24"/>
          <w:szCs w:val="24"/>
        </w:rPr>
      </w:pPr>
      <w:r w:rsidRPr="000B4F55">
        <w:rPr>
          <w:rFonts w:ascii="Arial" w:hAnsi="Arial" w:cs="Arial"/>
          <w:sz w:val="24"/>
          <w:szCs w:val="24"/>
        </w:rPr>
        <w:t>Idrottens värdegrund – glädje och gemenskap / demokrati och delaktighet / allas rätt att vara med / rent spel.</w:t>
      </w:r>
    </w:p>
    <w:p w14:paraId="34255261" w14:textId="77777777" w:rsidR="000B4F55" w:rsidRPr="000B4F55" w:rsidRDefault="000B4F55" w:rsidP="000B4F55">
      <w:pPr>
        <w:pStyle w:val="Liststycke"/>
        <w:numPr>
          <w:ilvl w:val="0"/>
          <w:numId w:val="1"/>
        </w:numPr>
        <w:rPr>
          <w:rFonts w:ascii="Arial" w:hAnsi="Arial" w:cs="Arial"/>
          <w:sz w:val="24"/>
          <w:szCs w:val="24"/>
        </w:rPr>
      </w:pPr>
      <w:r w:rsidRPr="000B4F55">
        <w:rPr>
          <w:rFonts w:ascii="Arial" w:hAnsi="Arial" w:cs="Arial"/>
          <w:sz w:val="24"/>
          <w:szCs w:val="24"/>
        </w:rPr>
        <w:t>Strategi 2025 = fånga bredden.</w:t>
      </w:r>
    </w:p>
    <w:p w14:paraId="16D62F07" w14:textId="77777777" w:rsidR="000B4F55" w:rsidRPr="000B4F55" w:rsidRDefault="000B4F55" w:rsidP="000B4F55">
      <w:pPr>
        <w:rPr>
          <w:rFonts w:ascii="Arial" w:hAnsi="Arial" w:cs="Arial"/>
          <w:sz w:val="24"/>
          <w:szCs w:val="24"/>
        </w:rPr>
      </w:pPr>
    </w:p>
    <w:p w14:paraId="31D6E694" w14:textId="77777777" w:rsidR="000B4F55" w:rsidRPr="000B4F55" w:rsidRDefault="000B4F55" w:rsidP="000B4F55">
      <w:pPr>
        <w:rPr>
          <w:rFonts w:ascii="Arial" w:hAnsi="Arial" w:cs="Arial"/>
          <w:sz w:val="24"/>
          <w:szCs w:val="24"/>
        </w:rPr>
      </w:pPr>
      <w:r w:rsidRPr="000B4F55">
        <w:rPr>
          <w:rFonts w:ascii="Arial" w:hAnsi="Arial" w:cs="Arial"/>
          <w:sz w:val="24"/>
          <w:szCs w:val="24"/>
        </w:rPr>
        <w:t>Frågor: hur kan vi stötta alla barn? Hur värnar vi barnets intresse och inte förälders? Hur kan vi börja med värdegrundsarbete med barnen? Hur kan vi motivera på rätt sätt – aldrig pengar/saker och inte individuellt i gruppidrott</w:t>
      </w:r>
    </w:p>
    <w:p w14:paraId="1C5876BD" w14:textId="77777777" w:rsidR="000B4F55" w:rsidRPr="000B4F55" w:rsidRDefault="000B4F55" w:rsidP="000B4F55">
      <w:pPr>
        <w:rPr>
          <w:rFonts w:ascii="Arial" w:hAnsi="Arial" w:cs="Arial"/>
          <w:sz w:val="24"/>
          <w:szCs w:val="24"/>
        </w:rPr>
      </w:pPr>
    </w:p>
    <w:p w14:paraId="08CFE244" w14:textId="77777777" w:rsidR="000B4F55" w:rsidRPr="000B4F55" w:rsidRDefault="000B4F55" w:rsidP="000B4F55">
      <w:pPr>
        <w:rPr>
          <w:rFonts w:ascii="Arial" w:hAnsi="Arial" w:cs="Arial"/>
          <w:sz w:val="24"/>
          <w:szCs w:val="24"/>
        </w:rPr>
      </w:pPr>
      <w:r w:rsidRPr="000B4F55">
        <w:rPr>
          <w:rFonts w:ascii="Arial" w:hAnsi="Arial" w:cs="Arial"/>
          <w:sz w:val="24"/>
          <w:szCs w:val="24"/>
        </w:rPr>
        <w:t xml:space="preserve">Regel 1. </w:t>
      </w:r>
    </w:p>
    <w:p w14:paraId="2A28079F" w14:textId="77777777" w:rsidR="000B4F55" w:rsidRPr="000B4F55" w:rsidRDefault="000B4F55" w:rsidP="000B4F55">
      <w:pPr>
        <w:rPr>
          <w:rFonts w:ascii="Arial" w:hAnsi="Arial" w:cs="Arial"/>
          <w:sz w:val="24"/>
          <w:szCs w:val="24"/>
        </w:rPr>
      </w:pPr>
      <w:r w:rsidRPr="000B4F55">
        <w:rPr>
          <w:rFonts w:ascii="Arial" w:hAnsi="Arial" w:cs="Arial"/>
          <w:sz w:val="24"/>
          <w:szCs w:val="24"/>
        </w:rPr>
        <w:t>Alla lika mycket värda</w:t>
      </w:r>
    </w:p>
    <w:p w14:paraId="5CB92C16"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På cup, sprida ut i bilarna så alla umgås med alla</w:t>
      </w:r>
    </w:p>
    <w:p w14:paraId="46DD3337"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Lyssna på barnen. Vad vill klubben? Pro</w:t>
      </w:r>
      <w:r>
        <w:rPr>
          <w:rFonts w:ascii="Arial" w:hAnsi="Arial" w:cs="Arial"/>
          <w:sz w:val="24"/>
          <w:szCs w:val="24"/>
        </w:rPr>
        <w:t>d</w:t>
      </w:r>
      <w:r w:rsidRPr="000B4F55">
        <w:rPr>
          <w:rFonts w:ascii="Arial" w:hAnsi="Arial" w:cs="Arial"/>
          <w:sz w:val="24"/>
          <w:szCs w:val="24"/>
        </w:rPr>
        <w:t>ucera elitidrottare eller ha kul?</w:t>
      </w:r>
    </w:p>
    <w:p w14:paraId="2F029C0C"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Laget är ett kugghjul och alla behövs</w:t>
      </w:r>
    </w:p>
    <w:p w14:paraId="122954C0"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Alla ska kunna följa med på cup/aktivitet – inte skapa skyhöga förväntningar</w:t>
      </w:r>
    </w:p>
    <w:p w14:paraId="56A4FBCD"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Skapa enighet kring hur vi använder sociala medier. Vilka ramar och riktlinjer har vi?</w:t>
      </w:r>
    </w:p>
    <w:p w14:paraId="125CCE34"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Instagram, Snapchat. Hur kommunicerar vi? Hur uttrycker vi oss? Syfte? Vem får följa? Alla måste vara bekväma i det som sker inom föreningens gemenskap. Ansvar för innehåll och att det följer vår värdegrund.</w:t>
      </w:r>
    </w:p>
    <w:p w14:paraId="0D5F557E" w14:textId="77777777" w:rsidR="000B4F55" w:rsidRPr="000B4F55" w:rsidRDefault="000B4F55" w:rsidP="000B4F55">
      <w:pPr>
        <w:rPr>
          <w:rFonts w:ascii="Arial" w:hAnsi="Arial" w:cs="Arial"/>
          <w:sz w:val="24"/>
          <w:szCs w:val="24"/>
        </w:rPr>
      </w:pPr>
    </w:p>
    <w:p w14:paraId="1D5F89E2" w14:textId="77777777" w:rsidR="000B4F55" w:rsidRPr="000B4F55" w:rsidRDefault="000B4F55" w:rsidP="000B4F55">
      <w:pPr>
        <w:rPr>
          <w:rFonts w:ascii="Arial" w:hAnsi="Arial" w:cs="Arial"/>
          <w:sz w:val="24"/>
          <w:szCs w:val="24"/>
        </w:rPr>
      </w:pPr>
      <w:r w:rsidRPr="000B4F55">
        <w:rPr>
          <w:rFonts w:ascii="Arial" w:hAnsi="Arial" w:cs="Arial"/>
          <w:sz w:val="24"/>
          <w:szCs w:val="24"/>
        </w:rPr>
        <w:t xml:space="preserve">Regel 2. </w:t>
      </w:r>
    </w:p>
    <w:p w14:paraId="75396509" w14:textId="77777777" w:rsidR="000B4F55" w:rsidRPr="000B4F55" w:rsidRDefault="000B4F55" w:rsidP="000B4F55">
      <w:pPr>
        <w:rPr>
          <w:rFonts w:ascii="Arial" w:hAnsi="Arial" w:cs="Arial"/>
          <w:sz w:val="24"/>
          <w:szCs w:val="24"/>
        </w:rPr>
      </w:pPr>
      <w:r w:rsidRPr="000B4F55">
        <w:rPr>
          <w:rFonts w:ascii="Arial" w:hAnsi="Arial" w:cs="Arial"/>
          <w:sz w:val="24"/>
          <w:szCs w:val="24"/>
        </w:rPr>
        <w:t>Alla har rätt att träna och utvecklas</w:t>
      </w:r>
    </w:p>
    <w:p w14:paraId="35E6047B"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Alla föräldrar stöttar alla barn, hejar på alla.</w:t>
      </w:r>
    </w:p>
    <w:p w14:paraId="5446A00D"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Alla behöver få utmaningar utifrån sin egen utveckling</w:t>
      </w:r>
    </w:p>
    <w:p w14:paraId="3476E37F"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Viktigt man får testa utmaningar och våga misslyckas</w:t>
      </w:r>
    </w:p>
    <w:p w14:paraId="500251A2"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lastRenderedPageBreak/>
        <w:t>-</w:t>
      </w:r>
      <w:r w:rsidRPr="000B4F55">
        <w:rPr>
          <w:rFonts w:ascii="Arial" w:hAnsi="Arial" w:cs="Arial"/>
          <w:sz w:val="24"/>
          <w:szCs w:val="24"/>
        </w:rPr>
        <w:tab/>
        <w:t>Hur motiverar vi? Pengar för mål</w:t>
      </w:r>
      <w:r>
        <w:rPr>
          <w:rFonts w:ascii="Arial" w:hAnsi="Arial" w:cs="Arial"/>
          <w:sz w:val="24"/>
          <w:szCs w:val="24"/>
        </w:rPr>
        <w:t xml:space="preserve"> –</w:t>
      </w:r>
      <w:r w:rsidRPr="000B4F55">
        <w:rPr>
          <w:rFonts w:ascii="Arial" w:hAnsi="Arial" w:cs="Arial"/>
          <w:sz w:val="24"/>
          <w:szCs w:val="24"/>
        </w:rPr>
        <w:t xml:space="preserve"> Nej</w:t>
      </w:r>
      <w:r>
        <w:rPr>
          <w:rFonts w:ascii="Arial" w:hAnsi="Arial" w:cs="Arial"/>
          <w:sz w:val="24"/>
          <w:szCs w:val="24"/>
        </w:rPr>
        <w:t xml:space="preserve"> vi betalar inte/ger saker för mål eftersom insatser som helhet och samarbete är det viktiga.</w:t>
      </w:r>
    </w:p>
    <w:p w14:paraId="04028D2C"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Hur kan vi stärka våra barn att våga</w:t>
      </w:r>
    </w:p>
    <w:p w14:paraId="70EE71E0"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Viktigt att vi föräldrar reagerar på om annan förälder uttrycker sig olämpligt</w:t>
      </w:r>
    </w:p>
    <w:p w14:paraId="0693949E"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Det föreningen står bakom är lättare att stå upp för gentemot andra föräldrar än eget ”tyckande”</w:t>
      </w:r>
    </w:p>
    <w:p w14:paraId="66B916C9" w14:textId="77777777" w:rsidR="000B4F55" w:rsidRPr="000B4F55" w:rsidRDefault="000B4F55" w:rsidP="000B4F55">
      <w:pPr>
        <w:rPr>
          <w:rFonts w:ascii="Arial" w:hAnsi="Arial" w:cs="Arial"/>
          <w:sz w:val="24"/>
          <w:szCs w:val="24"/>
        </w:rPr>
      </w:pPr>
    </w:p>
    <w:p w14:paraId="65AC0F5C" w14:textId="77777777" w:rsidR="000B4F55" w:rsidRPr="000B4F55" w:rsidRDefault="000B4F55" w:rsidP="000B4F55">
      <w:pPr>
        <w:rPr>
          <w:rFonts w:ascii="Arial" w:hAnsi="Arial" w:cs="Arial"/>
          <w:sz w:val="24"/>
          <w:szCs w:val="24"/>
        </w:rPr>
      </w:pPr>
      <w:r w:rsidRPr="000B4F55">
        <w:rPr>
          <w:rFonts w:ascii="Arial" w:hAnsi="Arial" w:cs="Arial"/>
          <w:sz w:val="24"/>
          <w:szCs w:val="24"/>
        </w:rPr>
        <w:t xml:space="preserve">Regel 3. </w:t>
      </w:r>
    </w:p>
    <w:p w14:paraId="14D61D4F" w14:textId="77777777" w:rsidR="000B4F55" w:rsidRPr="000B4F55" w:rsidRDefault="000B4F55" w:rsidP="000B4F55">
      <w:pPr>
        <w:rPr>
          <w:rFonts w:ascii="Arial" w:hAnsi="Arial" w:cs="Arial"/>
          <w:sz w:val="24"/>
          <w:szCs w:val="24"/>
        </w:rPr>
      </w:pPr>
      <w:r w:rsidRPr="000B4F55">
        <w:rPr>
          <w:rFonts w:ascii="Arial" w:hAnsi="Arial" w:cs="Arial"/>
          <w:sz w:val="24"/>
          <w:szCs w:val="24"/>
        </w:rPr>
        <w:t>Fokus på upplevelse än på prestation</w:t>
      </w:r>
    </w:p>
    <w:p w14:paraId="752F0DDA"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Inte uttrycka värderande gentemot barnen</w:t>
      </w:r>
    </w:p>
    <w:p w14:paraId="29336034"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Vad har vi lärt? – bra fråga</w:t>
      </w:r>
    </w:p>
    <w:p w14:paraId="32FE760B"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Om någon tränare upplevs favoriserar någon – tala med tränaren. Samma om det är annat man reagerar på – ta det då med tränaren själv</w:t>
      </w:r>
    </w:p>
    <w:p w14:paraId="670364F4"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De som inte har råd ska kunna få ekonomiskt stöd</w:t>
      </w:r>
    </w:p>
    <w:p w14:paraId="0844C022"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Barnen bidrar med intäkter för att kunna åka på cup (aktiviteter av ngt slag)</w:t>
      </w:r>
    </w:p>
    <w:p w14:paraId="508B8382"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Det är för barnens skull vi har föreningen</w:t>
      </w:r>
    </w:p>
    <w:p w14:paraId="1341040C" w14:textId="77777777" w:rsidR="000B4F55" w:rsidRPr="000B4F55" w:rsidRDefault="000B4F55" w:rsidP="000B4F55">
      <w:pPr>
        <w:rPr>
          <w:rFonts w:ascii="Arial" w:hAnsi="Arial" w:cs="Arial"/>
          <w:sz w:val="24"/>
          <w:szCs w:val="24"/>
        </w:rPr>
      </w:pPr>
    </w:p>
    <w:p w14:paraId="4044F077" w14:textId="77777777" w:rsidR="000B4F55" w:rsidRPr="000B4F55" w:rsidRDefault="000B4F55" w:rsidP="000B4F55">
      <w:pPr>
        <w:rPr>
          <w:rFonts w:ascii="Arial" w:hAnsi="Arial" w:cs="Arial"/>
          <w:sz w:val="24"/>
          <w:szCs w:val="24"/>
        </w:rPr>
      </w:pPr>
      <w:r w:rsidRPr="000B4F55">
        <w:rPr>
          <w:rFonts w:ascii="Arial" w:hAnsi="Arial" w:cs="Arial"/>
          <w:sz w:val="24"/>
          <w:szCs w:val="24"/>
        </w:rPr>
        <w:t>Regel 4</w:t>
      </w:r>
    </w:p>
    <w:p w14:paraId="2FC9D03C" w14:textId="77777777" w:rsidR="000B4F55" w:rsidRDefault="000B4F55" w:rsidP="000B4F55">
      <w:pPr>
        <w:rPr>
          <w:rFonts w:ascii="Arial" w:hAnsi="Arial" w:cs="Arial"/>
          <w:sz w:val="24"/>
          <w:szCs w:val="24"/>
        </w:rPr>
      </w:pPr>
      <w:r w:rsidRPr="000B4F55">
        <w:rPr>
          <w:rFonts w:ascii="Arial" w:hAnsi="Arial" w:cs="Arial"/>
          <w:sz w:val="24"/>
          <w:szCs w:val="24"/>
        </w:rPr>
        <w:t xml:space="preserve">Sexuella övergrepp </w:t>
      </w:r>
    </w:p>
    <w:p w14:paraId="6C4660D1" w14:textId="77777777" w:rsidR="000B4F55" w:rsidRDefault="000B4F55" w:rsidP="000B4F55">
      <w:pPr>
        <w:ind w:left="1300" w:hanging="1300"/>
        <w:rPr>
          <w:rFonts w:ascii="Arial" w:hAnsi="Arial" w:cs="Arial"/>
          <w:sz w:val="24"/>
          <w:szCs w:val="24"/>
        </w:rPr>
      </w:pPr>
      <w:r>
        <w:rPr>
          <w:rFonts w:ascii="Arial" w:hAnsi="Arial" w:cs="Arial"/>
          <w:sz w:val="24"/>
          <w:szCs w:val="24"/>
        </w:rPr>
        <w:t xml:space="preserve">- </w:t>
      </w:r>
      <w:r w:rsidRPr="000B4F55">
        <w:rPr>
          <w:rFonts w:ascii="Arial" w:hAnsi="Arial" w:cs="Arial"/>
          <w:sz w:val="24"/>
          <w:szCs w:val="24"/>
        </w:rPr>
        <w:t xml:space="preserve"> </w:t>
      </w:r>
      <w:r>
        <w:rPr>
          <w:rFonts w:ascii="Arial" w:hAnsi="Arial" w:cs="Arial"/>
          <w:sz w:val="24"/>
          <w:szCs w:val="24"/>
        </w:rPr>
        <w:tab/>
      </w:r>
      <w:r w:rsidRPr="000B4F55">
        <w:rPr>
          <w:rFonts w:ascii="Arial" w:hAnsi="Arial" w:cs="Arial"/>
          <w:sz w:val="24"/>
          <w:szCs w:val="24"/>
        </w:rPr>
        <w:t>oroligt med telefonen. Utsatt situationer, kort i mobil. Inga mobiler vid träning</w:t>
      </w:r>
    </w:p>
    <w:p w14:paraId="62FD15A7" w14:textId="77777777" w:rsidR="000B4F55" w:rsidRPr="000B4F55" w:rsidRDefault="000B4F55" w:rsidP="000B4F55">
      <w:pPr>
        <w:ind w:left="1300" w:hanging="1300"/>
        <w:rPr>
          <w:rFonts w:ascii="Arial" w:hAnsi="Arial" w:cs="Arial"/>
          <w:sz w:val="24"/>
          <w:szCs w:val="24"/>
        </w:rPr>
      </w:pPr>
      <w:r>
        <w:rPr>
          <w:rFonts w:ascii="Arial" w:hAnsi="Arial" w:cs="Arial"/>
          <w:sz w:val="24"/>
          <w:szCs w:val="24"/>
        </w:rPr>
        <w:t>-</w:t>
      </w:r>
      <w:r>
        <w:rPr>
          <w:rFonts w:ascii="Arial" w:hAnsi="Arial" w:cs="Arial"/>
          <w:sz w:val="24"/>
          <w:szCs w:val="24"/>
        </w:rPr>
        <w:tab/>
      </w:r>
      <w:r w:rsidRPr="000B4F55">
        <w:rPr>
          <w:rFonts w:ascii="Arial" w:hAnsi="Arial" w:cs="Arial"/>
          <w:sz w:val="24"/>
          <w:szCs w:val="24"/>
        </w:rPr>
        <w:t>Än bara tre som byter om men fler allteftersom. Alltid två vuxna närvarande i omklädningsrum.</w:t>
      </w:r>
    </w:p>
    <w:p w14:paraId="22349EE2"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Beskriv vilka vägar man går om något otillbörligt händer</w:t>
      </w:r>
      <w:r>
        <w:rPr>
          <w:rFonts w:ascii="Arial" w:hAnsi="Arial" w:cs="Arial"/>
          <w:sz w:val="24"/>
          <w:szCs w:val="24"/>
        </w:rPr>
        <w:t xml:space="preserve"> (se vidare i värdegrundsdokument som ska diskuteras nästa möte)</w:t>
      </w:r>
    </w:p>
    <w:p w14:paraId="57BFF734" w14:textId="77777777" w:rsidR="000B4F55" w:rsidRPr="000B4F55" w:rsidRDefault="000B4F55" w:rsidP="000B4F55">
      <w:pPr>
        <w:rPr>
          <w:rFonts w:ascii="Arial" w:hAnsi="Arial" w:cs="Arial"/>
          <w:sz w:val="24"/>
          <w:szCs w:val="24"/>
        </w:rPr>
      </w:pPr>
    </w:p>
    <w:p w14:paraId="7A7B5B15" w14:textId="77777777" w:rsidR="000B4F55" w:rsidRPr="000B4F55" w:rsidRDefault="000B4F55" w:rsidP="000B4F55">
      <w:pPr>
        <w:rPr>
          <w:rFonts w:ascii="Arial" w:hAnsi="Arial" w:cs="Arial"/>
          <w:sz w:val="24"/>
          <w:szCs w:val="24"/>
        </w:rPr>
      </w:pPr>
      <w:r w:rsidRPr="000B4F55">
        <w:rPr>
          <w:rFonts w:ascii="Arial" w:hAnsi="Arial" w:cs="Arial"/>
          <w:sz w:val="24"/>
          <w:szCs w:val="24"/>
        </w:rPr>
        <w:t>Regel 5</w:t>
      </w:r>
    </w:p>
    <w:p w14:paraId="6962229F" w14:textId="77777777" w:rsidR="000B4F55" w:rsidRPr="000B4F55" w:rsidRDefault="000B4F55" w:rsidP="000B4F55">
      <w:pPr>
        <w:rPr>
          <w:rFonts w:ascii="Arial" w:hAnsi="Arial" w:cs="Arial"/>
          <w:sz w:val="24"/>
          <w:szCs w:val="24"/>
        </w:rPr>
      </w:pPr>
      <w:r>
        <w:rPr>
          <w:rFonts w:ascii="Arial" w:hAnsi="Arial" w:cs="Arial"/>
          <w:sz w:val="24"/>
          <w:szCs w:val="24"/>
        </w:rPr>
        <w:t>I</w:t>
      </w:r>
      <w:r w:rsidRPr="000B4F55">
        <w:rPr>
          <w:rFonts w:ascii="Arial" w:hAnsi="Arial" w:cs="Arial"/>
          <w:sz w:val="24"/>
          <w:szCs w:val="24"/>
        </w:rPr>
        <w:t>nget barn ska vara utsatt för psykiskt el fysiskt våld</w:t>
      </w:r>
    </w:p>
    <w:p w14:paraId="74D72079"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Psykiskt – kränkningar</w:t>
      </w:r>
      <w:r>
        <w:rPr>
          <w:rFonts w:ascii="Arial" w:hAnsi="Arial" w:cs="Arial"/>
          <w:sz w:val="24"/>
          <w:szCs w:val="24"/>
        </w:rPr>
        <w:t>. Kan vara väl så känsligt som fysiskt.</w:t>
      </w:r>
    </w:p>
    <w:p w14:paraId="7C05C5AD"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Alla är olika känsliga så en blick kan vara känsligt</w:t>
      </w:r>
    </w:p>
    <w:p w14:paraId="047D8AA4"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Visst fysiskt våld är tillåtet – ex hålla emot vid försvar. Tala om regler.</w:t>
      </w:r>
    </w:p>
    <w:p w14:paraId="5F3C74BE" w14:textId="77777777" w:rsidR="000B4F55" w:rsidRPr="000B4F55" w:rsidRDefault="000B4F55" w:rsidP="000B4F55">
      <w:pPr>
        <w:rPr>
          <w:rFonts w:ascii="Arial" w:hAnsi="Arial" w:cs="Arial"/>
          <w:sz w:val="24"/>
          <w:szCs w:val="24"/>
        </w:rPr>
      </w:pPr>
      <w:r w:rsidRPr="000B4F55">
        <w:rPr>
          <w:rFonts w:ascii="Arial" w:hAnsi="Arial" w:cs="Arial"/>
          <w:sz w:val="24"/>
          <w:szCs w:val="24"/>
        </w:rPr>
        <w:lastRenderedPageBreak/>
        <w:t>-</w:t>
      </w:r>
      <w:r w:rsidRPr="000B4F55">
        <w:rPr>
          <w:rFonts w:ascii="Arial" w:hAnsi="Arial" w:cs="Arial"/>
          <w:sz w:val="24"/>
          <w:szCs w:val="24"/>
        </w:rPr>
        <w:tab/>
        <w:t>Kroppsspråket är viktigt</w:t>
      </w:r>
    </w:p>
    <w:p w14:paraId="2D577B96"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Prata om att vara en bra kompis</w:t>
      </w:r>
    </w:p>
    <w:p w14:paraId="102CE5D0"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 vill bli kontaktade som föräldrar om det händer något mellan barnen så vi kan hjälpas åt att lösa det direkt när det hänt.</w:t>
      </w:r>
    </w:p>
    <w:p w14:paraId="25791882"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Ta upp saker direkt och lyssna på varandra</w:t>
      </w:r>
    </w:p>
    <w:p w14:paraId="31ADF2B1"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r>
    </w:p>
    <w:p w14:paraId="7944445E" w14:textId="77777777" w:rsidR="000B4F55" w:rsidRDefault="000B4F55" w:rsidP="000B4F55">
      <w:pPr>
        <w:rPr>
          <w:rFonts w:ascii="Arial" w:hAnsi="Arial" w:cs="Arial"/>
          <w:sz w:val="24"/>
          <w:szCs w:val="24"/>
        </w:rPr>
      </w:pPr>
      <w:r w:rsidRPr="000B4F55">
        <w:rPr>
          <w:rFonts w:ascii="Arial" w:hAnsi="Arial" w:cs="Arial"/>
          <w:sz w:val="24"/>
          <w:szCs w:val="24"/>
        </w:rPr>
        <w:t>Regel 6</w:t>
      </w:r>
    </w:p>
    <w:p w14:paraId="4AFFC2B5" w14:textId="77777777" w:rsidR="000B4F55" w:rsidRPr="000B4F55" w:rsidRDefault="000B4F55" w:rsidP="000B4F55">
      <w:pPr>
        <w:rPr>
          <w:rFonts w:ascii="Arial" w:hAnsi="Arial" w:cs="Arial"/>
          <w:sz w:val="24"/>
          <w:szCs w:val="24"/>
        </w:rPr>
      </w:pPr>
      <w:r>
        <w:rPr>
          <w:rFonts w:ascii="Arial" w:hAnsi="Arial" w:cs="Arial"/>
          <w:sz w:val="24"/>
          <w:szCs w:val="24"/>
        </w:rPr>
        <w:t>Kommunikation, samarbete</w:t>
      </w:r>
    </w:p>
    <w:p w14:paraId="50DD7DA2" w14:textId="77777777" w:rsidR="000B4F55" w:rsidRPr="000B4F55" w:rsidRDefault="000B4F55" w:rsidP="000B4F55">
      <w:pPr>
        <w:ind w:left="1300" w:hanging="1300"/>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Inte bra att prata hemma ”vid köksbordet” om bra och dåligt. Hur vi pratar hemma speglar av sig på barnen</w:t>
      </w:r>
    </w:p>
    <w:p w14:paraId="5C298E8F"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 pratar inte om varandra utan med varandra</w:t>
      </w:r>
    </w:p>
    <w:p w14:paraId="414EF491"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Vi vuxna ska vara förebilder</w:t>
      </w:r>
    </w:p>
    <w:p w14:paraId="0D0938BE"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Premiera samarbete – förstärk rätt saker</w:t>
      </w:r>
    </w:p>
    <w:p w14:paraId="35D2913D"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Se alla – viktigt att bli sedd</w:t>
      </w:r>
    </w:p>
    <w:p w14:paraId="6A1A9E2F" w14:textId="77777777" w:rsidR="000B4F55" w:rsidRPr="000B4F55" w:rsidRDefault="000B4F55" w:rsidP="000B4F55">
      <w:pPr>
        <w:rPr>
          <w:rFonts w:ascii="Arial" w:hAnsi="Arial" w:cs="Arial"/>
          <w:sz w:val="24"/>
          <w:szCs w:val="24"/>
        </w:rPr>
      </w:pPr>
    </w:p>
    <w:p w14:paraId="1A3366CA" w14:textId="77777777" w:rsidR="000B4F55" w:rsidRPr="000B4F55" w:rsidRDefault="000B4F55" w:rsidP="000B4F55">
      <w:pPr>
        <w:rPr>
          <w:rFonts w:ascii="Arial" w:hAnsi="Arial" w:cs="Arial"/>
          <w:sz w:val="24"/>
          <w:szCs w:val="24"/>
        </w:rPr>
      </w:pPr>
      <w:r w:rsidRPr="000B4F55">
        <w:rPr>
          <w:rFonts w:ascii="Arial" w:hAnsi="Arial" w:cs="Arial"/>
          <w:sz w:val="24"/>
          <w:szCs w:val="24"/>
        </w:rPr>
        <w:t>Övrigt:</w:t>
      </w:r>
    </w:p>
    <w:p w14:paraId="40FB1492" w14:textId="77777777" w:rsidR="000B4F55" w:rsidRPr="000B4F55" w:rsidRDefault="000B4F55" w:rsidP="000B4F55">
      <w:pPr>
        <w:rPr>
          <w:rFonts w:ascii="Arial" w:hAnsi="Arial" w:cs="Arial"/>
          <w:sz w:val="24"/>
          <w:szCs w:val="24"/>
        </w:rPr>
      </w:pPr>
      <w:r w:rsidRPr="000B4F55">
        <w:rPr>
          <w:rFonts w:ascii="Arial" w:hAnsi="Arial" w:cs="Arial"/>
          <w:sz w:val="24"/>
          <w:szCs w:val="24"/>
        </w:rPr>
        <w:t>Vilka cuper är vi anmälda till. Risk att det blir rörigt ibland när frågor om cuper kommer ut och man inte vet vad vi redan är anmälda till. Skicka ut via Laget. Se ang intresseanmälan så man vet vad man tacka ja till och vad som sedan blir bestämt. Anpassa också antalet cuper så ingen behöver känna att man inte kan åka med och känner sig utanför om det är för många.</w:t>
      </w:r>
    </w:p>
    <w:p w14:paraId="7B50FFEC" w14:textId="77777777" w:rsidR="000B4F55" w:rsidRPr="000B4F55" w:rsidRDefault="000B4F55" w:rsidP="000B4F55">
      <w:pPr>
        <w:rPr>
          <w:rFonts w:ascii="Arial" w:hAnsi="Arial" w:cs="Arial"/>
          <w:sz w:val="24"/>
          <w:szCs w:val="24"/>
        </w:rPr>
      </w:pPr>
    </w:p>
    <w:p w14:paraId="6D770D99" w14:textId="77777777" w:rsidR="000B4F55" w:rsidRPr="000B4F55" w:rsidRDefault="000B4F55" w:rsidP="000B4F55">
      <w:pPr>
        <w:rPr>
          <w:rFonts w:ascii="Arial" w:hAnsi="Arial" w:cs="Arial"/>
          <w:sz w:val="24"/>
          <w:szCs w:val="24"/>
        </w:rPr>
      </w:pPr>
      <w:r w:rsidRPr="000B4F55">
        <w:rPr>
          <w:rFonts w:ascii="Arial" w:hAnsi="Arial" w:cs="Arial"/>
          <w:sz w:val="24"/>
          <w:szCs w:val="24"/>
        </w:rPr>
        <w:t>Reflektera och diskutera m h a Menti:</w:t>
      </w:r>
    </w:p>
    <w:p w14:paraId="0B519302"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Vad är viktigaste uppgiften som idrottsförälder?</w:t>
      </w:r>
    </w:p>
    <w:p w14:paraId="538160E8"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Vad har jag för ansvar som idrottsförälder?</w:t>
      </w:r>
    </w:p>
    <w:p w14:paraId="256F926E" w14:textId="77777777" w:rsidR="000B4F55" w:rsidRPr="000B4F55" w:rsidRDefault="000B4F55" w:rsidP="000B4F55">
      <w:pPr>
        <w:rPr>
          <w:rFonts w:ascii="Arial" w:hAnsi="Arial" w:cs="Arial"/>
          <w:sz w:val="24"/>
          <w:szCs w:val="24"/>
        </w:rPr>
      </w:pPr>
      <w:r w:rsidRPr="000B4F55">
        <w:rPr>
          <w:rFonts w:ascii="Arial" w:hAnsi="Arial" w:cs="Arial"/>
          <w:sz w:val="24"/>
          <w:szCs w:val="24"/>
        </w:rPr>
        <w:t>-</w:t>
      </w:r>
      <w:r w:rsidRPr="000B4F55">
        <w:rPr>
          <w:rFonts w:ascii="Arial" w:hAnsi="Arial" w:cs="Arial"/>
          <w:sz w:val="24"/>
          <w:szCs w:val="24"/>
        </w:rPr>
        <w:tab/>
        <w:t>Vad har jag för möjligheter som idrottsförälder?</w:t>
      </w:r>
    </w:p>
    <w:p w14:paraId="445139E3" w14:textId="77777777" w:rsidR="000B4F55" w:rsidRPr="000B4F55" w:rsidRDefault="000B4F55" w:rsidP="000B4F55">
      <w:pPr>
        <w:rPr>
          <w:rFonts w:ascii="Arial" w:hAnsi="Arial" w:cs="Arial"/>
          <w:sz w:val="24"/>
          <w:szCs w:val="24"/>
        </w:rPr>
      </w:pPr>
    </w:p>
    <w:p w14:paraId="7B268E95" w14:textId="77777777" w:rsidR="000B4F55" w:rsidRPr="000B4F55" w:rsidRDefault="000B4F55" w:rsidP="000B4F55">
      <w:pPr>
        <w:rPr>
          <w:rFonts w:ascii="Arial" w:hAnsi="Arial" w:cs="Arial"/>
          <w:sz w:val="24"/>
          <w:szCs w:val="24"/>
        </w:rPr>
      </w:pPr>
      <w:r w:rsidRPr="000B4F55">
        <w:rPr>
          <w:rFonts w:ascii="Arial" w:hAnsi="Arial" w:cs="Arial"/>
          <w:sz w:val="24"/>
          <w:szCs w:val="24"/>
        </w:rPr>
        <w:t>Generellt: Ge förutsättningar, stötta och uppmuntra barnets intresse, att ge barnen en bra inställning till fysisk aktivitet</w:t>
      </w:r>
      <w:r>
        <w:rPr>
          <w:rFonts w:ascii="Arial" w:hAnsi="Arial" w:cs="Arial"/>
          <w:sz w:val="24"/>
          <w:szCs w:val="24"/>
        </w:rPr>
        <w:t>.</w:t>
      </w:r>
    </w:p>
    <w:p w14:paraId="1138D129" w14:textId="77777777" w:rsidR="00781AA5" w:rsidRPr="000B4F55" w:rsidRDefault="00781AA5">
      <w:pPr>
        <w:rPr>
          <w:rFonts w:ascii="Arial" w:hAnsi="Arial" w:cs="Arial"/>
          <w:sz w:val="24"/>
          <w:szCs w:val="24"/>
        </w:rPr>
      </w:pPr>
    </w:p>
    <w:sectPr w:rsidR="00781AA5" w:rsidRPr="000B4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2908"/>
    <w:multiLevelType w:val="hybridMultilevel"/>
    <w:tmpl w:val="82F6BFEE"/>
    <w:lvl w:ilvl="0" w:tplc="BB5C668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792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55"/>
    <w:rsid w:val="000B4F55"/>
    <w:rsid w:val="004473AF"/>
    <w:rsid w:val="00781A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5D05"/>
  <w15:chartTrackingRefBased/>
  <w15:docId w15:val="{56B6B045-FB58-44CF-B63F-4424C36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4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3603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 Gevreus</dc:creator>
  <cp:keywords/>
  <dc:description/>
  <cp:lastModifiedBy>Anja Gevreus</cp:lastModifiedBy>
  <cp:revision>2</cp:revision>
  <dcterms:created xsi:type="dcterms:W3CDTF">2024-01-19T15:38:00Z</dcterms:created>
  <dcterms:modified xsi:type="dcterms:W3CDTF">2024-01-19T15:38:00Z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