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4A75" w14:textId="77777777" w:rsidR="008572FA" w:rsidRPr="008572FA" w:rsidRDefault="008572FA">
      <w:pPr>
        <w:rPr>
          <w:b/>
          <w:bCs/>
          <w:sz w:val="36"/>
          <w:szCs w:val="36"/>
        </w:rPr>
      </w:pPr>
      <w:r w:rsidRPr="008572FA">
        <w:rPr>
          <w:b/>
          <w:bCs/>
          <w:sz w:val="36"/>
          <w:szCs w:val="36"/>
        </w:rPr>
        <w:t>HAGASTRÖMS SPORTKLUBB</w:t>
      </w:r>
    </w:p>
    <w:p w14:paraId="05A50CB9" w14:textId="1F51E14D" w:rsidR="008572FA" w:rsidRPr="008572FA" w:rsidRDefault="008572FA">
      <w:pPr>
        <w:rPr>
          <w:b/>
          <w:bCs/>
        </w:rPr>
      </w:pPr>
      <w:r>
        <w:t xml:space="preserve"> </w:t>
      </w:r>
      <w:r w:rsidRPr="008572FA">
        <w:rPr>
          <w:b/>
          <w:bCs/>
          <w:sz w:val="28"/>
          <w:szCs w:val="28"/>
        </w:rPr>
        <w:t>Verksamhetsberättelse 202</w:t>
      </w:r>
      <w:r>
        <w:rPr>
          <w:b/>
          <w:bCs/>
          <w:sz w:val="28"/>
          <w:szCs w:val="28"/>
        </w:rPr>
        <w:t>3</w:t>
      </w:r>
    </w:p>
    <w:p w14:paraId="3880CA8B" w14:textId="77777777" w:rsidR="008572FA" w:rsidRPr="008572FA" w:rsidRDefault="008572FA">
      <w:pPr>
        <w:rPr>
          <w:b/>
          <w:bCs/>
          <w:i/>
          <w:iCs/>
        </w:rPr>
      </w:pPr>
      <w:r>
        <w:t xml:space="preserve"> </w:t>
      </w:r>
      <w:r w:rsidRPr="008572FA">
        <w:rPr>
          <w:b/>
          <w:bCs/>
          <w:i/>
          <w:iCs/>
          <w:sz w:val="24"/>
          <w:szCs w:val="24"/>
        </w:rPr>
        <w:t>Verksamhetsbeskrivning</w:t>
      </w:r>
      <w:r w:rsidRPr="008572FA">
        <w:rPr>
          <w:b/>
          <w:bCs/>
          <w:i/>
          <w:iCs/>
        </w:rPr>
        <w:t xml:space="preserve"> </w:t>
      </w:r>
    </w:p>
    <w:p w14:paraId="32E0EF50" w14:textId="14EF3995" w:rsidR="008572FA" w:rsidRPr="008572FA" w:rsidRDefault="008572FA">
      <w:pPr>
        <w:rPr>
          <w:b/>
          <w:bCs/>
        </w:rPr>
      </w:pPr>
      <w:r w:rsidRPr="008572FA">
        <w:rPr>
          <w:b/>
          <w:bCs/>
          <w:i/>
          <w:iCs/>
        </w:rPr>
        <w:t xml:space="preserve">Mål och ambitioner med verksamheten inom </w:t>
      </w:r>
      <w:proofErr w:type="spellStart"/>
      <w:r w:rsidRPr="008572FA">
        <w:rPr>
          <w:b/>
          <w:bCs/>
          <w:i/>
          <w:iCs/>
        </w:rPr>
        <w:t>Hagaströms</w:t>
      </w:r>
      <w:proofErr w:type="spellEnd"/>
      <w:r w:rsidRPr="008572FA">
        <w:rPr>
          <w:b/>
          <w:bCs/>
          <w:i/>
          <w:iCs/>
        </w:rPr>
        <w:t xml:space="preserve"> Sportklubb</w:t>
      </w:r>
      <w:r w:rsidRPr="008572FA">
        <w:rPr>
          <w:b/>
          <w:bCs/>
        </w:rPr>
        <w:t xml:space="preserve"> </w:t>
      </w:r>
    </w:p>
    <w:p w14:paraId="72FFE304" w14:textId="77777777" w:rsidR="008572FA" w:rsidRDefault="008572FA">
      <w:r>
        <w:t xml:space="preserve">Målet med vår verksamhet är att satsa på barnverksamhet, innebärande att ungdomar från </w:t>
      </w:r>
      <w:proofErr w:type="spellStart"/>
      <w:r>
        <w:t>Hagaström</w:t>
      </w:r>
      <w:proofErr w:type="spellEnd"/>
      <w:r>
        <w:t xml:space="preserve"> med omnejd skall ha goda möjligheter att delta i vår verksamhet allt efter egna förutsättningar och ambitioner. För de ungdomar som är mellan </w:t>
      </w:r>
      <w:proofErr w:type="gramStart"/>
      <w:r>
        <w:t>12-20</w:t>
      </w:r>
      <w:proofErr w:type="gramEnd"/>
      <w:r>
        <w:t xml:space="preserve"> år skall vi möjliggöra att så många som möjligt kan fortsätta sin idrottsliga verksamhet även när tävlingsmomentet tillkommer, det innebär att vi utöver prestationsinriktad tävlingsidrott vill skapa hälsoinriktad bredd och motionsidrott. Vår tävlingsidrott på senior nivå bygger på att deltagarna skall komma från den egna barn och ungdomsidrotten i så stor del som är möjligt, så även på verksamhet på motionsnivå. Utöver idrottsverksamhet fortsätter vi att vara en samlande kraft i stadsdelen </w:t>
      </w:r>
      <w:proofErr w:type="spellStart"/>
      <w:r>
        <w:t>Hagaström</w:t>
      </w:r>
      <w:proofErr w:type="spellEnd"/>
      <w:r>
        <w:t xml:space="preserve"> och arrangera aktiviteter för medlemmar och övriga intresserade.</w:t>
      </w:r>
    </w:p>
    <w:p w14:paraId="03BD6C45" w14:textId="77777777" w:rsidR="008572FA" w:rsidRPr="008572FA" w:rsidRDefault="008572FA">
      <w:pPr>
        <w:rPr>
          <w:b/>
          <w:bCs/>
          <w:i/>
          <w:iCs/>
        </w:rPr>
      </w:pPr>
      <w:r>
        <w:t xml:space="preserve"> </w:t>
      </w:r>
      <w:r w:rsidRPr="008572FA">
        <w:rPr>
          <w:b/>
          <w:bCs/>
          <w:i/>
          <w:iCs/>
          <w:sz w:val="24"/>
          <w:szCs w:val="24"/>
        </w:rPr>
        <w:t xml:space="preserve">Organisation </w:t>
      </w:r>
    </w:p>
    <w:p w14:paraId="1BF5013D" w14:textId="77777777" w:rsidR="008572FA" w:rsidRPr="008572FA" w:rsidRDefault="008572FA">
      <w:pPr>
        <w:rPr>
          <w:b/>
          <w:bCs/>
        </w:rPr>
      </w:pPr>
      <w:r w:rsidRPr="008572FA">
        <w:rPr>
          <w:b/>
          <w:bCs/>
          <w:i/>
          <w:iCs/>
        </w:rPr>
        <w:t>Ledningsorganisation:</w:t>
      </w:r>
      <w:r w:rsidRPr="008572FA">
        <w:rPr>
          <w:b/>
          <w:bCs/>
        </w:rPr>
        <w:t xml:space="preserve"> </w:t>
      </w:r>
    </w:p>
    <w:p w14:paraId="2086204E" w14:textId="64ACCB00" w:rsidR="008572FA" w:rsidRDefault="008572FA">
      <w:r>
        <w:t>Vår verksamhet och mål beslutas på medlemsmöten. Som verkställande och ansvarig av klubbens mål är huvudstyrelsen, som i sin tur har delegerat till sektionsstyrelserna att fullfölja den verksamhetsplan som sektionerna Fotboll, Ishockey, Skridsko och Rinkbandy föreslagit och som medlemsmötet beslutat skall gälla. Antal aktiva: Klubben har under år 2023 ca</w:t>
      </w:r>
      <w:r w:rsidR="00156069">
        <w:t xml:space="preserve"> 750</w:t>
      </w:r>
      <w:r>
        <w:t xml:space="preserve"> betalande medlemmar, av dessa är </w:t>
      </w:r>
      <w:proofErr w:type="gramStart"/>
      <w:r>
        <w:t>c:a</w:t>
      </w:r>
      <w:proofErr w:type="gramEnd"/>
      <w:r w:rsidR="00156069">
        <w:t xml:space="preserve"> 500</w:t>
      </w:r>
      <w:r>
        <w:t xml:space="preserve"> aktiva inom ungdom och seniorverksamhet.</w:t>
      </w:r>
    </w:p>
    <w:p w14:paraId="00CE728F" w14:textId="77777777" w:rsidR="008572FA" w:rsidRPr="008572FA" w:rsidRDefault="008572FA">
      <w:pPr>
        <w:rPr>
          <w:b/>
          <w:bCs/>
          <w:i/>
          <w:iCs/>
        </w:rPr>
      </w:pPr>
      <w:proofErr w:type="spellStart"/>
      <w:r w:rsidRPr="008572FA">
        <w:rPr>
          <w:b/>
          <w:bCs/>
          <w:i/>
          <w:iCs/>
        </w:rPr>
        <w:t>Hagaströms</w:t>
      </w:r>
      <w:proofErr w:type="spellEnd"/>
      <w:r w:rsidRPr="008572FA">
        <w:rPr>
          <w:b/>
          <w:bCs/>
          <w:i/>
          <w:iCs/>
        </w:rPr>
        <w:t xml:space="preserve"> SK bedriver idrottslig verksamhet inom: </w:t>
      </w:r>
    </w:p>
    <w:p w14:paraId="743B6680" w14:textId="77777777" w:rsidR="008572FA" w:rsidRDefault="008572FA">
      <w:r w:rsidRPr="008572FA">
        <w:rPr>
          <w:b/>
          <w:bCs/>
          <w:i/>
          <w:iCs/>
        </w:rPr>
        <w:t>Fotbollssektionen</w:t>
      </w:r>
      <w:r w:rsidRPr="008572FA">
        <w:rPr>
          <w:b/>
          <w:bCs/>
        </w:rPr>
        <w:t xml:space="preserve"> </w:t>
      </w:r>
      <w:r>
        <w:t xml:space="preserve">Där verksamheten omfattar så väl pojkar som flickor inom Barn/ungdom och seniorverksamhet inom dam och herr. </w:t>
      </w:r>
    </w:p>
    <w:p w14:paraId="79A0DE7F" w14:textId="689D30A9" w:rsidR="008572FA" w:rsidRDefault="008572FA">
      <w:r w:rsidRPr="008572FA">
        <w:rPr>
          <w:b/>
          <w:bCs/>
          <w:i/>
          <w:iCs/>
        </w:rPr>
        <w:t>Skridskosektionen</w:t>
      </w:r>
      <w:r>
        <w:t xml:space="preserve"> Där de flesta deltagarna är barn och ungdom men vi har även ett flertal junior- och senioråkare. Där bedrivs även motionsverksamhet och samarbete med handikapporganisationer.</w:t>
      </w:r>
    </w:p>
    <w:p w14:paraId="1B258CA2" w14:textId="77777777" w:rsidR="008572FA" w:rsidRDefault="008572FA">
      <w:r w:rsidRPr="008572FA">
        <w:rPr>
          <w:b/>
          <w:bCs/>
          <w:i/>
          <w:iCs/>
        </w:rPr>
        <w:t>Ishockeysektionen</w:t>
      </w:r>
      <w:r>
        <w:t xml:space="preserve"> Verksamheten består av hockeyskolan </w:t>
      </w:r>
    </w:p>
    <w:p w14:paraId="273FA1A3" w14:textId="5205064A" w:rsidR="008572FA" w:rsidRDefault="008572FA">
      <w:r w:rsidRPr="008572FA">
        <w:rPr>
          <w:b/>
          <w:bCs/>
        </w:rPr>
        <w:t>Rinkbandysektionen</w:t>
      </w:r>
      <w:r>
        <w:t xml:space="preserve"> Rinkbandyn arrangerar en egen ”Gatuserie” i rinkbandy rinkbandyverksamheten är vuxenverksamhet. </w:t>
      </w:r>
    </w:p>
    <w:p w14:paraId="1425848A" w14:textId="77777777" w:rsidR="008572FA" w:rsidRDefault="008572FA">
      <w:pPr>
        <w:rPr>
          <w:sz w:val="24"/>
          <w:szCs w:val="24"/>
        </w:rPr>
      </w:pPr>
      <w:r>
        <w:t xml:space="preserve"> </w:t>
      </w:r>
      <w:r w:rsidRPr="008572FA">
        <w:rPr>
          <w:b/>
          <w:bCs/>
          <w:i/>
          <w:iCs/>
          <w:sz w:val="24"/>
          <w:szCs w:val="24"/>
        </w:rPr>
        <w:t>Föreningens ekonomi</w:t>
      </w:r>
      <w:r w:rsidRPr="008572FA">
        <w:rPr>
          <w:sz w:val="24"/>
          <w:szCs w:val="24"/>
        </w:rPr>
        <w:t xml:space="preserve"> </w:t>
      </w:r>
    </w:p>
    <w:p w14:paraId="6FE8F2A5" w14:textId="77777777" w:rsidR="008572FA" w:rsidRDefault="008572FA">
      <w:r>
        <w:t xml:space="preserve">Finansieringen av vår verksamhet är till stor del anslag/bidrag, medlemsavgifter, egna avgifter men vi bedriver även verksamheter som midsommar som genererar ett bra tillskott till föreningens ekonomi. Under året har vi även genomfört två ytterligare aktiviteter som givit ett överskott till föreningsverksamheten, deltagaravgifter från Haga sommarlek samt försäljning av planteringsjord och gödsel. Årets utfall visar att vi totalt har resultatet i balans. Vi har även satsat på i första hand ungdomsidrott, men även en seniorverksamhet inom fotboll skridsko och rinkbandy. Det ekonomiska utrymmet blir allt snävare för föreningslivet och därför är det viktigt att vi i första hand satsar på vår ungdomsverksamhet och även ser till att våra ungdomar har en bra seniorverksamhet att komma till. </w:t>
      </w:r>
    </w:p>
    <w:p w14:paraId="06F477C0" w14:textId="48572A8B" w:rsidR="008572FA" w:rsidRDefault="008572FA">
      <w:r>
        <w:t>Tabell ekonomi</w:t>
      </w:r>
    </w:p>
    <w:p w14:paraId="5950AAA3" w14:textId="77777777" w:rsidR="0036288D" w:rsidRDefault="0036288D"/>
    <w:p w14:paraId="12FC55BA" w14:textId="77777777" w:rsidR="0036288D" w:rsidRDefault="0036288D"/>
    <w:tbl>
      <w:tblPr>
        <w:tblStyle w:val="Rutntstabell2dekorfrg1"/>
        <w:tblW w:w="0" w:type="auto"/>
        <w:tblLook w:val="04A0" w:firstRow="1" w:lastRow="0" w:firstColumn="1" w:lastColumn="0" w:noHBand="0" w:noVBand="1"/>
      </w:tblPr>
      <w:tblGrid>
        <w:gridCol w:w="1466"/>
        <w:gridCol w:w="1235"/>
        <w:gridCol w:w="1271"/>
        <w:gridCol w:w="1275"/>
        <w:gridCol w:w="1275"/>
        <w:gridCol w:w="1275"/>
        <w:gridCol w:w="1275"/>
      </w:tblGrid>
      <w:tr w:rsidR="008A65F4" w14:paraId="0B33CB03" w14:textId="77777777" w:rsidTr="00362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0FDF6900" w14:textId="77777777" w:rsidR="0036288D" w:rsidRDefault="0036288D">
            <w:pPr>
              <w:rPr>
                <w:b w:val="0"/>
                <w:bCs w:val="0"/>
              </w:rPr>
            </w:pPr>
            <w:proofErr w:type="gramStart"/>
            <w:r>
              <w:lastRenderedPageBreak/>
              <w:t xml:space="preserve">Totalt  </w:t>
            </w:r>
            <w:proofErr w:type="spellStart"/>
            <w:r>
              <w:t>Hagaströms</w:t>
            </w:r>
            <w:proofErr w:type="spellEnd"/>
            <w:proofErr w:type="gramEnd"/>
            <w:r>
              <w:t xml:space="preserve"> SK</w:t>
            </w:r>
          </w:p>
          <w:p w14:paraId="5C9F9B42" w14:textId="43F101D0" w:rsidR="0036288D" w:rsidRPr="0036288D" w:rsidRDefault="0036288D">
            <w:pPr>
              <w:rPr>
                <w:b w:val="0"/>
                <w:bCs w:val="0"/>
              </w:rPr>
            </w:pPr>
            <w:r>
              <w:t>(Belopp i tkr)</w:t>
            </w:r>
          </w:p>
        </w:tc>
        <w:tc>
          <w:tcPr>
            <w:tcW w:w="1294" w:type="dxa"/>
          </w:tcPr>
          <w:p w14:paraId="7214253D"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c>
          <w:tcPr>
            <w:tcW w:w="1294" w:type="dxa"/>
          </w:tcPr>
          <w:p w14:paraId="09E59571"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c>
          <w:tcPr>
            <w:tcW w:w="1295" w:type="dxa"/>
          </w:tcPr>
          <w:p w14:paraId="47A2C254"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c>
          <w:tcPr>
            <w:tcW w:w="1295" w:type="dxa"/>
          </w:tcPr>
          <w:p w14:paraId="4A05E5C9"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c>
          <w:tcPr>
            <w:tcW w:w="1295" w:type="dxa"/>
          </w:tcPr>
          <w:p w14:paraId="5F4D1E9E"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c>
          <w:tcPr>
            <w:tcW w:w="1295" w:type="dxa"/>
          </w:tcPr>
          <w:p w14:paraId="2C9C81FE" w14:textId="77777777" w:rsidR="0036288D" w:rsidRDefault="0036288D">
            <w:pPr>
              <w:cnfStyle w:val="100000000000" w:firstRow="1" w:lastRow="0" w:firstColumn="0" w:lastColumn="0" w:oddVBand="0" w:evenVBand="0" w:oddHBand="0" w:evenHBand="0" w:firstRowFirstColumn="0" w:firstRowLastColumn="0" w:lastRowFirstColumn="0" w:lastRowLastColumn="0"/>
            </w:pPr>
          </w:p>
        </w:tc>
      </w:tr>
      <w:tr w:rsidR="008A65F4" w14:paraId="588F2326" w14:textId="77777777" w:rsidTr="00362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5CFFEE7B" w14:textId="77777777" w:rsidR="0036288D" w:rsidRDefault="0036288D"/>
        </w:tc>
        <w:tc>
          <w:tcPr>
            <w:tcW w:w="1294" w:type="dxa"/>
          </w:tcPr>
          <w:p w14:paraId="616CCDF5"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4" w:type="dxa"/>
          </w:tcPr>
          <w:p w14:paraId="379D069F" w14:textId="77777777" w:rsidR="0036288D" w:rsidRDefault="008A65F4">
            <w:pPr>
              <w:cnfStyle w:val="000000100000" w:firstRow="0" w:lastRow="0" w:firstColumn="0" w:lastColumn="0" w:oddVBand="0" w:evenVBand="0" w:oddHBand="1" w:evenHBand="0" w:firstRowFirstColumn="0" w:firstRowLastColumn="0" w:lastRowFirstColumn="0" w:lastRowLastColumn="0"/>
            </w:pPr>
            <w:r>
              <w:t>Budget</w:t>
            </w:r>
          </w:p>
          <w:p w14:paraId="262611B6" w14:textId="67F9396D" w:rsidR="00546062" w:rsidRDefault="00546062">
            <w:pPr>
              <w:cnfStyle w:val="000000100000" w:firstRow="0" w:lastRow="0" w:firstColumn="0" w:lastColumn="0" w:oddVBand="0" w:evenVBand="0" w:oddHBand="1" w:evenHBand="0" w:firstRowFirstColumn="0" w:firstRowLastColumn="0" w:lastRowFirstColumn="0" w:lastRowLastColumn="0"/>
            </w:pPr>
            <w:r>
              <w:t>2023</w:t>
            </w:r>
          </w:p>
        </w:tc>
        <w:tc>
          <w:tcPr>
            <w:tcW w:w="1295" w:type="dxa"/>
          </w:tcPr>
          <w:p w14:paraId="72FB8847" w14:textId="77777777" w:rsidR="0036288D" w:rsidRDefault="008A65F4">
            <w:pPr>
              <w:cnfStyle w:val="000000100000" w:firstRow="0" w:lastRow="0" w:firstColumn="0" w:lastColumn="0" w:oddVBand="0" w:evenVBand="0" w:oddHBand="1" w:evenHBand="0" w:firstRowFirstColumn="0" w:firstRowLastColumn="0" w:lastRowFirstColumn="0" w:lastRowLastColumn="0"/>
            </w:pPr>
            <w:r>
              <w:t>Bokslut</w:t>
            </w:r>
          </w:p>
          <w:p w14:paraId="1D824790" w14:textId="21C3F94C" w:rsidR="00546062" w:rsidRDefault="00546062">
            <w:pPr>
              <w:cnfStyle w:val="000000100000" w:firstRow="0" w:lastRow="0" w:firstColumn="0" w:lastColumn="0" w:oddVBand="0" w:evenVBand="0" w:oddHBand="1" w:evenHBand="0" w:firstRowFirstColumn="0" w:firstRowLastColumn="0" w:lastRowFirstColumn="0" w:lastRowLastColumn="0"/>
            </w:pPr>
            <w:r>
              <w:t>2023</w:t>
            </w:r>
          </w:p>
        </w:tc>
        <w:tc>
          <w:tcPr>
            <w:tcW w:w="1295" w:type="dxa"/>
          </w:tcPr>
          <w:p w14:paraId="01AE39FC" w14:textId="77777777" w:rsidR="0036288D" w:rsidRDefault="008A65F4">
            <w:pPr>
              <w:cnfStyle w:val="000000100000" w:firstRow="0" w:lastRow="0" w:firstColumn="0" w:lastColumn="0" w:oddVBand="0" w:evenVBand="0" w:oddHBand="1" w:evenHBand="0" w:firstRowFirstColumn="0" w:firstRowLastColumn="0" w:lastRowFirstColumn="0" w:lastRowLastColumn="0"/>
            </w:pPr>
            <w:r>
              <w:t>Bokslut</w:t>
            </w:r>
          </w:p>
          <w:p w14:paraId="2A002DFD" w14:textId="1EA19DF4" w:rsidR="00546062" w:rsidRDefault="00546062">
            <w:pPr>
              <w:cnfStyle w:val="000000100000" w:firstRow="0" w:lastRow="0" w:firstColumn="0" w:lastColumn="0" w:oddVBand="0" w:evenVBand="0" w:oddHBand="1" w:evenHBand="0" w:firstRowFirstColumn="0" w:firstRowLastColumn="0" w:lastRowFirstColumn="0" w:lastRowLastColumn="0"/>
            </w:pPr>
            <w:r>
              <w:t>2022</w:t>
            </w:r>
          </w:p>
        </w:tc>
        <w:tc>
          <w:tcPr>
            <w:tcW w:w="1295" w:type="dxa"/>
          </w:tcPr>
          <w:p w14:paraId="4D4C6487" w14:textId="77777777" w:rsidR="0036288D" w:rsidRDefault="008A65F4">
            <w:pPr>
              <w:cnfStyle w:val="000000100000" w:firstRow="0" w:lastRow="0" w:firstColumn="0" w:lastColumn="0" w:oddVBand="0" w:evenVBand="0" w:oddHBand="1" w:evenHBand="0" w:firstRowFirstColumn="0" w:firstRowLastColumn="0" w:lastRowFirstColumn="0" w:lastRowLastColumn="0"/>
            </w:pPr>
            <w:r>
              <w:t>Bokslut</w:t>
            </w:r>
          </w:p>
          <w:p w14:paraId="63F1121C" w14:textId="084E9322" w:rsidR="00546062" w:rsidRDefault="00546062">
            <w:pPr>
              <w:cnfStyle w:val="000000100000" w:firstRow="0" w:lastRow="0" w:firstColumn="0" w:lastColumn="0" w:oddVBand="0" w:evenVBand="0" w:oddHBand="1" w:evenHBand="0" w:firstRowFirstColumn="0" w:firstRowLastColumn="0" w:lastRowFirstColumn="0" w:lastRowLastColumn="0"/>
            </w:pPr>
            <w:r>
              <w:t>2021</w:t>
            </w:r>
          </w:p>
        </w:tc>
        <w:tc>
          <w:tcPr>
            <w:tcW w:w="1295" w:type="dxa"/>
          </w:tcPr>
          <w:p w14:paraId="4A7F1ADE" w14:textId="77777777" w:rsidR="0036288D" w:rsidRDefault="008A65F4">
            <w:pPr>
              <w:cnfStyle w:val="000000100000" w:firstRow="0" w:lastRow="0" w:firstColumn="0" w:lastColumn="0" w:oddVBand="0" w:evenVBand="0" w:oddHBand="1" w:evenHBand="0" w:firstRowFirstColumn="0" w:firstRowLastColumn="0" w:lastRowFirstColumn="0" w:lastRowLastColumn="0"/>
            </w:pPr>
            <w:r>
              <w:t>Bokslut</w:t>
            </w:r>
          </w:p>
          <w:p w14:paraId="325095CA" w14:textId="1CB37610" w:rsidR="00546062" w:rsidRDefault="00546062">
            <w:pPr>
              <w:cnfStyle w:val="000000100000" w:firstRow="0" w:lastRow="0" w:firstColumn="0" w:lastColumn="0" w:oddVBand="0" w:evenVBand="0" w:oddHBand="1" w:evenHBand="0" w:firstRowFirstColumn="0" w:firstRowLastColumn="0" w:lastRowFirstColumn="0" w:lastRowLastColumn="0"/>
            </w:pPr>
            <w:r>
              <w:t>2020</w:t>
            </w:r>
          </w:p>
        </w:tc>
      </w:tr>
      <w:tr w:rsidR="008A65F4" w14:paraId="28E6AA71" w14:textId="77777777" w:rsidTr="0036288D">
        <w:tc>
          <w:tcPr>
            <w:cnfStyle w:val="001000000000" w:firstRow="0" w:lastRow="0" w:firstColumn="1" w:lastColumn="0" w:oddVBand="0" w:evenVBand="0" w:oddHBand="0" w:evenHBand="0" w:firstRowFirstColumn="0" w:firstRowLastColumn="0" w:lastRowFirstColumn="0" w:lastRowLastColumn="0"/>
            <w:tcW w:w="1294" w:type="dxa"/>
          </w:tcPr>
          <w:p w14:paraId="06444E90" w14:textId="4C121FEA" w:rsidR="0036288D" w:rsidRDefault="00E45F56">
            <w:r>
              <w:t>Intäkter</w:t>
            </w:r>
          </w:p>
        </w:tc>
        <w:tc>
          <w:tcPr>
            <w:tcW w:w="1294" w:type="dxa"/>
          </w:tcPr>
          <w:p w14:paraId="0586910E" w14:textId="77777777" w:rsidR="0036288D" w:rsidRDefault="0036288D">
            <w:pPr>
              <w:cnfStyle w:val="000000000000" w:firstRow="0" w:lastRow="0" w:firstColumn="0" w:lastColumn="0" w:oddVBand="0" w:evenVBand="0" w:oddHBand="0" w:evenHBand="0" w:firstRowFirstColumn="0" w:firstRowLastColumn="0" w:lastRowFirstColumn="0" w:lastRowLastColumn="0"/>
            </w:pPr>
          </w:p>
        </w:tc>
        <w:tc>
          <w:tcPr>
            <w:tcW w:w="1294" w:type="dxa"/>
          </w:tcPr>
          <w:p w14:paraId="1677760B" w14:textId="77777777" w:rsidR="0036288D" w:rsidRDefault="0036288D">
            <w:pPr>
              <w:cnfStyle w:val="000000000000" w:firstRow="0" w:lastRow="0" w:firstColumn="0" w:lastColumn="0" w:oddVBand="0" w:evenVBand="0" w:oddHBand="0" w:evenHBand="0" w:firstRowFirstColumn="0" w:firstRowLastColumn="0" w:lastRowFirstColumn="0" w:lastRowLastColumn="0"/>
            </w:pPr>
          </w:p>
        </w:tc>
        <w:tc>
          <w:tcPr>
            <w:tcW w:w="1295" w:type="dxa"/>
          </w:tcPr>
          <w:p w14:paraId="7FF8410F" w14:textId="27F14325" w:rsidR="0036288D" w:rsidRDefault="00156069">
            <w:pPr>
              <w:cnfStyle w:val="000000000000" w:firstRow="0" w:lastRow="0" w:firstColumn="0" w:lastColumn="0" w:oddVBand="0" w:evenVBand="0" w:oddHBand="0" w:evenHBand="0" w:firstRowFirstColumn="0" w:firstRowLastColumn="0" w:lastRowFirstColumn="0" w:lastRowLastColumn="0"/>
            </w:pPr>
            <w:r>
              <w:t>1824</w:t>
            </w:r>
          </w:p>
        </w:tc>
        <w:tc>
          <w:tcPr>
            <w:tcW w:w="1295" w:type="dxa"/>
          </w:tcPr>
          <w:p w14:paraId="71E4DE13" w14:textId="7B196C51" w:rsidR="0036288D" w:rsidRDefault="00E45F56">
            <w:pPr>
              <w:cnfStyle w:val="000000000000" w:firstRow="0" w:lastRow="0" w:firstColumn="0" w:lastColumn="0" w:oddVBand="0" w:evenVBand="0" w:oddHBand="0" w:evenHBand="0" w:firstRowFirstColumn="0" w:firstRowLastColumn="0" w:lastRowFirstColumn="0" w:lastRowLastColumn="0"/>
            </w:pPr>
            <w:r>
              <w:t>1647</w:t>
            </w:r>
          </w:p>
        </w:tc>
        <w:tc>
          <w:tcPr>
            <w:tcW w:w="1295" w:type="dxa"/>
          </w:tcPr>
          <w:p w14:paraId="74286208" w14:textId="3A9C8612" w:rsidR="0036288D" w:rsidRDefault="00E45F56">
            <w:pPr>
              <w:cnfStyle w:val="000000000000" w:firstRow="0" w:lastRow="0" w:firstColumn="0" w:lastColumn="0" w:oddVBand="0" w:evenVBand="0" w:oddHBand="0" w:evenHBand="0" w:firstRowFirstColumn="0" w:firstRowLastColumn="0" w:lastRowFirstColumn="0" w:lastRowLastColumn="0"/>
            </w:pPr>
            <w:r>
              <w:t>1465</w:t>
            </w:r>
          </w:p>
        </w:tc>
        <w:tc>
          <w:tcPr>
            <w:tcW w:w="1295" w:type="dxa"/>
          </w:tcPr>
          <w:p w14:paraId="4C45B2BC" w14:textId="29D21F02" w:rsidR="0036288D" w:rsidRDefault="00E45F56">
            <w:pPr>
              <w:cnfStyle w:val="000000000000" w:firstRow="0" w:lastRow="0" w:firstColumn="0" w:lastColumn="0" w:oddVBand="0" w:evenVBand="0" w:oddHBand="0" w:evenHBand="0" w:firstRowFirstColumn="0" w:firstRowLastColumn="0" w:lastRowFirstColumn="0" w:lastRowLastColumn="0"/>
            </w:pPr>
            <w:r>
              <w:t>1346</w:t>
            </w:r>
          </w:p>
        </w:tc>
      </w:tr>
      <w:tr w:rsidR="008A65F4" w14:paraId="0953D9CE" w14:textId="77777777" w:rsidTr="00362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34258A37" w14:textId="1D33EEC8" w:rsidR="0036288D" w:rsidRDefault="00E45F56">
            <w:r>
              <w:t>Fondmedel</w:t>
            </w:r>
          </w:p>
        </w:tc>
        <w:tc>
          <w:tcPr>
            <w:tcW w:w="1294" w:type="dxa"/>
          </w:tcPr>
          <w:p w14:paraId="1F343FAB"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4" w:type="dxa"/>
          </w:tcPr>
          <w:p w14:paraId="327B34E0"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5" w:type="dxa"/>
          </w:tcPr>
          <w:p w14:paraId="3BA8403B"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5" w:type="dxa"/>
          </w:tcPr>
          <w:p w14:paraId="40B4DC85"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5" w:type="dxa"/>
          </w:tcPr>
          <w:p w14:paraId="757C9FEC"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c>
          <w:tcPr>
            <w:tcW w:w="1295" w:type="dxa"/>
          </w:tcPr>
          <w:p w14:paraId="4910171F" w14:textId="77777777" w:rsidR="0036288D" w:rsidRDefault="0036288D">
            <w:pPr>
              <w:cnfStyle w:val="000000100000" w:firstRow="0" w:lastRow="0" w:firstColumn="0" w:lastColumn="0" w:oddVBand="0" w:evenVBand="0" w:oddHBand="1" w:evenHBand="0" w:firstRowFirstColumn="0" w:firstRowLastColumn="0" w:lastRowFirstColumn="0" w:lastRowLastColumn="0"/>
            </w:pPr>
          </w:p>
        </w:tc>
      </w:tr>
      <w:tr w:rsidR="00E45F56" w14:paraId="72DF5034" w14:textId="77777777" w:rsidTr="0036288D">
        <w:tc>
          <w:tcPr>
            <w:cnfStyle w:val="001000000000" w:firstRow="0" w:lastRow="0" w:firstColumn="1" w:lastColumn="0" w:oddVBand="0" w:evenVBand="0" w:oddHBand="0" w:evenHBand="0" w:firstRowFirstColumn="0" w:firstRowLastColumn="0" w:lastRowFirstColumn="0" w:lastRowLastColumn="0"/>
            <w:tcW w:w="1294" w:type="dxa"/>
          </w:tcPr>
          <w:p w14:paraId="394CFE05" w14:textId="69CF258A" w:rsidR="00E45F56" w:rsidRDefault="00E45F56">
            <w:r>
              <w:t>Kostnader</w:t>
            </w:r>
          </w:p>
        </w:tc>
        <w:tc>
          <w:tcPr>
            <w:tcW w:w="1294" w:type="dxa"/>
          </w:tcPr>
          <w:p w14:paraId="59B9D829" w14:textId="77777777" w:rsidR="00E45F56" w:rsidRDefault="00E45F56">
            <w:pPr>
              <w:cnfStyle w:val="000000000000" w:firstRow="0" w:lastRow="0" w:firstColumn="0" w:lastColumn="0" w:oddVBand="0" w:evenVBand="0" w:oddHBand="0" w:evenHBand="0" w:firstRowFirstColumn="0" w:firstRowLastColumn="0" w:lastRowFirstColumn="0" w:lastRowLastColumn="0"/>
            </w:pPr>
          </w:p>
        </w:tc>
        <w:tc>
          <w:tcPr>
            <w:tcW w:w="1294" w:type="dxa"/>
          </w:tcPr>
          <w:p w14:paraId="49A68EA3" w14:textId="77777777" w:rsidR="00E45F56" w:rsidRDefault="00E45F56">
            <w:pPr>
              <w:cnfStyle w:val="000000000000" w:firstRow="0" w:lastRow="0" w:firstColumn="0" w:lastColumn="0" w:oddVBand="0" w:evenVBand="0" w:oddHBand="0" w:evenHBand="0" w:firstRowFirstColumn="0" w:firstRowLastColumn="0" w:lastRowFirstColumn="0" w:lastRowLastColumn="0"/>
            </w:pPr>
          </w:p>
        </w:tc>
        <w:tc>
          <w:tcPr>
            <w:tcW w:w="1295" w:type="dxa"/>
          </w:tcPr>
          <w:p w14:paraId="15BAD2B7" w14:textId="63BCFC72" w:rsidR="00E45F56" w:rsidRDefault="00156069">
            <w:pPr>
              <w:cnfStyle w:val="000000000000" w:firstRow="0" w:lastRow="0" w:firstColumn="0" w:lastColumn="0" w:oddVBand="0" w:evenVBand="0" w:oddHBand="0" w:evenHBand="0" w:firstRowFirstColumn="0" w:firstRowLastColumn="0" w:lastRowFirstColumn="0" w:lastRowLastColumn="0"/>
            </w:pPr>
            <w:r>
              <w:t>-1895</w:t>
            </w:r>
          </w:p>
        </w:tc>
        <w:tc>
          <w:tcPr>
            <w:tcW w:w="1295" w:type="dxa"/>
          </w:tcPr>
          <w:p w14:paraId="3B32859B" w14:textId="4B158052" w:rsidR="00E45F56" w:rsidRDefault="00E45F56">
            <w:pPr>
              <w:cnfStyle w:val="000000000000" w:firstRow="0" w:lastRow="0" w:firstColumn="0" w:lastColumn="0" w:oddVBand="0" w:evenVBand="0" w:oddHBand="0" w:evenHBand="0" w:firstRowFirstColumn="0" w:firstRowLastColumn="0" w:lastRowFirstColumn="0" w:lastRowLastColumn="0"/>
            </w:pPr>
            <w:r>
              <w:t>-2243</w:t>
            </w:r>
          </w:p>
        </w:tc>
        <w:tc>
          <w:tcPr>
            <w:tcW w:w="1295" w:type="dxa"/>
          </w:tcPr>
          <w:p w14:paraId="1C3C5DF5" w14:textId="5097C1D2" w:rsidR="00E45F56" w:rsidRDefault="00E45F56">
            <w:pPr>
              <w:cnfStyle w:val="000000000000" w:firstRow="0" w:lastRow="0" w:firstColumn="0" w:lastColumn="0" w:oddVBand="0" w:evenVBand="0" w:oddHBand="0" w:evenHBand="0" w:firstRowFirstColumn="0" w:firstRowLastColumn="0" w:lastRowFirstColumn="0" w:lastRowLastColumn="0"/>
            </w:pPr>
            <w:r>
              <w:t>-1337</w:t>
            </w:r>
          </w:p>
        </w:tc>
        <w:tc>
          <w:tcPr>
            <w:tcW w:w="1295" w:type="dxa"/>
          </w:tcPr>
          <w:p w14:paraId="52ED40E4" w14:textId="292509E8" w:rsidR="00E45F56" w:rsidRDefault="00E45F56">
            <w:pPr>
              <w:cnfStyle w:val="000000000000" w:firstRow="0" w:lastRow="0" w:firstColumn="0" w:lastColumn="0" w:oddVBand="0" w:evenVBand="0" w:oddHBand="0" w:evenHBand="0" w:firstRowFirstColumn="0" w:firstRowLastColumn="0" w:lastRowFirstColumn="0" w:lastRowLastColumn="0"/>
            </w:pPr>
            <w:r>
              <w:t>-1208</w:t>
            </w:r>
          </w:p>
        </w:tc>
      </w:tr>
      <w:tr w:rsidR="00E45F56" w14:paraId="0DF7A322" w14:textId="77777777" w:rsidTr="00362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089F6460" w14:textId="77777777" w:rsidR="00E45F56" w:rsidRDefault="00E45F56"/>
        </w:tc>
        <w:tc>
          <w:tcPr>
            <w:tcW w:w="1294" w:type="dxa"/>
          </w:tcPr>
          <w:p w14:paraId="65DA760A"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c>
          <w:tcPr>
            <w:tcW w:w="1294" w:type="dxa"/>
          </w:tcPr>
          <w:p w14:paraId="08EF3C32"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c>
          <w:tcPr>
            <w:tcW w:w="1295" w:type="dxa"/>
          </w:tcPr>
          <w:p w14:paraId="5CE5067B"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c>
          <w:tcPr>
            <w:tcW w:w="1295" w:type="dxa"/>
          </w:tcPr>
          <w:p w14:paraId="59367EFD"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c>
          <w:tcPr>
            <w:tcW w:w="1295" w:type="dxa"/>
          </w:tcPr>
          <w:p w14:paraId="1AB295BE"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c>
          <w:tcPr>
            <w:tcW w:w="1295" w:type="dxa"/>
          </w:tcPr>
          <w:p w14:paraId="502747BB" w14:textId="77777777" w:rsidR="00E45F56" w:rsidRDefault="00E45F56">
            <w:pPr>
              <w:cnfStyle w:val="000000100000" w:firstRow="0" w:lastRow="0" w:firstColumn="0" w:lastColumn="0" w:oddVBand="0" w:evenVBand="0" w:oddHBand="1" w:evenHBand="0" w:firstRowFirstColumn="0" w:firstRowLastColumn="0" w:lastRowFirstColumn="0" w:lastRowLastColumn="0"/>
            </w:pPr>
          </w:p>
        </w:tc>
      </w:tr>
      <w:tr w:rsidR="00E45F56" w14:paraId="52FD9C9D" w14:textId="77777777" w:rsidTr="0036288D">
        <w:tc>
          <w:tcPr>
            <w:cnfStyle w:val="001000000000" w:firstRow="0" w:lastRow="0" w:firstColumn="1" w:lastColumn="0" w:oddVBand="0" w:evenVBand="0" w:oddHBand="0" w:evenHBand="0" w:firstRowFirstColumn="0" w:firstRowLastColumn="0" w:lastRowFirstColumn="0" w:lastRowLastColumn="0"/>
            <w:tcW w:w="1294" w:type="dxa"/>
          </w:tcPr>
          <w:p w14:paraId="21BDC5D9" w14:textId="03C16E3F" w:rsidR="00E45F56" w:rsidRDefault="00E45F56">
            <w:r>
              <w:t>Resultat</w:t>
            </w:r>
          </w:p>
        </w:tc>
        <w:tc>
          <w:tcPr>
            <w:tcW w:w="1294" w:type="dxa"/>
          </w:tcPr>
          <w:p w14:paraId="085BD1EE" w14:textId="77777777" w:rsidR="00E45F56" w:rsidRDefault="00E45F56">
            <w:pPr>
              <w:cnfStyle w:val="000000000000" w:firstRow="0" w:lastRow="0" w:firstColumn="0" w:lastColumn="0" w:oddVBand="0" w:evenVBand="0" w:oddHBand="0" w:evenHBand="0" w:firstRowFirstColumn="0" w:firstRowLastColumn="0" w:lastRowFirstColumn="0" w:lastRowLastColumn="0"/>
            </w:pPr>
          </w:p>
        </w:tc>
        <w:tc>
          <w:tcPr>
            <w:tcW w:w="1294" w:type="dxa"/>
          </w:tcPr>
          <w:p w14:paraId="45913E80" w14:textId="77777777" w:rsidR="00E45F56" w:rsidRDefault="00E45F56">
            <w:pPr>
              <w:cnfStyle w:val="000000000000" w:firstRow="0" w:lastRow="0" w:firstColumn="0" w:lastColumn="0" w:oddVBand="0" w:evenVBand="0" w:oddHBand="0" w:evenHBand="0" w:firstRowFirstColumn="0" w:firstRowLastColumn="0" w:lastRowFirstColumn="0" w:lastRowLastColumn="0"/>
            </w:pPr>
          </w:p>
        </w:tc>
        <w:tc>
          <w:tcPr>
            <w:tcW w:w="1295" w:type="dxa"/>
          </w:tcPr>
          <w:p w14:paraId="70178053" w14:textId="29EEF247" w:rsidR="00E45F56" w:rsidRDefault="00156069">
            <w:pPr>
              <w:cnfStyle w:val="000000000000" w:firstRow="0" w:lastRow="0" w:firstColumn="0" w:lastColumn="0" w:oddVBand="0" w:evenVBand="0" w:oddHBand="0" w:evenHBand="0" w:firstRowFirstColumn="0" w:firstRowLastColumn="0" w:lastRowFirstColumn="0" w:lastRowLastColumn="0"/>
            </w:pPr>
            <w:r>
              <w:t>-71*</w:t>
            </w:r>
          </w:p>
        </w:tc>
        <w:tc>
          <w:tcPr>
            <w:tcW w:w="1295" w:type="dxa"/>
          </w:tcPr>
          <w:p w14:paraId="50A2E976" w14:textId="5A2041C4" w:rsidR="00E45F56" w:rsidRDefault="00E45F56">
            <w:pPr>
              <w:cnfStyle w:val="000000000000" w:firstRow="0" w:lastRow="0" w:firstColumn="0" w:lastColumn="0" w:oddVBand="0" w:evenVBand="0" w:oddHBand="0" w:evenHBand="0" w:firstRowFirstColumn="0" w:firstRowLastColumn="0" w:lastRowFirstColumn="0" w:lastRowLastColumn="0"/>
            </w:pPr>
            <w:r>
              <w:t xml:space="preserve">-596 </w:t>
            </w:r>
          </w:p>
        </w:tc>
        <w:tc>
          <w:tcPr>
            <w:tcW w:w="1295" w:type="dxa"/>
          </w:tcPr>
          <w:p w14:paraId="14E330B5" w14:textId="3DF90C90" w:rsidR="00E45F56" w:rsidRDefault="00E45F56">
            <w:pPr>
              <w:cnfStyle w:val="000000000000" w:firstRow="0" w:lastRow="0" w:firstColumn="0" w:lastColumn="0" w:oddVBand="0" w:evenVBand="0" w:oddHBand="0" w:evenHBand="0" w:firstRowFirstColumn="0" w:firstRowLastColumn="0" w:lastRowFirstColumn="0" w:lastRowLastColumn="0"/>
            </w:pPr>
            <w:r>
              <w:t>128</w:t>
            </w:r>
          </w:p>
        </w:tc>
        <w:tc>
          <w:tcPr>
            <w:tcW w:w="1295" w:type="dxa"/>
          </w:tcPr>
          <w:p w14:paraId="6AD04540" w14:textId="4722A2A6" w:rsidR="00E45F56" w:rsidRDefault="00E45F56">
            <w:pPr>
              <w:cnfStyle w:val="000000000000" w:firstRow="0" w:lastRow="0" w:firstColumn="0" w:lastColumn="0" w:oddVBand="0" w:evenVBand="0" w:oddHBand="0" w:evenHBand="0" w:firstRowFirstColumn="0" w:firstRowLastColumn="0" w:lastRowFirstColumn="0" w:lastRowLastColumn="0"/>
            </w:pPr>
            <w:r>
              <w:t>117</w:t>
            </w:r>
          </w:p>
        </w:tc>
      </w:tr>
    </w:tbl>
    <w:p w14:paraId="726DE6FB" w14:textId="77777777" w:rsidR="008572FA" w:rsidRDefault="008572FA"/>
    <w:p w14:paraId="73D120C7" w14:textId="0AE44781" w:rsidR="008572FA" w:rsidRPr="00E45F56" w:rsidRDefault="00E45F56">
      <w:pPr>
        <w:rPr>
          <w:sz w:val="16"/>
          <w:szCs w:val="16"/>
        </w:rPr>
      </w:pPr>
      <w:r>
        <w:t>*</w:t>
      </w:r>
      <w:r w:rsidRPr="00E45F56">
        <w:rPr>
          <w:sz w:val="16"/>
          <w:szCs w:val="16"/>
        </w:rPr>
        <w:t>Under året</w:t>
      </w:r>
      <w:r>
        <w:rPr>
          <w:sz w:val="16"/>
          <w:szCs w:val="16"/>
        </w:rPr>
        <w:t xml:space="preserve"> 202</w:t>
      </w:r>
      <w:r w:rsidR="00156069">
        <w:rPr>
          <w:sz w:val="16"/>
          <w:szCs w:val="16"/>
        </w:rPr>
        <w:t>3</w:t>
      </w:r>
      <w:r w:rsidRPr="00E45F56">
        <w:rPr>
          <w:sz w:val="16"/>
          <w:szCs w:val="16"/>
        </w:rPr>
        <w:t xml:space="preserve"> har vi </w:t>
      </w:r>
      <w:r w:rsidR="00156069">
        <w:rPr>
          <w:sz w:val="16"/>
          <w:szCs w:val="16"/>
        </w:rPr>
        <w:t>ett litet underskott i sektionerna</w:t>
      </w:r>
    </w:p>
    <w:p w14:paraId="2B819D17" w14:textId="77777777" w:rsidR="0013702B" w:rsidRDefault="008572FA">
      <w:r>
        <w:t xml:space="preserve">Hela klubbens ekonomiska balansredovisning visar på att vi har god likviditet. Något som inte kan utläsas i balansrapporten är värdet av våra fastigheter. Anledningen till det är att våra fastigheter står på ofri grund och som då inte är aktuella för fastighetsbeskattning då det är lokaler för idrottsändamål. </w:t>
      </w:r>
    </w:p>
    <w:p w14:paraId="53FE7E7D" w14:textId="77777777" w:rsidR="0013702B" w:rsidRDefault="008572FA">
      <w:r>
        <w:t>Verksamhetsårets balansbudget redovisar en bra behållning men det är nödvändigt att fortsätta att vara återhållsam när vi beslutar om kommande verksamheter.</w:t>
      </w:r>
    </w:p>
    <w:p w14:paraId="65E77CFD" w14:textId="0A5A7D06" w:rsidR="0013702B" w:rsidRDefault="008572FA">
      <w:r>
        <w:t xml:space="preserve"> Årets utfall ekonomiskt visar på ett </w:t>
      </w:r>
      <w:r w:rsidRPr="00156069">
        <w:t xml:space="preserve">negativt resultat med </w:t>
      </w:r>
      <w:r w:rsidR="00156069">
        <w:t>71</w:t>
      </w:r>
      <w:r w:rsidRPr="00156069">
        <w:t xml:space="preserve"> tkr</w:t>
      </w:r>
      <w:r>
        <w:t>. De minskade intäkterna av medlemsavgifterna är oroande</w:t>
      </w:r>
      <w:r w:rsidR="00156069">
        <w:t xml:space="preserve"> och att vi har färre aktivitetssammankomster vilket ger en minskad intäkt för föreningen.</w:t>
      </w:r>
    </w:p>
    <w:p w14:paraId="16B54358" w14:textId="77777777" w:rsidR="00360F72" w:rsidRDefault="008572FA">
      <w:r w:rsidRPr="00360F72">
        <w:rPr>
          <w:b/>
          <w:bCs/>
          <w:i/>
          <w:iCs/>
        </w:rPr>
        <w:t>Huvudstyrelsens mål och ambitioner med verksamheten</w:t>
      </w:r>
      <w:r>
        <w:t xml:space="preserve"> </w:t>
      </w:r>
    </w:p>
    <w:p w14:paraId="71C31945" w14:textId="77777777" w:rsidR="00360F72" w:rsidRDefault="008572FA">
      <w:r>
        <w:t>Målet med huvudstyrelsens arbete är att tillsammans med sektionerna planera och utvärdera verksamheten, ambitionen är att anpassa ekonomin så att det inte blir för kostsamt att delta i klubbens idrottsliga verksamhet. Vi vill även underlätta för ledare och aktiva så att det inte behöver blir en orimligt stor arbetsinsats. Huvudstyrelsens mål är även att genom god kontakt med Gävle Kommun Fritid möjliggöra god tränings- och tävlingsmöjlighet för den idrottsliga verksamheten. Under verksamhetsåret har huvudstyrelsen fortsatt jobba med ett antal övergripande mål.</w:t>
      </w:r>
    </w:p>
    <w:p w14:paraId="699B81C8" w14:textId="2BF832AB" w:rsidR="00360F72" w:rsidRDefault="008572FA">
      <w:r>
        <w:t xml:space="preserve"> </w:t>
      </w:r>
      <w:r w:rsidR="00360F72">
        <w:t xml:space="preserve">- </w:t>
      </w:r>
      <w:r>
        <w:t xml:space="preserve">Fortsätta utvecklingen av verksamheten och den ekonomiska planeringen för att förbättra tydligheten och uppföljningen. I detta ingår tydligare ekonomisk rapportering samt hanteringen av lagkassor. </w:t>
      </w:r>
    </w:p>
    <w:p w14:paraId="798017EA" w14:textId="77777777" w:rsidR="00360F72" w:rsidRDefault="00360F72">
      <w:r>
        <w:t xml:space="preserve">- </w:t>
      </w:r>
      <w:r w:rsidR="008572FA">
        <w:t xml:space="preserve">Huvudstyrelsen jobbar kontinuerligt med ett av de viktigaste målen med att rekrytera 3 ledamöter till föreningens valberedning. </w:t>
      </w:r>
    </w:p>
    <w:p w14:paraId="00C4E763" w14:textId="77777777" w:rsidR="00360F72" w:rsidRDefault="00360F72">
      <w:r>
        <w:t xml:space="preserve">- </w:t>
      </w:r>
      <w:r w:rsidR="008572FA">
        <w:t xml:space="preserve">Föreningen har nu även ett samarbete med Gästrike Idrottsservice för bokföring och resultatredovisning av intäkter och kostnader. </w:t>
      </w:r>
    </w:p>
    <w:p w14:paraId="6EFB3285" w14:textId="77777777" w:rsidR="00360F72" w:rsidRDefault="00360F72">
      <w:r>
        <w:t>-</w:t>
      </w:r>
      <w:r w:rsidR="008572FA">
        <w:t xml:space="preserve"> Marknadsföring av klubbens verksamhet i syfte att få fler företag att stödja/sponsra verksamheten samt att försöka hitta nya ekonomiska inkomstmöjligheter. Det pågår ett arbete att tillsammans med sektionerna starta en sponsor- och marknadsföringsgrupp </w:t>
      </w:r>
    </w:p>
    <w:p w14:paraId="6316AA96" w14:textId="77777777" w:rsidR="00360F72" w:rsidRDefault="00360F72">
      <w:r>
        <w:t xml:space="preserve">- </w:t>
      </w:r>
      <w:r w:rsidR="008572FA">
        <w:t xml:space="preserve">Fortsätta diskussionen med kommunens beslutsfattare och verka för att utveckla idrottsplatsen till att ha en högre utnyttjandegrad med konstfrusen skrinnarbana och konstgräs. Styrelsen har tillsatt en projektgrupp som jobbar med frågan. Under året har ett antal skrivelser skickats till kommunen och även ett antal träffar har genomförts med diverse tjänstemän och beslutsfattare </w:t>
      </w:r>
    </w:p>
    <w:p w14:paraId="23E33188" w14:textId="77777777" w:rsidR="00360F72" w:rsidRDefault="008572FA">
      <w:r w:rsidRPr="00360F72">
        <w:rPr>
          <w:b/>
          <w:bCs/>
          <w:i/>
          <w:iCs/>
        </w:rPr>
        <w:t>Huvudstyrelse 202</w:t>
      </w:r>
      <w:r w:rsidR="00360F72" w:rsidRPr="00360F72">
        <w:rPr>
          <w:b/>
          <w:bCs/>
          <w:i/>
          <w:iCs/>
        </w:rPr>
        <w:t>3</w:t>
      </w:r>
      <w:r>
        <w:t xml:space="preserve"> </w:t>
      </w:r>
    </w:p>
    <w:p w14:paraId="735BCBCD" w14:textId="77777777" w:rsidR="00360F72" w:rsidRDefault="008572FA">
      <w:r w:rsidRPr="00360F72">
        <w:rPr>
          <w:b/>
          <w:bCs/>
        </w:rPr>
        <w:t>Ordförande</w:t>
      </w:r>
      <w:r>
        <w:t xml:space="preserve"> </w:t>
      </w:r>
      <w:r w:rsidR="00360F72">
        <w:t xml:space="preserve">Per-Olof Hallberg </w:t>
      </w:r>
      <w:r>
        <w:t xml:space="preserve"> </w:t>
      </w:r>
    </w:p>
    <w:p w14:paraId="44529948" w14:textId="77777777" w:rsidR="00360F72" w:rsidRDefault="008572FA">
      <w:r w:rsidRPr="00360F72">
        <w:rPr>
          <w:b/>
          <w:bCs/>
        </w:rPr>
        <w:t>V ordförande</w:t>
      </w:r>
      <w:r w:rsidR="00360F72">
        <w:t xml:space="preserve"> Vakant</w:t>
      </w:r>
    </w:p>
    <w:p w14:paraId="3BF57E5F" w14:textId="77777777" w:rsidR="00360F72" w:rsidRDefault="008572FA">
      <w:r w:rsidRPr="00360F72">
        <w:rPr>
          <w:b/>
          <w:bCs/>
        </w:rPr>
        <w:t xml:space="preserve"> Kassör</w:t>
      </w:r>
      <w:r>
        <w:t xml:space="preserve"> Ewa Wikman </w:t>
      </w:r>
    </w:p>
    <w:p w14:paraId="4966439F" w14:textId="60CB3702" w:rsidR="00360F72" w:rsidRDefault="008572FA">
      <w:r w:rsidRPr="00360F72">
        <w:rPr>
          <w:b/>
          <w:bCs/>
        </w:rPr>
        <w:t>Sekreterare</w:t>
      </w:r>
      <w:r>
        <w:t xml:space="preserve"> Ricky Kvist </w:t>
      </w:r>
    </w:p>
    <w:p w14:paraId="64D3A5A7" w14:textId="31F2A1B8" w:rsidR="00360F72" w:rsidRDefault="00360F72">
      <w:proofErr w:type="spellStart"/>
      <w:r w:rsidRPr="00360F72">
        <w:rPr>
          <w:b/>
          <w:bCs/>
        </w:rPr>
        <w:t>Lerdamot</w:t>
      </w:r>
      <w:proofErr w:type="spellEnd"/>
      <w:r w:rsidR="008572FA" w:rsidRPr="00360F72">
        <w:rPr>
          <w:b/>
          <w:bCs/>
        </w:rPr>
        <w:t xml:space="preserve"> </w:t>
      </w:r>
      <w:r w:rsidR="008572FA">
        <w:t xml:space="preserve">Maria Lundell </w:t>
      </w:r>
    </w:p>
    <w:p w14:paraId="1EC9A6C3" w14:textId="77777777" w:rsidR="00360F72" w:rsidRDefault="008572FA">
      <w:r w:rsidRPr="00360F72">
        <w:rPr>
          <w:b/>
          <w:bCs/>
        </w:rPr>
        <w:t>Suppleant</w:t>
      </w:r>
      <w:r>
        <w:t xml:space="preserve"> Göran Eriksson </w:t>
      </w:r>
    </w:p>
    <w:p w14:paraId="18C14127" w14:textId="77777777" w:rsidR="00360F72" w:rsidRPr="00F16D6B" w:rsidRDefault="008572FA">
      <w:pPr>
        <w:rPr>
          <w:lang w:val="en-GB"/>
        </w:rPr>
      </w:pPr>
      <w:proofErr w:type="spellStart"/>
      <w:r w:rsidRPr="00F16D6B">
        <w:rPr>
          <w:b/>
          <w:bCs/>
          <w:lang w:val="en-GB"/>
        </w:rPr>
        <w:t>Suppleant</w:t>
      </w:r>
      <w:proofErr w:type="spellEnd"/>
      <w:r w:rsidRPr="00F16D6B">
        <w:rPr>
          <w:b/>
          <w:bCs/>
          <w:lang w:val="en-GB"/>
        </w:rPr>
        <w:t xml:space="preserve"> Revisor</w:t>
      </w:r>
      <w:r w:rsidRPr="00F16D6B">
        <w:rPr>
          <w:lang w:val="en-GB"/>
        </w:rPr>
        <w:t xml:space="preserve"> Joakim Westin </w:t>
      </w:r>
    </w:p>
    <w:p w14:paraId="13811144" w14:textId="77777777" w:rsidR="00360F72" w:rsidRPr="00F16D6B" w:rsidRDefault="008572FA">
      <w:pPr>
        <w:rPr>
          <w:lang w:val="en-GB"/>
        </w:rPr>
      </w:pPr>
      <w:r w:rsidRPr="00F16D6B">
        <w:rPr>
          <w:b/>
          <w:bCs/>
          <w:lang w:val="en-GB"/>
        </w:rPr>
        <w:t>Revisor</w:t>
      </w:r>
      <w:r w:rsidRPr="00F16D6B">
        <w:rPr>
          <w:lang w:val="en-GB"/>
        </w:rPr>
        <w:t xml:space="preserve"> Björn Strandell</w:t>
      </w:r>
    </w:p>
    <w:p w14:paraId="4DE7A418" w14:textId="77777777" w:rsidR="00360F72" w:rsidRDefault="008572FA">
      <w:r w:rsidRPr="00360F72">
        <w:rPr>
          <w:b/>
          <w:bCs/>
        </w:rPr>
        <w:t>Valberedning</w:t>
      </w:r>
      <w:r>
        <w:t xml:space="preserve"> är vakant. Föreningen söker efter intresserade. </w:t>
      </w:r>
    </w:p>
    <w:p w14:paraId="710AA6EF" w14:textId="05096353" w:rsidR="00360F72" w:rsidRDefault="00360F72">
      <w:r>
        <w:t>Huvudstyrelsen saknar ett flertal poster för att kunna bedriva verksamheten bra ur ett helhetsperspektiv för klubben. Styrelsen har tagit fram en arbetsmodell för att få fram specifika arbetsuppgifter som skulle kunna locka fler att vara med utan att känna att de måste delta i alla delar.</w:t>
      </w:r>
    </w:p>
    <w:p w14:paraId="70866649" w14:textId="77777777" w:rsidR="00360F72" w:rsidRDefault="008572FA">
      <w:r w:rsidRPr="00360F72">
        <w:rPr>
          <w:b/>
          <w:bCs/>
        </w:rPr>
        <w:t>HSK kansli</w:t>
      </w:r>
      <w:r>
        <w:t xml:space="preserve"> Har varit obemannat men styrelsen är ansvarig för att hantera föreningens administration. </w:t>
      </w:r>
    </w:p>
    <w:p w14:paraId="34037DC5" w14:textId="0BB08F5A" w:rsidR="00F3623B" w:rsidRDefault="008572FA">
      <w:r w:rsidRPr="00360F72">
        <w:rPr>
          <w:b/>
          <w:bCs/>
        </w:rPr>
        <w:t>Aktiviteter – verksamheten</w:t>
      </w:r>
      <w:r>
        <w:t xml:space="preserve"> Midsommar, Haga sommarlek, årsmöte, extra vaktmästare, jordförsäljning</w:t>
      </w:r>
      <w:r w:rsidR="00360F72">
        <w:t>, motionsverksamhet</w:t>
      </w:r>
      <w:r>
        <w:t xml:space="preserve"> samt seniorträffar</w:t>
      </w:r>
      <w:r w:rsidR="00360F72">
        <w:t>.</w:t>
      </w:r>
    </w:p>
    <w:p w14:paraId="11AD40D8" w14:textId="77777777" w:rsidR="00360F72" w:rsidRDefault="00360F72"/>
    <w:p w14:paraId="26D94038" w14:textId="77777777" w:rsidR="00360F72" w:rsidRDefault="00360F72"/>
    <w:p w14:paraId="3B4BDFD8" w14:textId="77777777" w:rsidR="00360F72" w:rsidRDefault="00360F72"/>
    <w:p w14:paraId="24F6CCC5" w14:textId="5185B3BA" w:rsidR="00360F72" w:rsidRDefault="00360F72">
      <w:pPr>
        <w:rPr>
          <w:b/>
          <w:bCs/>
        </w:rPr>
      </w:pPr>
      <w:r w:rsidRPr="00360F72">
        <w:rPr>
          <w:b/>
          <w:bCs/>
        </w:rPr>
        <w:t>Utmärkelser</w:t>
      </w:r>
      <w:r>
        <w:rPr>
          <w:b/>
          <w:bCs/>
        </w:rPr>
        <w:t xml:space="preserve">/Årets </w:t>
      </w:r>
      <w:proofErr w:type="spellStart"/>
      <w:r>
        <w:rPr>
          <w:b/>
          <w:bCs/>
        </w:rPr>
        <w:t>HSK:are</w:t>
      </w:r>
      <w:proofErr w:type="spellEnd"/>
      <w:r>
        <w:rPr>
          <w:b/>
          <w:bCs/>
        </w:rPr>
        <w:t xml:space="preserve"> 2023</w:t>
      </w:r>
    </w:p>
    <w:p w14:paraId="4A053C3A" w14:textId="5014A6BB" w:rsidR="00360F72" w:rsidRDefault="006C3679">
      <w:proofErr w:type="spellStart"/>
      <w:r>
        <w:t>Hagaströms</w:t>
      </w:r>
      <w:proofErr w:type="spellEnd"/>
      <w:r>
        <w:t xml:space="preserve"> huvudstyrelse har utsett …… till årets </w:t>
      </w:r>
      <w:proofErr w:type="spellStart"/>
      <w:r>
        <w:t>HSK:are</w:t>
      </w:r>
      <w:proofErr w:type="spellEnd"/>
      <w:r>
        <w:t xml:space="preserve"> med motiveringen ” </w:t>
      </w:r>
    </w:p>
    <w:p w14:paraId="06B32AA2" w14:textId="42AA1CC8" w:rsidR="006C3679" w:rsidRDefault="006C3679">
      <w:r>
        <w:t>Fotbollssektionen har också utsett årets ungdom med motiveringen”</w:t>
      </w:r>
    </w:p>
    <w:p w14:paraId="294F4634" w14:textId="3A16C14B" w:rsidR="006C3679" w:rsidRPr="006C3679" w:rsidRDefault="006C3679">
      <w:r>
        <w:t xml:space="preserve">Skridskosektionen har utsett Simon Jeppsson till året skrinnare då han under året slagit </w:t>
      </w:r>
      <w:proofErr w:type="gramStart"/>
      <w:r>
        <w:t>alla junior rekord</w:t>
      </w:r>
      <w:proofErr w:type="gramEnd"/>
      <w:r>
        <w:t xml:space="preserve"> i klubben, deltagit i både JVM och i juniorvärldscuperna med bra resultat.</w:t>
      </w:r>
    </w:p>
    <w:sectPr w:rsidR="006C3679" w:rsidRPr="006C36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F747" w14:textId="77777777" w:rsidR="00F16D6B" w:rsidRDefault="00F16D6B" w:rsidP="00F16D6B">
      <w:pPr>
        <w:spacing w:after="0" w:line="240" w:lineRule="auto"/>
      </w:pPr>
      <w:r>
        <w:separator/>
      </w:r>
    </w:p>
  </w:endnote>
  <w:endnote w:type="continuationSeparator" w:id="0">
    <w:p w14:paraId="7AFC32E4" w14:textId="77777777" w:rsidR="00F16D6B" w:rsidRDefault="00F16D6B" w:rsidP="00F1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6B87" w14:textId="77777777" w:rsidR="00F16D6B" w:rsidRDefault="00F16D6B" w:rsidP="00F16D6B">
      <w:pPr>
        <w:spacing w:after="0" w:line="240" w:lineRule="auto"/>
      </w:pPr>
      <w:r>
        <w:separator/>
      </w:r>
    </w:p>
  </w:footnote>
  <w:footnote w:type="continuationSeparator" w:id="0">
    <w:p w14:paraId="7C809B29" w14:textId="77777777" w:rsidR="00F16D6B" w:rsidRDefault="00F16D6B" w:rsidP="00F1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081F" w14:textId="72A90F91" w:rsidR="00F16D6B" w:rsidRDefault="00F16D6B">
    <w:pPr>
      <w:pStyle w:val="Sidhuvud"/>
    </w:pPr>
    <w:r w:rsidRPr="00F16D6B">
      <w:rPr>
        <w:noProof/>
      </w:rPr>
      <w:drawing>
        <wp:inline distT="0" distB="0" distL="0" distR="0" wp14:anchorId="5AC730B9" wp14:editId="0FA2DFCD">
          <wp:extent cx="577850" cy="462280"/>
          <wp:effectExtent l="0" t="0" r="0" b="0"/>
          <wp:docPr id="5" name="Bildobjekt 1" descr="En bild som visar symbol, logotyp&#10;&#10;Automatiskt genererad beskrivning">
            <a:extLst xmlns:a="http://schemas.openxmlformats.org/drawingml/2006/main">
              <a:ext uri="{FF2B5EF4-FFF2-40B4-BE49-F238E27FC236}">
                <a16:creationId xmlns:a16="http://schemas.microsoft.com/office/drawing/2014/main" id="{353A9C4B-1134-4F03-A5AF-AE467EECC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 descr="En bild som visar symbol, logotyp&#10;&#10;Automatiskt genererad beskrivning">
                    <a:extLst>
                      <a:ext uri="{FF2B5EF4-FFF2-40B4-BE49-F238E27FC236}">
                        <a16:creationId xmlns:a16="http://schemas.microsoft.com/office/drawing/2014/main" id="{353A9C4B-1134-4F03-A5AF-AE467EECCB4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986" cy="462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8ACB2E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9BC29F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35D60"/>
    <w:multiLevelType w:val="multilevel"/>
    <w:tmpl w:val="041D0025"/>
    <w:lvl w:ilvl="0">
      <w:start w:val="1"/>
      <w:numFmt w:val="decimal"/>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3E6368"/>
    <w:multiLevelType w:val="multilevel"/>
    <w:tmpl w:val="A9FEFCF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25CDD"/>
    <w:multiLevelType w:val="multilevel"/>
    <w:tmpl w:val="000E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CE2A7D"/>
    <w:multiLevelType w:val="multilevel"/>
    <w:tmpl w:val="7E6ED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6F1F02"/>
    <w:multiLevelType w:val="multilevel"/>
    <w:tmpl w:val="80802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60AD3"/>
    <w:multiLevelType w:val="hybridMultilevel"/>
    <w:tmpl w:val="D92E592E"/>
    <w:lvl w:ilvl="0" w:tplc="246247C6">
      <w:start w:val="10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E0D6AC3"/>
    <w:multiLevelType w:val="multilevel"/>
    <w:tmpl w:val="D3D09462"/>
    <w:lvl w:ilvl="0">
      <w:start w:val="1"/>
      <w:numFmt w:val="decimal"/>
      <w:pStyle w:val="Numreradlista"/>
      <w:lvlText w:val="%1."/>
      <w:lvlJc w:val="left"/>
      <w:pPr>
        <w:ind w:left="927"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944E62"/>
    <w:multiLevelType w:val="multilevel"/>
    <w:tmpl w:val="68727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01399"/>
    <w:multiLevelType w:val="multilevel"/>
    <w:tmpl w:val="4BB02B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F2D7E"/>
    <w:multiLevelType w:val="multilevel"/>
    <w:tmpl w:val="69102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37024B"/>
    <w:multiLevelType w:val="multilevel"/>
    <w:tmpl w:val="536020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F96020"/>
    <w:multiLevelType w:val="hybridMultilevel"/>
    <w:tmpl w:val="7410EE08"/>
    <w:lvl w:ilvl="0" w:tplc="6AC0AA5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37066D"/>
    <w:multiLevelType w:val="hybridMultilevel"/>
    <w:tmpl w:val="7382D356"/>
    <w:lvl w:ilvl="0" w:tplc="CB7845A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4592858">
    <w:abstractNumId w:val="6"/>
  </w:num>
  <w:num w:numId="2" w16cid:durableId="378745083">
    <w:abstractNumId w:val="6"/>
  </w:num>
  <w:num w:numId="3" w16cid:durableId="349525097">
    <w:abstractNumId w:val="12"/>
  </w:num>
  <w:num w:numId="4" w16cid:durableId="2053189133">
    <w:abstractNumId w:val="6"/>
  </w:num>
  <w:num w:numId="5" w16cid:durableId="1962607802">
    <w:abstractNumId w:val="11"/>
  </w:num>
  <w:num w:numId="6" w16cid:durableId="172183562">
    <w:abstractNumId w:val="6"/>
  </w:num>
  <w:num w:numId="7" w16cid:durableId="108402149">
    <w:abstractNumId w:val="6"/>
  </w:num>
  <w:num w:numId="8" w16cid:durableId="1667198632">
    <w:abstractNumId w:val="5"/>
  </w:num>
  <w:num w:numId="9" w16cid:durableId="97059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198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940867">
    <w:abstractNumId w:val="1"/>
  </w:num>
  <w:num w:numId="12" w16cid:durableId="2105224343">
    <w:abstractNumId w:val="1"/>
  </w:num>
  <w:num w:numId="13" w16cid:durableId="44069564">
    <w:abstractNumId w:val="0"/>
  </w:num>
  <w:num w:numId="14" w16cid:durableId="555319215">
    <w:abstractNumId w:val="8"/>
  </w:num>
  <w:num w:numId="15" w16cid:durableId="1592423460">
    <w:abstractNumId w:val="8"/>
  </w:num>
  <w:num w:numId="16" w16cid:durableId="978534272">
    <w:abstractNumId w:val="8"/>
  </w:num>
  <w:num w:numId="17" w16cid:durableId="422607451">
    <w:abstractNumId w:val="8"/>
  </w:num>
  <w:num w:numId="18" w16cid:durableId="1389107711">
    <w:abstractNumId w:val="8"/>
  </w:num>
  <w:num w:numId="19" w16cid:durableId="1882588597">
    <w:abstractNumId w:val="8"/>
  </w:num>
  <w:num w:numId="20" w16cid:durableId="372507048">
    <w:abstractNumId w:val="8"/>
  </w:num>
  <w:num w:numId="21" w16cid:durableId="629047043">
    <w:abstractNumId w:val="1"/>
  </w:num>
  <w:num w:numId="22" w16cid:durableId="215170187">
    <w:abstractNumId w:val="8"/>
  </w:num>
  <w:num w:numId="23" w16cid:durableId="1517233361">
    <w:abstractNumId w:val="3"/>
  </w:num>
  <w:num w:numId="24" w16cid:durableId="705787621">
    <w:abstractNumId w:val="1"/>
  </w:num>
  <w:num w:numId="25" w16cid:durableId="1423598711">
    <w:abstractNumId w:val="10"/>
  </w:num>
  <w:num w:numId="26" w16cid:durableId="709771371">
    <w:abstractNumId w:val="14"/>
  </w:num>
  <w:num w:numId="27" w16cid:durableId="1252158669">
    <w:abstractNumId w:val="9"/>
  </w:num>
  <w:num w:numId="28" w16cid:durableId="1073771898">
    <w:abstractNumId w:val="4"/>
  </w:num>
  <w:num w:numId="29" w16cid:durableId="1270088711">
    <w:abstractNumId w:val="2"/>
  </w:num>
  <w:num w:numId="30" w16cid:durableId="2002811959">
    <w:abstractNumId w:val="2"/>
  </w:num>
  <w:num w:numId="31" w16cid:durableId="1664891127">
    <w:abstractNumId w:val="2"/>
  </w:num>
  <w:num w:numId="32" w16cid:durableId="1977489159">
    <w:abstractNumId w:val="7"/>
  </w:num>
  <w:num w:numId="33" w16cid:durableId="1721980715">
    <w:abstractNumId w:val="1"/>
  </w:num>
  <w:num w:numId="34" w16cid:durableId="1825471665">
    <w:abstractNumId w:val="1"/>
  </w:num>
  <w:num w:numId="35" w16cid:durableId="1810592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FA"/>
    <w:rsid w:val="00052B5A"/>
    <w:rsid w:val="000802D2"/>
    <w:rsid w:val="00084A67"/>
    <w:rsid w:val="000A17DA"/>
    <w:rsid w:val="0013702B"/>
    <w:rsid w:val="00156069"/>
    <w:rsid w:val="00160A17"/>
    <w:rsid w:val="00176EAF"/>
    <w:rsid w:val="00276017"/>
    <w:rsid w:val="00282504"/>
    <w:rsid w:val="00296252"/>
    <w:rsid w:val="00297C76"/>
    <w:rsid w:val="002A5C85"/>
    <w:rsid w:val="003440AB"/>
    <w:rsid w:val="00360F72"/>
    <w:rsid w:val="0036288D"/>
    <w:rsid w:val="003C0C9F"/>
    <w:rsid w:val="00524B46"/>
    <w:rsid w:val="00546062"/>
    <w:rsid w:val="00590884"/>
    <w:rsid w:val="006026FA"/>
    <w:rsid w:val="00623760"/>
    <w:rsid w:val="006C13DC"/>
    <w:rsid w:val="006C3679"/>
    <w:rsid w:val="00785B81"/>
    <w:rsid w:val="00854CB4"/>
    <w:rsid w:val="008572FA"/>
    <w:rsid w:val="008A65F4"/>
    <w:rsid w:val="008C7538"/>
    <w:rsid w:val="008E5ACD"/>
    <w:rsid w:val="008F019E"/>
    <w:rsid w:val="009779FB"/>
    <w:rsid w:val="009A7853"/>
    <w:rsid w:val="00A06271"/>
    <w:rsid w:val="00A44A86"/>
    <w:rsid w:val="00A71DA5"/>
    <w:rsid w:val="00A96499"/>
    <w:rsid w:val="00C45D02"/>
    <w:rsid w:val="00CF5CDF"/>
    <w:rsid w:val="00D02DF8"/>
    <w:rsid w:val="00D1480D"/>
    <w:rsid w:val="00D9094B"/>
    <w:rsid w:val="00E45F56"/>
    <w:rsid w:val="00E565BE"/>
    <w:rsid w:val="00E879AF"/>
    <w:rsid w:val="00EB4F20"/>
    <w:rsid w:val="00EC3340"/>
    <w:rsid w:val="00F16D6B"/>
    <w:rsid w:val="00F20D3F"/>
    <w:rsid w:val="00F23B31"/>
    <w:rsid w:val="00F3623B"/>
    <w:rsid w:val="00F8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9947"/>
  <w15:chartTrackingRefBased/>
  <w15:docId w15:val="{1DE142EE-51E0-4786-B0D5-BC55D4C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02"/>
    <w:pPr>
      <w:spacing w:after="120" w:line="264" w:lineRule="atLeast"/>
    </w:pPr>
    <w:rPr>
      <w:rFonts w:ascii="Constantia" w:hAnsi="Constantia"/>
    </w:rPr>
  </w:style>
  <w:style w:type="paragraph" w:styleId="Rubrik1">
    <w:name w:val="heading 1"/>
    <w:basedOn w:val="Normal"/>
    <w:next w:val="Normal"/>
    <w:link w:val="Rubrik1Char"/>
    <w:uiPriority w:val="9"/>
    <w:qFormat/>
    <w:rsid w:val="00590884"/>
    <w:pPr>
      <w:keepNext/>
      <w:keepLines/>
      <w:spacing w:before="440"/>
      <w:outlineLvl w:val="0"/>
    </w:pPr>
    <w:rPr>
      <w:rFonts w:ascii="Corbel" w:eastAsiaTheme="majorEastAsia" w:hAnsi="Corbel" w:cstheme="majorBidi"/>
      <w:b/>
      <w:bCs/>
      <w:sz w:val="44"/>
      <w:szCs w:val="28"/>
    </w:rPr>
  </w:style>
  <w:style w:type="paragraph" w:styleId="Rubrik2">
    <w:name w:val="heading 2"/>
    <w:basedOn w:val="Normal"/>
    <w:next w:val="Normal"/>
    <w:link w:val="Rubrik2Char"/>
    <w:uiPriority w:val="9"/>
    <w:qFormat/>
    <w:rsid w:val="00297C76"/>
    <w:pPr>
      <w:keepNext/>
      <w:keepLines/>
      <w:numPr>
        <w:ilvl w:val="1"/>
        <w:numId w:val="31"/>
      </w:numPr>
      <w:spacing w:before="360" w:after="60"/>
      <w:outlineLvl w:val="1"/>
    </w:pPr>
    <w:rPr>
      <w:rFonts w:ascii="Corbel" w:eastAsiaTheme="majorEastAsia" w:hAnsi="Corbel" w:cstheme="majorBidi"/>
      <w:b/>
      <w:bCs/>
      <w:sz w:val="28"/>
      <w:szCs w:val="26"/>
    </w:rPr>
  </w:style>
  <w:style w:type="paragraph" w:styleId="Rubrik3">
    <w:name w:val="heading 3"/>
    <w:basedOn w:val="Normal"/>
    <w:next w:val="Normal"/>
    <w:link w:val="Rubrik3Char"/>
    <w:uiPriority w:val="9"/>
    <w:qFormat/>
    <w:rsid w:val="00297C76"/>
    <w:pPr>
      <w:keepNext/>
      <w:keepLines/>
      <w:numPr>
        <w:ilvl w:val="2"/>
        <w:numId w:val="31"/>
      </w:numPr>
      <w:spacing w:before="60" w:after="60"/>
      <w:outlineLvl w:val="2"/>
    </w:pPr>
    <w:rPr>
      <w:rFonts w:ascii="Corbel" w:eastAsiaTheme="majorEastAsia" w:hAnsi="Corbel" w:cstheme="majorBidi"/>
      <w:b/>
      <w:bCs/>
      <w:sz w:val="24"/>
    </w:rPr>
  </w:style>
  <w:style w:type="paragraph" w:styleId="Rubrik4">
    <w:name w:val="heading 4"/>
    <w:basedOn w:val="Normal"/>
    <w:next w:val="Normal"/>
    <w:link w:val="Rubrik4Char"/>
    <w:uiPriority w:val="9"/>
    <w:qFormat/>
    <w:rsid w:val="00297C76"/>
    <w:pPr>
      <w:keepNext/>
      <w:keepLines/>
      <w:numPr>
        <w:ilvl w:val="3"/>
        <w:numId w:val="31"/>
      </w:numPr>
      <w:spacing w:before="60" w:after="60"/>
      <w:outlineLvl w:val="3"/>
    </w:pPr>
    <w:rPr>
      <w:rFonts w:ascii="Corbel" w:eastAsiaTheme="majorEastAsia" w:hAnsi="Corbel" w:cstheme="majorBidi"/>
      <w:b/>
      <w:bCs/>
      <w:iCs/>
    </w:rPr>
  </w:style>
  <w:style w:type="paragraph" w:styleId="Rubrik5">
    <w:name w:val="heading 5"/>
    <w:basedOn w:val="Normal"/>
    <w:next w:val="Normal"/>
    <w:link w:val="Rubrik5Char"/>
    <w:uiPriority w:val="9"/>
    <w:unhideWhenUsed/>
    <w:qFormat/>
    <w:rsid w:val="00297C76"/>
    <w:pPr>
      <w:keepNext/>
      <w:keepLines/>
      <w:numPr>
        <w:ilvl w:val="4"/>
        <w:numId w:val="31"/>
      </w:numPr>
      <w:spacing w:before="60" w:after="60"/>
      <w:outlineLvl w:val="4"/>
    </w:pPr>
    <w:rPr>
      <w:rFonts w:ascii="Corbel" w:eastAsiaTheme="majorEastAsia" w:hAnsi="Corbel"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0884"/>
    <w:rPr>
      <w:rFonts w:ascii="Corbel" w:eastAsiaTheme="majorEastAsia" w:hAnsi="Corbel" w:cstheme="majorBidi"/>
      <w:b/>
      <w:bCs/>
      <w:sz w:val="44"/>
      <w:szCs w:val="28"/>
    </w:rPr>
  </w:style>
  <w:style w:type="character" w:customStyle="1" w:styleId="Rubrik3Char">
    <w:name w:val="Rubrik 3 Char"/>
    <w:basedOn w:val="Standardstycketeckensnitt"/>
    <w:link w:val="Rubrik3"/>
    <w:uiPriority w:val="9"/>
    <w:rsid w:val="00785B81"/>
    <w:rPr>
      <w:rFonts w:ascii="Corbel" w:eastAsiaTheme="majorEastAsia" w:hAnsi="Corbel" w:cstheme="majorBidi"/>
      <w:b/>
      <w:bCs/>
      <w:sz w:val="24"/>
    </w:rPr>
  </w:style>
  <w:style w:type="character" w:customStyle="1" w:styleId="Rubrik2Char">
    <w:name w:val="Rubrik 2 Char"/>
    <w:basedOn w:val="Standardstycketeckensnitt"/>
    <w:link w:val="Rubrik2"/>
    <w:uiPriority w:val="9"/>
    <w:rsid w:val="00297C76"/>
    <w:rPr>
      <w:rFonts w:ascii="Corbel" w:eastAsiaTheme="majorEastAsia" w:hAnsi="Corbel" w:cstheme="majorBidi"/>
      <w:b/>
      <w:bCs/>
      <w:sz w:val="28"/>
      <w:szCs w:val="26"/>
    </w:rPr>
  </w:style>
  <w:style w:type="character" w:customStyle="1" w:styleId="Rubrik4Char">
    <w:name w:val="Rubrik 4 Char"/>
    <w:basedOn w:val="Standardstycketeckensnitt"/>
    <w:link w:val="Rubrik4"/>
    <w:uiPriority w:val="9"/>
    <w:rsid w:val="00785B81"/>
    <w:rPr>
      <w:rFonts w:ascii="Corbel" w:eastAsiaTheme="majorEastAsia" w:hAnsi="Corbel" w:cstheme="majorBidi"/>
      <w:b/>
      <w:bCs/>
      <w:iCs/>
    </w:rPr>
  </w:style>
  <w:style w:type="character" w:customStyle="1" w:styleId="Rubrik5Char">
    <w:name w:val="Rubrik 5 Char"/>
    <w:basedOn w:val="Standardstycketeckensnitt"/>
    <w:link w:val="Rubrik5"/>
    <w:uiPriority w:val="9"/>
    <w:rsid w:val="00785B81"/>
    <w:rPr>
      <w:rFonts w:ascii="Corbel" w:eastAsiaTheme="majorEastAsia" w:hAnsi="Corbel" w:cstheme="majorBidi"/>
      <w:b/>
    </w:rPr>
  </w:style>
  <w:style w:type="paragraph" w:customStyle="1" w:styleId="Rubrikfrstasida">
    <w:name w:val="Rubrik första sida"/>
    <w:basedOn w:val="Normal"/>
    <w:uiPriority w:val="8"/>
    <w:qFormat/>
    <w:rsid w:val="00160A17"/>
    <w:pPr>
      <w:ind w:right="2266"/>
    </w:pPr>
    <w:rPr>
      <w:rFonts w:ascii="Corbel" w:hAnsi="Corbel"/>
      <w:b/>
      <w:sz w:val="48"/>
      <w:szCs w:val="72"/>
    </w:rPr>
  </w:style>
  <w:style w:type="paragraph" w:styleId="Punktlista">
    <w:name w:val="List Bullet"/>
    <w:basedOn w:val="Normal"/>
    <w:uiPriority w:val="2"/>
    <w:qFormat/>
    <w:rsid w:val="00276017"/>
    <w:pPr>
      <w:numPr>
        <w:numId w:val="34"/>
      </w:numPr>
      <w:contextualSpacing/>
    </w:pPr>
    <w:rPr>
      <w:rFonts w:asciiTheme="minorHAnsi" w:hAnsiTheme="minorHAnsi"/>
    </w:rPr>
  </w:style>
  <w:style w:type="paragraph" w:styleId="Numreradlista">
    <w:name w:val="List Number"/>
    <w:basedOn w:val="Normal"/>
    <w:uiPriority w:val="2"/>
    <w:qFormat/>
    <w:rsid w:val="00A71DA5"/>
    <w:pPr>
      <w:numPr>
        <w:numId w:val="22"/>
      </w:numPr>
      <w:ind w:right="970"/>
    </w:pPr>
  </w:style>
  <w:style w:type="paragraph" w:styleId="Sidfot">
    <w:name w:val="footer"/>
    <w:basedOn w:val="Normal"/>
    <w:link w:val="SidfotChar"/>
    <w:uiPriority w:val="99"/>
    <w:rsid w:val="00590884"/>
    <w:pPr>
      <w:tabs>
        <w:tab w:val="center" w:pos="4536"/>
        <w:tab w:val="right" w:pos="9072"/>
      </w:tabs>
      <w:spacing w:after="0" w:line="240" w:lineRule="auto"/>
    </w:pPr>
    <w:rPr>
      <w:rFonts w:ascii="Corbel" w:hAnsi="Corbel"/>
      <w:sz w:val="14"/>
    </w:rPr>
  </w:style>
  <w:style w:type="character" w:customStyle="1" w:styleId="SidfotChar">
    <w:name w:val="Sidfot Char"/>
    <w:basedOn w:val="Standardstycketeckensnitt"/>
    <w:link w:val="Sidfot"/>
    <w:uiPriority w:val="99"/>
    <w:rsid w:val="00590884"/>
    <w:rPr>
      <w:rFonts w:ascii="Corbel" w:hAnsi="Corbel"/>
      <w:sz w:val="14"/>
    </w:rPr>
  </w:style>
  <w:style w:type="paragraph" w:styleId="Liststycke">
    <w:name w:val="List Paragraph"/>
    <w:basedOn w:val="Normal"/>
    <w:uiPriority w:val="34"/>
    <w:qFormat/>
    <w:rsid w:val="00F23B31"/>
    <w:pPr>
      <w:ind w:left="720"/>
    </w:pPr>
  </w:style>
  <w:style w:type="paragraph" w:styleId="Innehllsfrteckningsrubrik">
    <w:name w:val="TOC Heading"/>
    <w:basedOn w:val="Rubrik1"/>
    <w:next w:val="Normal"/>
    <w:uiPriority w:val="39"/>
    <w:unhideWhenUsed/>
    <w:qFormat/>
    <w:rsid w:val="00A96499"/>
    <w:pPr>
      <w:spacing w:before="240" w:after="0" w:line="259" w:lineRule="auto"/>
      <w:outlineLvl w:val="9"/>
    </w:pPr>
    <w:rPr>
      <w:rFonts w:asciiTheme="majorHAnsi" w:hAnsiTheme="majorHAnsi"/>
      <w:b w:val="0"/>
      <w:bCs w:val="0"/>
      <w:sz w:val="32"/>
      <w:szCs w:val="32"/>
      <w:lang w:eastAsia="sv-SE"/>
    </w:rPr>
  </w:style>
  <w:style w:type="character" w:styleId="Hyperlnk">
    <w:name w:val="Hyperlink"/>
    <w:basedOn w:val="Standardstycketeckensnitt"/>
    <w:uiPriority w:val="99"/>
    <w:rsid w:val="009779FB"/>
    <w:rPr>
      <w:rFonts w:asciiTheme="minorHAnsi" w:hAnsiTheme="minorHAnsi"/>
      <w:b w:val="0"/>
      <w:i w:val="0"/>
      <w:color w:val="auto"/>
      <w:sz w:val="22"/>
      <w:u w:val="single"/>
    </w:rPr>
  </w:style>
  <w:style w:type="paragraph" w:styleId="Innehll1">
    <w:name w:val="toc 1"/>
    <w:basedOn w:val="Normal"/>
    <w:next w:val="Normal"/>
    <w:uiPriority w:val="39"/>
    <w:unhideWhenUsed/>
    <w:rsid w:val="00297C76"/>
    <w:pPr>
      <w:tabs>
        <w:tab w:val="right" w:leader="dot" w:pos="7927"/>
      </w:tabs>
      <w:spacing w:before="60"/>
      <w:ind w:left="567" w:hanging="567"/>
      <w:contextualSpacing/>
    </w:pPr>
    <w:rPr>
      <w:noProof/>
      <w:sz w:val="24"/>
    </w:rPr>
  </w:style>
  <w:style w:type="paragraph" w:styleId="Innehll2">
    <w:name w:val="toc 2"/>
    <w:basedOn w:val="Normal"/>
    <w:next w:val="Normal"/>
    <w:autoRedefine/>
    <w:uiPriority w:val="39"/>
    <w:rsid w:val="009779FB"/>
    <w:pPr>
      <w:tabs>
        <w:tab w:val="right" w:leader="dot" w:pos="7289"/>
      </w:tabs>
      <w:ind w:left="113"/>
    </w:pPr>
    <w:rPr>
      <w:rFonts w:eastAsia="Times New Roman" w:cs="Times New Roman"/>
      <w:noProof/>
      <w:sz w:val="24"/>
      <w:lang w:eastAsia="sv-SE"/>
    </w:rPr>
  </w:style>
  <w:style w:type="table" w:styleId="Tabellrutnt">
    <w:name w:val="Table Grid"/>
    <w:basedOn w:val="Normaltabell"/>
    <w:uiPriority w:val="39"/>
    <w:rsid w:val="0036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dekorfrg1">
    <w:name w:val="Grid Table 1 Light Accent 1"/>
    <w:basedOn w:val="Normaltabell"/>
    <w:uiPriority w:val="46"/>
    <w:rsid w:val="003628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ntstabell2dekorfrg1">
    <w:name w:val="Grid Table 2 Accent 1"/>
    <w:basedOn w:val="Normaltabell"/>
    <w:uiPriority w:val="47"/>
    <w:rsid w:val="0036288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dhuvud">
    <w:name w:val="header"/>
    <w:basedOn w:val="Normal"/>
    <w:link w:val="SidhuvudChar"/>
    <w:uiPriority w:val="99"/>
    <w:unhideWhenUsed/>
    <w:rsid w:val="00F16D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6D6B"/>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1062</Words>
  <Characters>5629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Per-Olof</dc:creator>
  <cp:keywords/>
  <dc:description/>
  <cp:lastModifiedBy>Hallberg, Per-Olof</cp:lastModifiedBy>
  <cp:revision>12</cp:revision>
  <dcterms:created xsi:type="dcterms:W3CDTF">2023-10-29T15:26:00Z</dcterms:created>
  <dcterms:modified xsi:type="dcterms:W3CDTF">2024-01-11T10:55:00Z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