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EB9E"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Tre mot tre med målvakt</w:t>
      </w:r>
    </w:p>
    <w:p w14:paraId="7FACAAA5" w14:textId="77777777" w:rsidR="00B90EAA" w:rsidRDefault="00B90EAA" w:rsidP="00B90EAA">
      <w:pPr>
        <w:pStyle w:val="p2"/>
        <w:spacing w:before="0" w:beforeAutospacing="0" w:after="0" w:afterAutospacing="0"/>
        <w:rPr>
          <w:color w:val="000000"/>
          <w:sz w:val="26"/>
          <w:szCs w:val="26"/>
        </w:rPr>
      </w:pPr>
    </w:p>
    <w:p w14:paraId="1E1B8BBB"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Matchen</w:t>
      </w:r>
    </w:p>
    <w:p w14:paraId="21CC4E4A"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Speltiden är alltid rullande 16 min</w:t>
      </w:r>
    </w:p>
    <w:p w14:paraId="35E4400E"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Det är inte tillåtet att ta timeout.</w:t>
      </w:r>
    </w:p>
    <w:p w14:paraId="107A2464"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Under spel får ett lag ha högst tre utespelare och en målvakt. Målvakten får inte ersättas med en extra utespelare.</w:t>
      </w:r>
    </w:p>
    <w:p w14:paraId="38D2D8DC"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Rullande byten</w:t>
      </w:r>
    </w:p>
    <w:p w14:paraId="0BD6432C"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Matchen döms av en matchledare.</w:t>
      </w:r>
    </w:p>
    <w:p w14:paraId="35DB9AE5" w14:textId="77777777" w:rsidR="00B90EAA" w:rsidRDefault="00B90EAA" w:rsidP="00B90EAA">
      <w:pPr>
        <w:pStyle w:val="p2"/>
        <w:spacing w:before="0" w:beforeAutospacing="0" w:after="0" w:afterAutospacing="0"/>
        <w:rPr>
          <w:color w:val="000000"/>
          <w:sz w:val="26"/>
          <w:szCs w:val="26"/>
        </w:rPr>
      </w:pPr>
    </w:p>
    <w:p w14:paraId="44D2079A"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Spelarnas klädsel</w:t>
      </w:r>
    </w:p>
    <w:p w14:paraId="487A7291"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Spelarna ska ha klädsel som är anpassad för innebandy, och det ska gå att skilja lagen åt. Finns västar att låna.</w:t>
      </w:r>
    </w:p>
    <w:p w14:paraId="1C89F36E"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Samtliga spelare ska bära skyddsglasögon när de är på spelplanen.</w:t>
      </w:r>
    </w:p>
    <w:p w14:paraId="734C72C3"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Målvakten ska bära långbyxor, ansiktsskydd (hjälm) och skor.</w:t>
      </w:r>
    </w:p>
    <w:p w14:paraId="56DB9EB2"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Målvakten får inte använda medel för att glida lättare, exempelvis silikon eller stearin.</w:t>
      </w:r>
    </w:p>
    <w:p w14:paraId="4263F63E"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Spelare får inte bära något som kan innebära en skaderisk för dem själv eller andra, till exempel halsband eller örhängen.</w:t>
      </w:r>
    </w:p>
    <w:p w14:paraId="0FEA91BA"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Klubban ska vara försedd med IFF:s godkännandemärke.</w:t>
      </w:r>
    </w:p>
    <w:p w14:paraId="4E5DA8FC" w14:textId="77777777" w:rsidR="00B90EAA" w:rsidRDefault="00B90EAA" w:rsidP="00B90EAA">
      <w:pPr>
        <w:pStyle w:val="p2"/>
        <w:spacing w:before="0" w:beforeAutospacing="0" w:after="0" w:afterAutospacing="0"/>
        <w:rPr>
          <w:color w:val="000000"/>
          <w:sz w:val="26"/>
          <w:szCs w:val="26"/>
        </w:rPr>
      </w:pPr>
    </w:p>
    <w:p w14:paraId="7A289E44"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Fasta situationer</w:t>
      </w:r>
    </w:p>
    <w:p w14:paraId="034C84ED"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 xml:space="preserve">En fast situation är avslag, frislag, inslag och tekning. </w:t>
      </w:r>
      <w:r w:rsidRPr="00B90EAA">
        <w:rPr>
          <w:rStyle w:val="s3"/>
          <w:rFonts w:ascii="UICTFontTextStyleBody" w:hAnsi="UICTFontTextStyleBody"/>
          <w:color w:val="000000"/>
          <w:sz w:val="26"/>
          <w:szCs w:val="26"/>
          <w:highlight w:val="yellow"/>
        </w:rPr>
        <w:t>Inga fasta situationer får gå direkt i mål</w:t>
      </w:r>
      <w:r w:rsidRPr="00455D1C">
        <w:rPr>
          <w:rStyle w:val="s3"/>
          <w:rFonts w:ascii="UICTFontTextStyleBody" w:hAnsi="UICTFontTextStyleBody"/>
          <w:color w:val="000000"/>
          <w:sz w:val="26"/>
          <w:szCs w:val="26"/>
          <w:highlight w:val="yellow"/>
        </w:rPr>
        <w:t>.</w:t>
      </w:r>
      <w:r>
        <w:rPr>
          <w:rStyle w:val="s3"/>
          <w:rFonts w:ascii="UICTFontTextStyleBody" w:hAnsi="UICTFontTextStyleBody"/>
          <w:color w:val="000000"/>
          <w:sz w:val="26"/>
          <w:szCs w:val="26"/>
        </w:rPr>
        <w:t xml:space="preserve"> Om det händer ska den fasta situationen göras om.</w:t>
      </w:r>
    </w:p>
    <w:p w14:paraId="29943311"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Vid fasta situationer</w:t>
      </w:r>
      <w:r>
        <w:rPr>
          <w:rStyle w:val="s3"/>
          <w:rFonts w:ascii="UICTFontTextStyleBody" w:hAnsi="UICTFontTextStyleBody"/>
          <w:color w:val="000000"/>
          <w:sz w:val="26"/>
          <w:szCs w:val="26"/>
        </w:rPr>
        <w:t xml:space="preserve"> ska motståndarlaget ställa sig på ett avstånd av </w:t>
      </w:r>
      <w:r w:rsidRPr="00B90EAA">
        <w:rPr>
          <w:rStyle w:val="s3"/>
          <w:rFonts w:ascii="UICTFontTextStyleBody" w:hAnsi="UICTFontTextStyleBody"/>
          <w:color w:val="000000"/>
          <w:sz w:val="26"/>
          <w:szCs w:val="26"/>
          <w:highlight w:val="yellow"/>
        </w:rPr>
        <w:t>1,5 meter</w:t>
      </w:r>
      <w:r>
        <w:rPr>
          <w:rStyle w:val="s3"/>
          <w:rFonts w:ascii="UICTFontTextStyleBody" w:hAnsi="UICTFontTextStyleBody"/>
          <w:color w:val="000000"/>
          <w:sz w:val="26"/>
          <w:szCs w:val="26"/>
        </w:rPr>
        <w:t>.</w:t>
      </w:r>
    </w:p>
    <w:p w14:paraId="3577EB25" w14:textId="77777777" w:rsidR="00B90EAA" w:rsidRDefault="00B90EAA" w:rsidP="00B90EAA">
      <w:pPr>
        <w:pStyle w:val="p2"/>
        <w:spacing w:before="0" w:beforeAutospacing="0" w:after="0" w:afterAutospacing="0"/>
        <w:rPr>
          <w:color w:val="000000"/>
          <w:sz w:val="26"/>
          <w:szCs w:val="26"/>
        </w:rPr>
      </w:pPr>
    </w:p>
    <w:p w14:paraId="5484BE5C"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Tekning</w:t>
      </w:r>
    </w:p>
    <w:p w14:paraId="0387BA0D"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Tekning döms om domarna blåser av spelet, till exempel för att någon har skadat sig, bollen har gått sönder eller domarna inte har sett vem som slog bollen över sargen. Det blir också tekning om ett mål underkänns utan att en förseelse har begåtts, till exempel om bollen har sparkats i mål. Tekningen görs på den tekningspunkt som är närmast den plats där bollen var vid avblåsningen.</w:t>
      </w:r>
    </w:p>
    <w:p w14:paraId="08F9240C" w14:textId="77777777" w:rsidR="00B90EAA" w:rsidRDefault="00B90EAA" w:rsidP="00B90EAA">
      <w:pPr>
        <w:pStyle w:val="p2"/>
        <w:spacing w:before="0" w:beforeAutospacing="0" w:after="0" w:afterAutospacing="0"/>
        <w:rPr>
          <w:color w:val="000000"/>
          <w:sz w:val="26"/>
          <w:szCs w:val="26"/>
        </w:rPr>
      </w:pPr>
    </w:p>
    <w:p w14:paraId="58E890FD"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Avslag</w:t>
      </w:r>
    </w:p>
    <w:p w14:paraId="6D0F0F53" w14:textId="77777777" w:rsidR="00B90EAA" w:rsidRPr="00B90EAA" w:rsidRDefault="00B90EAA" w:rsidP="00B90EAA">
      <w:pPr>
        <w:pStyle w:val="p3"/>
        <w:spacing w:before="0" w:beforeAutospacing="0" w:after="0" w:afterAutospacing="0"/>
        <w:rPr>
          <w:color w:val="000000"/>
          <w:sz w:val="26"/>
          <w:szCs w:val="26"/>
          <w:highlight w:val="yellow"/>
        </w:rPr>
      </w:pPr>
      <w:r w:rsidRPr="00B90EAA">
        <w:rPr>
          <w:rStyle w:val="s3"/>
          <w:rFonts w:ascii="UICTFontTextStyleBody" w:hAnsi="UICTFontTextStyleBody"/>
          <w:color w:val="000000"/>
          <w:sz w:val="26"/>
          <w:szCs w:val="26"/>
          <w:highlight w:val="yellow"/>
        </w:rPr>
        <w:t>Avslag döms efter godkänt mål.</w:t>
      </w:r>
    </w:p>
    <w:p w14:paraId="75CBE60D"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Avslag läggs på målpunkten av det lag som släppte in målet och får passas eller drivas igång. Laget som gjorde mål ska först springa tillbaka till egen planhalva.</w:t>
      </w:r>
    </w:p>
    <w:p w14:paraId="2A456727" w14:textId="77777777" w:rsidR="00B90EAA" w:rsidRDefault="00B90EAA" w:rsidP="00B90EAA">
      <w:pPr>
        <w:pStyle w:val="p2"/>
        <w:spacing w:before="0" w:beforeAutospacing="0" w:after="0" w:afterAutospacing="0"/>
        <w:rPr>
          <w:color w:val="000000"/>
          <w:sz w:val="26"/>
          <w:szCs w:val="26"/>
        </w:rPr>
      </w:pPr>
    </w:p>
    <w:p w14:paraId="43930255"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Inslag</w:t>
      </w:r>
    </w:p>
    <w:p w14:paraId="79CD556F"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Inslag döms om bollen lämnar spelplanen eller tar i taket.</w:t>
      </w:r>
    </w:p>
    <w:p w14:paraId="55538C5E"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Inslag läggs 1,5 meter från sargen där bollen gick ut och får passas eller drivas igång.</w:t>
      </w:r>
      <w:r>
        <w:rPr>
          <w:rStyle w:val="s3"/>
          <w:rFonts w:ascii="UICTFontTextStyleBody" w:hAnsi="UICTFontTextStyleBody"/>
          <w:color w:val="000000"/>
          <w:sz w:val="26"/>
          <w:szCs w:val="26"/>
        </w:rPr>
        <w:t xml:space="preserve"> Om bollen går ut över kortsargen ska inslaget läggas på tekningspunkten i sarghörnet.</w:t>
      </w:r>
    </w:p>
    <w:p w14:paraId="013CD489" w14:textId="77777777" w:rsidR="00B90EAA" w:rsidRDefault="00B90EAA" w:rsidP="00B90EAA">
      <w:pPr>
        <w:pStyle w:val="p2"/>
        <w:spacing w:before="0" w:beforeAutospacing="0" w:after="0" w:afterAutospacing="0"/>
        <w:rPr>
          <w:color w:val="000000"/>
          <w:sz w:val="26"/>
          <w:szCs w:val="26"/>
        </w:rPr>
      </w:pPr>
    </w:p>
    <w:p w14:paraId="15B22BD7"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Frislag</w:t>
      </w:r>
    </w:p>
    <w:p w14:paraId="6F48A70D"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förseelse sker döms frislag.</w:t>
      </w:r>
    </w:p>
    <w:p w14:paraId="513DA228"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Frislag ska läggas där förseelsen begicks och får passas eller drivas igång</w:t>
      </w:r>
      <w:r>
        <w:rPr>
          <w:rStyle w:val="s3"/>
          <w:rFonts w:ascii="UICTFontTextStyleBody" w:hAnsi="UICTFontTextStyleBody"/>
          <w:color w:val="000000"/>
          <w:sz w:val="26"/>
          <w:szCs w:val="26"/>
        </w:rPr>
        <w:t xml:space="preserve">. Om förseelsen skedde bakom förlängda mållinjen ska frislaget läggas på tekningspunkten i sarghörnet. </w:t>
      </w:r>
      <w:r w:rsidRPr="00B90EAA">
        <w:rPr>
          <w:rStyle w:val="s3"/>
          <w:rFonts w:ascii="UICTFontTextStyleBody" w:hAnsi="UICTFontTextStyleBody"/>
          <w:color w:val="000000"/>
          <w:sz w:val="26"/>
          <w:szCs w:val="26"/>
          <w:highlight w:val="yellow"/>
        </w:rPr>
        <w:t>Frislag nära mål ska flyttas ut två meter från målvaktsområdet.</w:t>
      </w:r>
    </w:p>
    <w:p w14:paraId="4482C780" w14:textId="363A2B68" w:rsidR="00B90EAA" w:rsidRDefault="00B90EAA" w:rsidP="00B90EAA">
      <w:pPr>
        <w:pStyle w:val="p2"/>
        <w:spacing w:before="0" w:beforeAutospacing="0" w:after="0" w:afterAutospacing="0"/>
        <w:rPr>
          <w:color w:val="000000"/>
          <w:sz w:val="26"/>
          <w:szCs w:val="26"/>
        </w:rPr>
      </w:pPr>
    </w:p>
    <w:p w14:paraId="70A00F97" w14:textId="478319C1" w:rsidR="00B90EAA" w:rsidRDefault="00B90EAA" w:rsidP="00B90EAA">
      <w:pPr>
        <w:pStyle w:val="p2"/>
        <w:spacing w:before="0" w:beforeAutospacing="0" w:after="0" w:afterAutospacing="0"/>
        <w:rPr>
          <w:color w:val="000000"/>
          <w:sz w:val="26"/>
          <w:szCs w:val="26"/>
        </w:rPr>
      </w:pPr>
    </w:p>
    <w:p w14:paraId="0B7FCB5F" w14:textId="77777777" w:rsidR="00B90EAA" w:rsidRDefault="00B90EAA" w:rsidP="00B90EAA">
      <w:pPr>
        <w:pStyle w:val="p2"/>
        <w:spacing w:before="0" w:beforeAutospacing="0" w:after="0" w:afterAutospacing="0"/>
        <w:rPr>
          <w:color w:val="000000"/>
          <w:sz w:val="26"/>
          <w:szCs w:val="26"/>
        </w:rPr>
      </w:pPr>
    </w:p>
    <w:p w14:paraId="682C53B6"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lastRenderedPageBreak/>
        <w:t>Målvaktsräddning</w:t>
      </w:r>
    </w:p>
    <w:p w14:paraId="079461A2"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Om målvakten fångar bollen ska det lag som anföll springa tillbaka till egen planhalva och vända.</w:t>
      </w:r>
    </w:p>
    <w:p w14:paraId="627248A2" w14:textId="77777777" w:rsidR="00B90EAA" w:rsidRDefault="00B90EAA" w:rsidP="00B90EAA">
      <w:pPr>
        <w:pStyle w:val="p2"/>
        <w:spacing w:before="0" w:beforeAutospacing="0" w:after="0" w:afterAutospacing="0"/>
        <w:rPr>
          <w:color w:val="000000"/>
          <w:sz w:val="26"/>
          <w:szCs w:val="26"/>
        </w:rPr>
      </w:pPr>
    </w:p>
    <w:p w14:paraId="55596550"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Förseelser som leder till frislag</w:t>
      </w:r>
    </w:p>
    <w:p w14:paraId="61908E92" w14:textId="77777777" w:rsidR="00B90EAA" w:rsidRDefault="00B90EAA" w:rsidP="00B90EAA">
      <w:pPr>
        <w:pStyle w:val="p3"/>
        <w:spacing w:before="0" w:beforeAutospacing="0" w:after="0" w:afterAutospacing="0"/>
        <w:rPr>
          <w:color w:val="000000"/>
          <w:sz w:val="26"/>
          <w:szCs w:val="26"/>
        </w:rPr>
      </w:pPr>
      <w:r>
        <w:rPr>
          <w:rStyle w:val="s4"/>
          <w:rFonts w:ascii="UICTFontTextStyleItalicBody" w:hAnsi="UICTFontTextStyleItalicBody"/>
          <w:i/>
          <w:iCs/>
          <w:color w:val="000000"/>
          <w:sz w:val="26"/>
          <w:szCs w:val="26"/>
        </w:rPr>
        <w:t>Förseelser med klubba</w:t>
      </w:r>
    </w:p>
    <w:p w14:paraId="01BA4F15"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slår, låser, lyfter eller sparkar på en motståndares klubba.</w:t>
      </w:r>
    </w:p>
    <w:p w14:paraId="63789C83"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spelar bollen över knähöjd eller svingar klubban över midjehöjd.</w:t>
      </w:r>
    </w:p>
    <w:p w14:paraId="25193D2A"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spelar med klubban mellan motståndarens ben.</w:t>
      </w:r>
    </w:p>
    <w:p w14:paraId="544C2A21" w14:textId="77777777" w:rsidR="00B90EAA" w:rsidRDefault="00B90EAA" w:rsidP="00B90EAA">
      <w:pPr>
        <w:pStyle w:val="p3"/>
        <w:spacing w:before="0" w:beforeAutospacing="0" w:after="0" w:afterAutospacing="0"/>
        <w:rPr>
          <w:color w:val="000000"/>
          <w:sz w:val="26"/>
          <w:szCs w:val="26"/>
        </w:rPr>
      </w:pPr>
      <w:r>
        <w:rPr>
          <w:rStyle w:val="s4"/>
          <w:rFonts w:ascii="UICTFontTextStyleItalicBody" w:hAnsi="UICTFontTextStyleItalicBody"/>
          <w:i/>
          <w:iCs/>
          <w:color w:val="000000"/>
          <w:sz w:val="26"/>
          <w:szCs w:val="26"/>
        </w:rPr>
        <w:t>Fysiska förseelser</w:t>
      </w:r>
    </w:p>
    <w:p w14:paraId="08F924D5"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håller fast en motståndare eller en motståndares klubba.</w:t>
      </w:r>
    </w:p>
    <w:p w14:paraId="5906C7FC"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knuffar en motståndare.</w:t>
      </w:r>
    </w:p>
    <w:p w14:paraId="7432E8C2" w14:textId="77777777" w:rsidR="00B90EAA" w:rsidRDefault="00B90EAA" w:rsidP="00B90EAA">
      <w:pPr>
        <w:pStyle w:val="p3"/>
        <w:spacing w:before="0" w:beforeAutospacing="0" w:after="0" w:afterAutospacing="0"/>
        <w:rPr>
          <w:color w:val="000000"/>
          <w:sz w:val="26"/>
          <w:szCs w:val="26"/>
        </w:rPr>
      </w:pPr>
      <w:r>
        <w:rPr>
          <w:rStyle w:val="s4"/>
          <w:rFonts w:ascii="UICTFontTextStyleItalicBody" w:hAnsi="UICTFontTextStyleItalicBody"/>
          <w:i/>
          <w:iCs/>
          <w:color w:val="000000"/>
          <w:sz w:val="26"/>
          <w:szCs w:val="26"/>
        </w:rPr>
        <w:t>Målvaktsförseelser</w:t>
      </w:r>
    </w:p>
    <w:p w14:paraId="60184EFD"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målvakt tar bollen med händerna utan att ha kroppen innanför målvaktsområdet.</w:t>
      </w:r>
    </w:p>
    <w:p w14:paraId="1F9B2B23"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målvakt kastar bollen över mittlinjen utan att bollen studsar eller tar på en spelare före mittlinjen.</w:t>
      </w:r>
    </w:p>
    <w:p w14:paraId="1ED28E6C" w14:textId="77777777" w:rsidR="00B90EAA" w:rsidRDefault="00B90EAA" w:rsidP="00B90EAA">
      <w:pPr>
        <w:pStyle w:val="p3"/>
        <w:spacing w:before="0" w:beforeAutospacing="0" w:after="0" w:afterAutospacing="0"/>
        <w:rPr>
          <w:color w:val="000000"/>
          <w:sz w:val="26"/>
          <w:szCs w:val="26"/>
        </w:rPr>
      </w:pPr>
      <w:r>
        <w:rPr>
          <w:rStyle w:val="s4"/>
          <w:rFonts w:ascii="UICTFontTextStyleItalicBody" w:hAnsi="UICTFontTextStyleItalicBody"/>
          <w:i/>
          <w:iCs/>
          <w:color w:val="000000"/>
          <w:sz w:val="26"/>
          <w:szCs w:val="26"/>
        </w:rPr>
        <w:t>Övriga förseelser</w:t>
      </w:r>
    </w:p>
    <w:p w14:paraId="0EAE7B43"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nickar bollen eller tar den med handen.</w:t>
      </w:r>
    </w:p>
    <w:p w14:paraId="56BB6B64"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ligger ner på golvet och spelar bollen.</w:t>
      </w:r>
    </w:p>
    <w:p w14:paraId="6F13C20D"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hoppar och spelar bollen.</w:t>
      </w:r>
    </w:p>
    <w:p w14:paraId="64086E0C"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När en spelare står i målvaktsområdet.</w:t>
      </w:r>
    </w:p>
    <w:p w14:paraId="3272AFFB" w14:textId="5693C47A" w:rsidR="00B90EAA" w:rsidRDefault="00B90EAA" w:rsidP="00B90EAA">
      <w:pPr>
        <w:pStyle w:val="p3"/>
        <w:spacing w:before="0" w:beforeAutospacing="0" w:after="0" w:afterAutospacing="0"/>
        <w:rPr>
          <w:rStyle w:val="s3"/>
          <w:rFonts w:ascii="UICTFontTextStyleBody" w:hAnsi="UICTFontTextStyleBody"/>
          <w:color w:val="000000"/>
          <w:sz w:val="26"/>
          <w:szCs w:val="26"/>
        </w:rPr>
      </w:pPr>
      <w:r>
        <w:rPr>
          <w:rStyle w:val="s3"/>
          <w:rFonts w:ascii="UICTFontTextStyleBody" w:hAnsi="UICTFontTextStyleBody"/>
          <w:color w:val="000000"/>
          <w:sz w:val="26"/>
          <w:szCs w:val="26"/>
        </w:rPr>
        <w:t>När en spelare står för nära en fast situation eller när ett lag inte springer tillbaka till egen planhalva när målvakten har fångat bollen.</w:t>
      </w:r>
    </w:p>
    <w:p w14:paraId="7DE571A8" w14:textId="77777777" w:rsidR="00B90EAA" w:rsidRDefault="00B90EAA" w:rsidP="00B90EAA">
      <w:pPr>
        <w:pStyle w:val="p3"/>
        <w:spacing w:before="0" w:beforeAutospacing="0" w:after="0" w:afterAutospacing="0"/>
        <w:rPr>
          <w:color w:val="000000"/>
          <w:sz w:val="26"/>
          <w:szCs w:val="26"/>
        </w:rPr>
      </w:pPr>
    </w:p>
    <w:p w14:paraId="74D6000E" w14:textId="77777777"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Utvisningar</w:t>
      </w:r>
    </w:p>
    <w:p w14:paraId="50CD0B0D" w14:textId="77777777" w:rsidR="00B90EAA" w:rsidRPr="00B90EAA" w:rsidRDefault="00B90EAA" w:rsidP="00B90EAA">
      <w:pPr>
        <w:pStyle w:val="p3"/>
        <w:spacing w:before="0" w:beforeAutospacing="0" w:after="0" w:afterAutospacing="0"/>
        <w:rPr>
          <w:color w:val="000000"/>
          <w:sz w:val="26"/>
          <w:szCs w:val="26"/>
          <w:highlight w:val="yellow"/>
        </w:rPr>
      </w:pPr>
      <w:r w:rsidRPr="00B90EAA">
        <w:rPr>
          <w:rStyle w:val="s3"/>
          <w:rFonts w:ascii="UICTFontTextStyleBody" w:hAnsi="UICTFontTextStyleBody"/>
          <w:color w:val="000000"/>
          <w:sz w:val="26"/>
          <w:szCs w:val="26"/>
          <w:highlight w:val="yellow"/>
        </w:rPr>
        <w:t>Alla utvisningar är personliga. Det betyder att laget fortsätter att spela</w:t>
      </w:r>
    </w:p>
    <w:p w14:paraId="652DD633"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med tre utespelare på planen</w:t>
      </w:r>
      <w:r>
        <w:rPr>
          <w:rStyle w:val="s3"/>
          <w:rFonts w:ascii="UICTFontTextStyleBody" w:hAnsi="UICTFontTextStyleBody"/>
          <w:color w:val="000000"/>
          <w:sz w:val="26"/>
          <w:szCs w:val="26"/>
        </w:rPr>
        <w:t>. Den utvisade spelaren får lämna spelplanen och sätta sig på den egna avbytarbänken. Ledaren avgör när spelaren ska få spela igen.</w:t>
      </w:r>
    </w:p>
    <w:p w14:paraId="2A7F529F" w14:textId="77777777" w:rsidR="00B90EAA" w:rsidRDefault="00B90EAA" w:rsidP="00B90EAA">
      <w:pPr>
        <w:pStyle w:val="p3"/>
        <w:spacing w:before="0" w:beforeAutospacing="0" w:after="0" w:afterAutospacing="0"/>
        <w:rPr>
          <w:color w:val="000000"/>
          <w:sz w:val="26"/>
          <w:szCs w:val="26"/>
        </w:rPr>
      </w:pPr>
      <w:r>
        <w:rPr>
          <w:rStyle w:val="s4"/>
          <w:rFonts w:ascii="UICTFontTextStyleItalicBody" w:hAnsi="UICTFontTextStyleItalicBody"/>
          <w:i/>
          <w:iCs/>
          <w:color w:val="000000"/>
          <w:sz w:val="26"/>
          <w:szCs w:val="26"/>
        </w:rPr>
        <w:t>Till domare och ledare</w:t>
      </w:r>
      <w:r>
        <w:rPr>
          <w:rStyle w:val="s3"/>
          <w:rFonts w:ascii="UICTFontTextStyleBody" w:hAnsi="UICTFontTextStyleBody"/>
          <w:color w:val="000000"/>
          <w:sz w:val="26"/>
          <w:szCs w:val="26"/>
        </w:rPr>
        <w:t>: Hjälp varandra att lära spelarna att deras handlingar får konsekvenser. Det är en nyttig erfarenhet att få tidigt i livet.</w:t>
      </w:r>
    </w:p>
    <w:p w14:paraId="71916D68" w14:textId="6646251A" w:rsidR="00B90EAA" w:rsidRDefault="00B90EAA" w:rsidP="00B90EAA">
      <w:pPr>
        <w:pStyle w:val="p3"/>
        <w:spacing w:before="0" w:beforeAutospacing="0" w:after="0" w:afterAutospacing="0"/>
        <w:rPr>
          <w:rStyle w:val="s3"/>
          <w:rFonts w:ascii="UICTFontTextStyleBody" w:hAnsi="UICTFontTextStyleBody"/>
          <w:color w:val="000000"/>
          <w:sz w:val="26"/>
          <w:szCs w:val="26"/>
        </w:rPr>
      </w:pPr>
      <w:r>
        <w:rPr>
          <w:rStyle w:val="s4"/>
          <w:rFonts w:ascii="UICTFontTextStyleItalicBody" w:hAnsi="UICTFontTextStyleItalicBody"/>
          <w:i/>
          <w:iCs/>
          <w:color w:val="000000"/>
          <w:sz w:val="26"/>
          <w:szCs w:val="26"/>
        </w:rPr>
        <w:t>Till ledare:</w:t>
      </w:r>
      <w:r>
        <w:rPr>
          <w:rStyle w:val="s3"/>
          <w:rFonts w:ascii="UICTFontTextStyleBody" w:hAnsi="UICTFontTextStyleBody"/>
          <w:color w:val="000000"/>
          <w:sz w:val="26"/>
          <w:szCs w:val="26"/>
        </w:rPr>
        <w:t> Det ligger ett stort ansvar på</w:t>
      </w:r>
      <w:r>
        <w:rPr>
          <w:rStyle w:val="apple-converted-space"/>
          <w:rFonts w:ascii="UICTFontTextStyleBody" w:hAnsi="UICTFontTextStyleBody"/>
          <w:color w:val="000000"/>
          <w:sz w:val="26"/>
          <w:szCs w:val="26"/>
        </w:rPr>
        <w:t>  </w:t>
      </w:r>
      <w:r>
        <w:rPr>
          <w:rStyle w:val="s3"/>
          <w:rFonts w:ascii="UICTFontTextStyleBody" w:hAnsi="UICTFontTextStyleBody"/>
          <w:color w:val="000000"/>
          <w:sz w:val="26"/>
          <w:szCs w:val="26"/>
        </w:rPr>
        <w:t>dig som ledare att se till att spelarna spelar schysst. Förklara för den spelare som har blivit utvisad varför hen har blivit det.</w:t>
      </w:r>
    </w:p>
    <w:p w14:paraId="2C0A4604" w14:textId="77777777" w:rsidR="00B90EAA" w:rsidRDefault="00B90EAA" w:rsidP="00B90EAA">
      <w:pPr>
        <w:pStyle w:val="p3"/>
        <w:spacing w:before="0" w:beforeAutospacing="0" w:after="0" w:afterAutospacing="0"/>
        <w:rPr>
          <w:color w:val="000000"/>
          <w:sz w:val="26"/>
          <w:szCs w:val="26"/>
        </w:rPr>
      </w:pPr>
    </w:p>
    <w:p w14:paraId="731F3234" w14:textId="77777777" w:rsidR="00B90EAA" w:rsidRDefault="00B90EAA" w:rsidP="00B90EAA">
      <w:pPr>
        <w:pStyle w:val="p3"/>
        <w:spacing w:before="0" w:beforeAutospacing="0" w:after="0" w:afterAutospacing="0"/>
        <w:rPr>
          <w:color w:val="000000"/>
          <w:sz w:val="26"/>
          <w:szCs w:val="26"/>
        </w:rPr>
      </w:pPr>
      <w:r w:rsidRPr="00720411">
        <w:rPr>
          <w:rStyle w:val="s2"/>
          <w:rFonts w:ascii="UICTFontTextStyleEmphasizedBody" w:hAnsi="UICTFontTextStyleEmphasizedBody"/>
          <w:b/>
          <w:bCs/>
          <w:color w:val="000000"/>
          <w:sz w:val="26"/>
          <w:szCs w:val="26"/>
          <w:highlight w:val="yellow"/>
        </w:rPr>
        <w:t>Förseelser som leder till utvisning</w:t>
      </w:r>
    </w:p>
    <w:p w14:paraId="0ED5E5D0" w14:textId="77777777" w:rsidR="00B90EAA" w:rsidRPr="00B90EAA" w:rsidRDefault="00B90EAA" w:rsidP="00B90EAA">
      <w:pPr>
        <w:pStyle w:val="p3"/>
        <w:spacing w:before="0" w:beforeAutospacing="0" w:after="0" w:afterAutospacing="0"/>
        <w:rPr>
          <w:color w:val="000000"/>
          <w:sz w:val="26"/>
          <w:szCs w:val="26"/>
          <w:highlight w:val="yellow"/>
        </w:rPr>
      </w:pPr>
      <w:r w:rsidRPr="00B90EAA">
        <w:rPr>
          <w:rStyle w:val="s3"/>
          <w:rFonts w:ascii="UICTFontTextStyleBody" w:hAnsi="UICTFontTextStyleBody"/>
          <w:color w:val="000000"/>
          <w:sz w:val="26"/>
          <w:szCs w:val="26"/>
          <w:highlight w:val="yellow"/>
        </w:rPr>
        <w:t xml:space="preserve">När en spelare </w:t>
      </w:r>
      <w:r w:rsidRPr="0075302A">
        <w:rPr>
          <w:rStyle w:val="s3"/>
          <w:rFonts w:ascii="UICTFontTextStyleBody" w:hAnsi="UICTFontTextStyleBody"/>
          <w:b/>
          <w:bCs/>
          <w:color w:val="000000"/>
          <w:sz w:val="26"/>
          <w:szCs w:val="26"/>
          <w:highlight w:val="yellow"/>
        </w:rPr>
        <w:t>medvetet</w:t>
      </w:r>
      <w:r w:rsidRPr="00B90EAA">
        <w:rPr>
          <w:rStyle w:val="s3"/>
          <w:rFonts w:ascii="UICTFontTextStyleBody" w:hAnsi="UICTFontTextStyleBody"/>
          <w:color w:val="000000"/>
          <w:sz w:val="26"/>
          <w:szCs w:val="26"/>
          <w:highlight w:val="yellow"/>
        </w:rPr>
        <w:t xml:space="preserve"> gör något som riskerar att skada en motståndare, till exempel tacklar mot sargen eller använder klubban på ett farligt sätt.</w:t>
      </w:r>
    </w:p>
    <w:p w14:paraId="3EDE05D9" w14:textId="77777777" w:rsidR="00B90EAA" w:rsidRDefault="00B90EAA" w:rsidP="00B90EAA">
      <w:pPr>
        <w:pStyle w:val="p3"/>
        <w:spacing w:before="0" w:beforeAutospacing="0" w:after="0" w:afterAutospacing="0"/>
        <w:rPr>
          <w:color w:val="000000"/>
          <w:sz w:val="26"/>
          <w:szCs w:val="26"/>
        </w:rPr>
      </w:pPr>
      <w:r w:rsidRPr="00B90EAA">
        <w:rPr>
          <w:rStyle w:val="s3"/>
          <w:rFonts w:ascii="UICTFontTextStyleBody" w:hAnsi="UICTFontTextStyleBody"/>
          <w:color w:val="000000"/>
          <w:sz w:val="26"/>
          <w:szCs w:val="26"/>
          <w:highlight w:val="yellow"/>
        </w:rPr>
        <w:t>När en spelare uppträder osportsligt eller protesterar mot ett domslut.</w:t>
      </w:r>
    </w:p>
    <w:p w14:paraId="4EB54F7B" w14:textId="77777777" w:rsidR="00B90EAA" w:rsidRDefault="00B90EAA" w:rsidP="00B90EAA">
      <w:pPr>
        <w:pStyle w:val="p3"/>
        <w:spacing w:before="0" w:beforeAutospacing="0" w:after="0" w:afterAutospacing="0"/>
        <w:rPr>
          <w:rStyle w:val="s2"/>
          <w:rFonts w:ascii="UICTFontTextStyleEmphasizedBody" w:hAnsi="UICTFontTextStyleEmphasizedBody"/>
          <w:b/>
          <w:bCs/>
          <w:color w:val="000000"/>
          <w:sz w:val="26"/>
          <w:szCs w:val="26"/>
        </w:rPr>
      </w:pPr>
    </w:p>
    <w:p w14:paraId="669332E4" w14:textId="212CCCB0" w:rsidR="00B90EAA" w:rsidRDefault="00B90EAA" w:rsidP="00B90EAA">
      <w:pPr>
        <w:pStyle w:val="p3"/>
        <w:spacing w:before="0" w:beforeAutospacing="0" w:after="0" w:afterAutospacing="0"/>
        <w:rPr>
          <w:color w:val="000000"/>
          <w:sz w:val="26"/>
          <w:szCs w:val="26"/>
        </w:rPr>
      </w:pPr>
      <w:r>
        <w:rPr>
          <w:rStyle w:val="s2"/>
          <w:rFonts w:ascii="UICTFontTextStyleEmphasizedBody" w:hAnsi="UICTFontTextStyleEmphasizedBody"/>
          <w:b/>
          <w:bCs/>
          <w:color w:val="000000"/>
          <w:sz w:val="26"/>
          <w:szCs w:val="26"/>
        </w:rPr>
        <w:t>Mål</w:t>
      </w:r>
    </w:p>
    <w:p w14:paraId="38144599"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Det blir mål när bollen har passerat mållinjen framifrån och om laget som gör målet inte begår någon förseelse i samband med detta.</w:t>
      </w:r>
    </w:p>
    <w:p w14:paraId="7CBEC037" w14:textId="77777777" w:rsidR="00B90EAA" w:rsidRDefault="00B90EAA" w:rsidP="00B90EAA">
      <w:pPr>
        <w:pStyle w:val="p3"/>
        <w:spacing w:before="0" w:beforeAutospacing="0" w:after="0" w:afterAutospacing="0"/>
        <w:rPr>
          <w:color w:val="000000"/>
          <w:sz w:val="26"/>
          <w:szCs w:val="26"/>
        </w:rPr>
      </w:pPr>
      <w:r>
        <w:rPr>
          <w:rStyle w:val="s3"/>
          <w:rFonts w:ascii="UICTFontTextStyleBody" w:hAnsi="UICTFontTextStyleBody"/>
          <w:color w:val="000000"/>
          <w:sz w:val="26"/>
          <w:szCs w:val="26"/>
        </w:rPr>
        <w:t>Det är inte tillåtet att avsiktligt sparka bollen i mål.</w:t>
      </w:r>
    </w:p>
    <w:p w14:paraId="568C715D" w14:textId="77777777" w:rsidR="00B90EAA" w:rsidRDefault="00B90EAA"/>
    <w:sectPr w:rsidR="00B90EAA" w:rsidSect="00B90E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UICTFontTextStyleItalicBody">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AA"/>
    <w:rsid w:val="00455D1C"/>
    <w:rsid w:val="00720411"/>
    <w:rsid w:val="0075302A"/>
    <w:rsid w:val="00B90EA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264E"/>
  <w15:chartTrackingRefBased/>
  <w15:docId w15:val="{6DA25CCE-24C0-422C-9C6A-3C6DFFC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B90EAA"/>
    <w:pPr>
      <w:spacing w:before="100" w:beforeAutospacing="1" w:after="100" w:afterAutospacing="1" w:line="240" w:lineRule="auto"/>
    </w:pPr>
    <w:rPr>
      <w:rFonts w:ascii="Calibri" w:hAnsi="Calibri" w:cs="Calibri"/>
    </w:rPr>
  </w:style>
  <w:style w:type="paragraph" w:customStyle="1" w:styleId="p3">
    <w:name w:val="p3"/>
    <w:basedOn w:val="Normal"/>
    <w:rsid w:val="00B90EAA"/>
    <w:pPr>
      <w:spacing w:before="100" w:beforeAutospacing="1" w:after="100" w:afterAutospacing="1" w:line="240" w:lineRule="auto"/>
    </w:pPr>
    <w:rPr>
      <w:rFonts w:ascii="Calibri" w:hAnsi="Calibri" w:cs="Calibri"/>
    </w:rPr>
  </w:style>
  <w:style w:type="character" w:customStyle="1" w:styleId="s2">
    <w:name w:val="s2"/>
    <w:basedOn w:val="DefaultParagraphFont"/>
    <w:rsid w:val="00B90EAA"/>
  </w:style>
  <w:style w:type="character" w:customStyle="1" w:styleId="s3">
    <w:name w:val="s3"/>
    <w:basedOn w:val="DefaultParagraphFont"/>
    <w:rsid w:val="00B90EAA"/>
  </w:style>
  <w:style w:type="character" w:customStyle="1" w:styleId="s4">
    <w:name w:val="s4"/>
    <w:basedOn w:val="DefaultParagraphFont"/>
    <w:rsid w:val="00B90EAA"/>
  </w:style>
  <w:style w:type="character" w:customStyle="1" w:styleId="apple-converted-space">
    <w:name w:val="apple-converted-space"/>
    <w:basedOn w:val="DefaultParagraphFont"/>
    <w:rsid w:val="00B9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0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8dbdd5d-b3df-4d9f-93f7-6fe5477fb8dc}" enabled="1" method="Standard" siteId="{2a1c169e-715a-412b-b526-05da3f841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3603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Kindbom</dc:creator>
  <cp:keywords/>
  <dc:description/>
  <cp:lastModifiedBy>Peter Kindbom</cp:lastModifiedBy>
  <cp:revision>4</cp:revision>
  <dcterms:created xsi:type="dcterms:W3CDTF">2023-04-05T13:30:00Z</dcterms:created>
  <dcterms:modified xsi:type="dcterms:W3CDTF">2023-04-05T13:38:00Z</dcterms:modified>
</cp:coreProperties>
</file>