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266B" w14:textId="010E9C90" w:rsidR="009A59A7" w:rsidRPr="009A59A7" w:rsidRDefault="009A59A7" w:rsidP="009A59A7">
      <w:pPr>
        <w:jc w:val="center"/>
        <w:rPr>
          <w:b/>
          <w:bCs/>
          <w:sz w:val="36"/>
          <w:szCs w:val="36"/>
        </w:rPr>
      </w:pPr>
      <w:r w:rsidRPr="009A59A7">
        <w:rPr>
          <w:b/>
          <w:bCs/>
          <w:sz w:val="36"/>
          <w:szCs w:val="36"/>
        </w:rPr>
        <w:t>Tävlingsbestämmelser La Femme Cup</w:t>
      </w:r>
    </w:p>
    <w:p w14:paraId="443BDABF" w14:textId="7D2E1993" w:rsidR="009A59A7" w:rsidRPr="009A59A7" w:rsidRDefault="009A59A7" w:rsidP="009A59A7">
      <w:r w:rsidRPr="009A59A7">
        <w:rPr>
          <w:b/>
          <w:bCs/>
        </w:rPr>
        <w:t>Antal lag</w:t>
      </w:r>
      <w:r w:rsidRPr="009A59A7">
        <w:br/>
        <w:t xml:space="preserve">16 lag. </w:t>
      </w:r>
      <w:proofErr w:type="spellStart"/>
      <w:r w:rsidRPr="009A59A7">
        <w:t>Anmälan</w:t>
      </w:r>
      <w:proofErr w:type="spellEnd"/>
      <w:r w:rsidRPr="009A59A7">
        <w:t xml:space="preserve">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först</w:t>
      </w:r>
      <w:proofErr w:type="spellEnd"/>
      <w:r w:rsidRPr="009A59A7">
        <w:t xml:space="preserve"> giltig </w:t>
      </w:r>
      <w:proofErr w:type="spellStart"/>
      <w:r w:rsidRPr="009A59A7">
        <w:t>när</w:t>
      </w:r>
      <w:proofErr w:type="spellEnd"/>
      <w:r w:rsidRPr="009A59A7">
        <w:t xml:space="preserve"> betalning </w:t>
      </w:r>
      <w:proofErr w:type="spellStart"/>
      <w:r w:rsidRPr="009A59A7">
        <w:t>är</w:t>
      </w:r>
      <w:proofErr w:type="spellEnd"/>
      <w:r w:rsidRPr="009A59A7">
        <w:t xml:space="preserve"> gjord.</w:t>
      </w:r>
    </w:p>
    <w:p w14:paraId="4743A9BA" w14:textId="77777777" w:rsidR="009A59A7" w:rsidRPr="009A59A7" w:rsidRDefault="009A59A7" w:rsidP="009A59A7">
      <w:r w:rsidRPr="009A59A7">
        <w:rPr>
          <w:b/>
          <w:bCs/>
        </w:rPr>
        <w:t>Regler</w:t>
      </w:r>
      <w:r w:rsidRPr="009A59A7">
        <w:br/>
      </w:r>
      <w:proofErr w:type="spellStart"/>
      <w:r w:rsidRPr="009A59A7">
        <w:t>Sjumanna</w:t>
      </w:r>
      <w:proofErr w:type="spellEnd"/>
      <w:r w:rsidRPr="009A59A7">
        <w:t xml:space="preserve">-regler </w:t>
      </w:r>
      <w:proofErr w:type="spellStart"/>
      <w:r w:rsidRPr="009A59A7">
        <w:t>gäller</w:t>
      </w:r>
      <w:proofErr w:type="spellEnd"/>
      <w:r w:rsidRPr="009A59A7">
        <w:t xml:space="preserve"> med vissa undantag.</w:t>
      </w:r>
    </w:p>
    <w:p w14:paraId="09D32455" w14:textId="77777777" w:rsidR="009A59A7" w:rsidRPr="009A59A7" w:rsidRDefault="009A59A7" w:rsidP="009A59A7">
      <w:proofErr w:type="spellStart"/>
      <w:r w:rsidRPr="009A59A7">
        <w:rPr>
          <w:b/>
          <w:bCs/>
        </w:rPr>
        <w:t>Målstorlek</w:t>
      </w:r>
      <w:proofErr w:type="spellEnd"/>
      <w:r w:rsidRPr="009A59A7">
        <w:br/>
      </w:r>
      <w:proofErr w:type="spellStart"/>
      <w:r w:rsidRPr="009A59A7">
        <w:t>Elvamannamål</w:t>
      </w:r>
      <w:proofErr w:type="spellEnd"/>
      <w:r w:rsidRPr="009A59A7">
        <w:t>.</w:t>
      </w:r>
    </w:p>
    <w:p w14:paraId="0425899B" w14:textId="77777777" w:rsidR="009A59A7" w:rsidRPr="009A59A7" w:rsidRDefault="009A59A7" w:rsidP="009A59A7">
      <w:r w:rsidRPr="009A59A7">
        <w:rPr>
          <w:b/>
          <w:bCs/>
        </w:rPr>
        <w:t>Offside-regeln</w:t>
      </w:r>
      <w:r w:rsidRPr="009A59A7">
        <w:br/>
      </w:r>
      <w:proofErr w:type="spellStart"/>
      <w:r w:rsidRPr="009A59A7">
        <w:t>Tillämpas</w:t>
      </w:r>
      <w:proofErr w:type="spellEnd"/>
      <w:r w:rsidRPr="009A59A7">
        <w:t xml:space="preserve"> ej.</w:t>
      </w:r>
    </w:p>
    <w:p w14:paraId="2F1C9FAE" w14:textId="77777777" w:rsidR="009A59A7" w:rsidRPr="009A59A7" w:rsidRDefault="009A59A7" w:rsidP="009A59A7">
      <w:r w:rsidRPr="009A59A7">
        <w:rPr>
          <w:b/>
          <w:bCs/>
        </w:rPr>
        <w:t>Antal spelare</w:t>
      </w:r>
      <w:r w:rsidRPr="009A59A7">
        <w:br/>
        <w:t xml:space="preserve">Varje lag </w:t>
      </w:r>
      <w:proofErr w:type="spellStart"/>
      <w:r w:rsidRPr="009A59A7">
        <w:t>får</w:t>
      </w:r>
      <w:proofErr w:type="spellEnd"/>
      <w:r w:rsidRPr="009A59A7">
        <w:t xml:space="preserve"> </w:t>
      </w:r>
      <w:proofErr w:type="spellStart"/>
      <w:r w:rsidRPr="009A59A7">
        <w:t>besta</w:t>
      </w:r>
      <w:proofErr w:type="spellEnd"/>
      <w:r w:rsidRPr="009A59A7">
        <w:t xml:space="preserve">̊ av fritt antal spelare, varav en </w:t>
      </w:r>
      <w:proofErr w:type="spellStart"/>
      <w:r w:rsidRPr="009A59A7">
        <w:t>målvakt</w:t>
      </w:r>
      <w:proofErr w:type="spellEnd"/>
      <w:r w:rsidRPr="009A59A7">
        <w:t xml:space="preserve"> och 7 utespelare samtidigt </w:t>
      </w:r>
      <w:proofErr w:type="spellStart"/>
      <w:r w:rsidRPr="009A59A7">
        <w:t>får</w:t>
      </w:r>
      <w:proofErr w:type="spellEnd"/>
      <w:r w:rsidRPr="009A59A7">
        <w:t xml:space="preserve"> delta i spelet. Utbyte av spelare </w:t>
      </w:r>
      <w:proofErr w:type="spellStart"/>
      <w:r w:rsidRPr="009A59A7">
        <w:t>får</w:t>
      </w:r>
      <w:proofErr w:type="spellEnd"/>
      <w:r w:rsidRPr="009A59A7">
        <w:t xml:space="preserve"> ske under hela matchen. Principen ´´flygande byte´´ </w:t>
      </w:r>
      <w:proofErr w:type="spellStart"/>
      <w:r w:rsidRPr="009A59A7">
        <w:t>gäller</w:t>
      </w:r>
      <w:proofErr w:type="spellEnd"/>
      <w:r w:rsidRPr="009A59A7">
        <w:t xml:space="preserve"> under matchen. Samtliga spelare i laget </w:t>
      </w:r>
      <w:proofErr w:type="spellStart"/>
      <w:r w:rsidRPr="009A59A7">
        <w:t>får</w:t>
      </w:r>
      <w:proofErr w:type="spellEnd"/>
      <w:r w:rsidRPr="009A59A7">
        <w:t xml:space="preserve"> byta plats med </w:t>
      </w:r>
      <w:proofErr w:type="spellStart"/>
      <w:r w:rsidRPr="009A59A7">
        <w:t>målvakten</w:t>
      </w:r>
      <w:proofErr w:type="spellEnd"/>
      <w:r w:rsidRPr="009A59A7">
        <w:t xml:space="preserve">. </w:t>
      </w:r>
      <w:proofErr w:type="spellStart"/>
      <w:r w:rsidRPr="009A59A7">
        <w:t>Även</w:t>
      </w:r>
      <w:proofErr w:type="spellEnd"/>
      <w:r w:rsidRPr="009A59A7">
        <w:t xml:space="preserve"> </w:t>
      </w:r>
      <w:proofErr w:type="spellStart"/>
      <w:r w:rsidRPr="009A59A7">
        <w:t>här</w:t>
      </w:r>
      <w:proofErr w:type="spellEnd"/>
      <w:r w:rsidRPr="009A59A7">
        <w:t xml:space="preserve"> </w:t>
      </w:r>
      <w:proofErr w:type="spellStart"/>
      <w:r w:rsidRPr="009A59A7">
        <w:t>gäller</w:t>
      </w:r>
      <w:proofErr w:type="spellEnd"/>
      <w:r w:rsidRPr="009A59A7">
        <w:t xml:space="preserve"> att spelet </w:t>
      </w:r>
      <w:proofErr w:type="spellStart"/>
      <w:r w:rsidRPr="009A59A7">
        <w:t>måste</w:t>
      </w:r>
      <w:proofErr w:type="spellEnd"/>
      <w:r w:rsidRPr="009A59A7">
        <w:t xml:space="preserve"> vara avbrutet och att domaren </w:t>
      </w:r>
      <w:proofErr w:type="spellStart"/>
      <w:r w:rsidRPr="009A59A7">
        <w:t>är</w:t>
      </w:r>
      <w:proofErr w:type="spellEnd"/>
      <w:r w:rsidRPr="009A59A7">
        <w:t xml:space="preserve"> informerad. Antalet utbyten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obegränsat</w:t>
      </w:r>
      <w:proofErr w:type="spellEnd"/>
      <w:r w:rsidRPr="009A59A7">
        <w:t xml:space="preserve">, vilket </w:t>
      </w:r>
      <w:proofErr w:type="spellStart"/>
      <w:r w:rsidRPr="009A59A7">
        <w:t>innebär</w:t>
      </w:r>
      <w:proofErr w:type="spellEnd"/>
      <w:r w:rsidRPr="009A59A7">
        <w:t xml:space="preserve"> att utbytt spelare </w:t>
      </w:r>
      <w:proofErr w:type="spellStart"/>
      <w:r w:rsidRPr="009A59A7">
        <w:t>får</w:t>
      </w:r>
      <w:proofErr w:type="spellEnd"/>
      <w:r w:rsidRPr="009A59A7">
        <w:t xml:space="preserve"> </w:t>
      </w:r>
      <w:proofErr w:type="spellStart"/>
      <w:r w:rsidRPr="009A59A7">
        <w:t>återinträda</w:t>
      </w:r>
      <w:proofErr w:type="spellEnd"/>
      <w:r w:rsidRPr="009A59A7">
        <w:t xml:space="preserve"> i spelet. Hur </w:t>
      </w:r>
      <w:proofErr w:type="spellStart"/>
      <w:r w:rsidRPr="009A59A7">
        <w:t>många</w:t>
      </w:r>
      <w:proofErr w:type="spellEnd"/>
      <w:r w:rsidRPr="009A59A7">
        <w:t xml:space="preserve"> spelare som man tar med </w:t>
      </w:r>
      <w:proofErr w:type="spellStart"/>
      <w:r w:rsidRPr="009A59A7">
        <w:t>pa</w:t>
      </w:r>
      <w:proofErr w:type="spellEnd"/>
      <w:r w:rsidRPr="009A59A7">
        <w:t xml:space="preserve">̊ cupen </w:t>
      </w:r>
      <w:proofErr w:type="spellStart"/>
      <w:r w:rsidRPr="009A59A7">
        <w:t>är</w:t>
      </w:r>
      <w:proofErr w:type="spellEnd"/>
      <w:r w:rsidRPr="009A59A7">
        <w:t xml:space="preserve"> upp till </w:t>
      </w:r>
      <w:proofErr w:type="spellStart"/>
      <w:r w:rsidRPr="009A59A7">
        <w:t>föreningen</w:t>
      </w:r>
      <w:proofErr w:type="spellEnd"/>
      <w:r w:rsidRPr="009A59A7">
        <w:t xml:space="preserve">. Dock </w:t>
      </w:r>
      <w:proofErr w:type="spellStart"/>
      <w:r w:rsidRPr="009A59A7">
        <w:t>måste</w:t>
      </w:r>
      <w:proofErr w:type="spellEnd"/>
      <w:r w:rsidRPr="009A59A7">
        <w:t xml:space="preserve"> samtliga spelare vara registrerade </w:t>
      </w:r>
      <w:proofErr w:type="spellStart"/>
      <w:r w:rsidRPr="009A59A7">
        <w:t>för</w:t>
      </w:r>
      <w:proofErr w:type="spellEnd"/>
      <w:r w:rsidRPr="009A59A7">
        <w:t xml:space="preserve"> aktuell </w:t>
      </w:r>
      <w:proofErr w:type="spellStart"/>
      <w:r w:rsidRPr="009A59A7">
        <w:t>förening</w:t>
      </w:r>
      <w:proofErr w:type="spellEnd"/>
      <w:r w:rsidRPr="009A59A7">
        <w:t>.</w:t>
      </w:r>
    </w:p>
    <w:p w14:paraId="78269BAB" w14:textId="77777777" w:rsidR="009A59A7" w:rsidRPr="009A59A7" w:rsidRDefault="009A59A7" w:rsidP="009A59A7">
      <w:r w:rsidRPr="009A59A7">
        <w:rPr>
          <w:b/>
          <w:bCs/>
        </w:rPr>
        <w:t>Spelarnas utrustning</w:t>
      </w:r>
      <w:r w:rsidRPr="009A59A7">
        <w:rPr>
          <w:b/>
          <w:bCs/>
        </w:rPr>
        <w:br/>
      </w:r>
      <w:r w:rsidRPr="009A59A7">
        <w:t xml:space="preserve">En spelare </w:t>
      </w:r>
      <w:proofErr w:type="spellStart"/>
      <w:r w:rsidRPr="009A59A7">
        <w:t>får</w:t>
      </w:r>
      <w:proofErr w:type="spellEnd"/>
      <w:r w:rsidRPr="009A59A7">
        <w:t xml:space="preserve"> inte </w:t>
      </w:r>
      <w:proofErr w:type="spellStart"/>
      <w:r w:rsidRPr="009A59A7">
        <w:t>använda</w:t>
      </w:r>
      <w:proofErr w:type="spellEnd"/>
      <w:r w:rsidRPr="009A59A7">
        <w:t xml:space="preserve"> utrustning eller annat som kan vara farligt </w:t>
      </w:r>
      <w:proofErr w:type="spellStart"/>
      <w:r w:rsidRPr="009A59A7">
        <w:t>för</w:t>
      </w:r>
      <w:proofErr w:type="spellEnd"/>
      <w:r w:rsidRPr="009A59A7">
        <w:t xml:space="preserve"> henne </w:t>
      </w:r>
      <w:proofErr w:type="spellStart"/>
      <w:r w:rsidRPr="009A59A7">
        <w:t>själv</w:t>
      </w:r>
      <w:proofErr w:type="spellEnd"/>
      <w:r w:rsidRPr="009A59A7">
        <w:t xml:space="preserve"> eller </w:t>
      </w:r>
      <w:proofErr w:type="spellStart"/>
      <w:r w:rsidRPr="009A59A7">
        <w:t>någon</w:t>
      </w:r>
      <w:proofErr w:type="spellEnd"/>
      <w:r w:rsidRPr="009A59A7">
        <w:t xml:space="preserve"> annan spelare, inklusive </w:t>
      </w:r>
      <w:proofErr w:type="spellStart"/>
      <w:r w:rsidRPr="009A59A7">
        <w:t>någon</w:t>
      </w:r>
      <w:proofErr w:type="spellEnd"/>
      <w:r w:rsidRPr="009A59A7">
        <w:t xml:space="preserve"> form av smycken. På </w:t>
      </w:r>
      <w:proofErr w:type="spellStart"/>
      <w:r w:rsidRPr="009A59A7">
        <w:t>konstgräs</w:t>
      </w:r>
      <w:proofErr w:type="spellEnd"/>
      <w:r w:rsidRPr="009A59A7">
        <w:t xml:space="preserve"> rekommenderas att </w:t>
      </w:r>
      <w:proofErr w:type="spellStart"/>
      <w:r w:rsidRPr="009A59A7">
        <w:t>använda</w:t>
      </w:r>
      <w:proofErr w:type="spellEnd"/>
      <w:r w:rsidRPr="009A59A7">
        <w:t xml:space="preserve"> skor med dubbar eller </w:t>
      </w:r>
      <w:proofErr w:type="spellStart"/>
      <w:r w:rsidRPr="009A59A7">
        <w:t>grusskor</w:t>
      </w:r>
      <w:proofErr w:type="spellEnd"/>
      <w:r w:rsidRPr="009A59A7">
        <w:t xml:space="preserve">. </w:t>
      </w:r>
      <w:proofErr w:type="spellStart"/>
      <w:r w:rsidRPr="009A59A7">
        <w:t>Långbyxor</w:t>
      </w:r>
      <w:proofErr w:type="spellEnd"/>
      <w:r w:rsidRPr="009A59A7">
        <w:t xml:space="preserve">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tillåtet</w:t>
      </w:r>
      <w:proofErr w:type="spellEnd"/>
      <w:r w:rsidRPr="009A59A7">
        <w:t>.</w:t>
      </w:r>
    </w:p>
    <w:p w14:paraId="7C2ED791" w14:textId="77777777" w:rsidR="009A59A7" w:rsidRPr="009A59A7" w:rsidRDefault="009A59A7" w:rsidP="009A59A7">
      <w:r w:rsidRPr="009A59A7">
        <w:rPr>
          <w:b/>
          <w:bCs/>
        </w:rPr>
        <w:t>Speltid</w:t>
      </w:r>
      <w:r w:rsidRPr="009A59A7">
        <w:rPr>
          <w:b/>
          <w:bCs/>
        </w:rPr>
        <w:br/>
      </w:r>
      <w:r w:rsidRPr="009A59A7">
        <w:t xml:space="preserve">Alla matcher spelas 1 x 21 min förutom finalen som är 2x15 min med 5 minuters paus. Tiden </w:t>
      </w:r>
      <w:proofErr w:type="spellStart"/>
      <w:r w:rsidRPr="009A59A7">
        <w:t>får</w:t>
      </w:r>
      <w:proofErr w:type="spellEnd"/>
      <w:r w:rsidRPr="009A59A7">
        <w:t xml:space="preserve"> enbart stoppas efter domarens </w:t>
      </w:r>
      <w:proofErr w:type="spellStart"/>
      <w:r w:rsidRPr="009A59A7">
        <w:t>begäran</w:t>
      </w:r>
      <w:proofErr w:type="spellEnd"/>
      <w:r w:rsidRPr="009A59A7">
        <w:t xml:space="preserve">. Slutsignal kommer från sekretariatet. Kvartsfinal, semifinal och final, vid oavgjort, sker straffar direkt, </w:t>
      </w:r>
      <w:proofErr w:type="gramStart"/>
      <w:r w:rsidRPr="009A59A7">
        <w:t>tre st.</w:t>
      </w:r>
      <w:proofErr w:type="gramEnd"/>
      <w:r w:rsidRPr="009A59A7">
        <w:t xml:space="preserve"> och sedan en och en enligt Uefa regler.</w:t>
      </w:r>
    </w:p>
    <w:p w14:paraId="2C10DDF9" w14:textId="77777777" w:rsidR="009A59A7" w:rsidRPr="009A59A7" w:rsidRDefault="009A59A7" w:rsidP="009A59A7">
      <w:r w:rsidRPr="009A59A7">
        <w:rPr>
          <w:b/>
          <w:bCs/>
        </w:rPr>
        <w:t>Avspark</w:t>
      </w:r>
      <w:r w:rsidRPr="009A59A7">
        <w:rPr>
          <w:b/>
          <w:bCs/>
        </w:rPr>
        <w:br/>
      </w:r>
      <w:r w:rsidRPr="009A59A7">
        <w:t xml:space="preserve">Hemmalaget startar matchen med avspark. </w:t>
      </w:r>
      <w:proofErr w:type="spellStart"/>
      <w:r w:rsidRPr="009A59A7">
        <w:t>Mål</w:t>
      </w:r>
      <w:proofErr w:type="spellEnd"/>
      <w:r w:rsidRPr="009A59A7">
        <w:t xml:space="preserve"> </w:t>
      </w:r>
      <w:proofErr w:type="spellStart"/>
      <w:r w:rsidRPr="009A59A7">
        <w:t>får</w:t>
      </w:r>
      <w:proofErr w:type="spellEnd"/>
      <w:r w:rsidRPr="009A59A7">
        <w:t xml:space="preserve"> inte </w:t>
      </w:r>
      <w:proofErr w:type="spellStart"/>
      <w:r w:rsidRPr="009A59A7">
        <w:t>göras</w:t>
      </w:r>
      <w:proofErr w:type="spellEnd"/>
      <w:r w:rsidRPr="009A59A7">
        <w:t xml:space="preserve"> </w:t>
      </w:r>
      <w:proofErr w:type="spellStart"/>
      <w:r w:rsidRPr="009A59A7">
        <w:t>pa</w:t>
      </w:r>
      <w:proofErr w:type="spellEnd"/>
      <w:r w:rsidRPr="009A59A7">
        <w:t>̊ avspark.</w:t>
      </w:r>
    </w:p>
    <w:p w14:paraId="1E205C85" w14:textId="77777777" w:rsidR="009A59A7" w:rsidRPr="009A59A7" w:rsidRDefault="009A59A7" w:rsidP="009A59A7">
      <w:r w:rsidRPr="009A59A7">
        <w:rPr>
          <w:b/>
          <w:bCs/>
        </w:rPr>
        <w:t xml:space="preserve">Inspark och </w:t>
      </w:r>
      <w:proofErr w:type="spellStart"/>
      <w:r w:rsidRPr="009A59A7">
        <w:rPr>
          <w:b/>
          <w:bCs/>
        </w:rPr>
        <w:t>målvakt</w:t>
      </w:r>
      <w:proofErr w:type="spellEnd"/>
      <w:r w:rsidRPr="009A59A7">
        <w:rPr>
          <w:b/>
          <w:bCs/>
        </w:rPr>
        <w:br/>
      </w:r>
      <w:r w:rsidRPr="009A59A7">
        <w:t xml:space="preserve">Insparken ska </w:t>
      </w:r>
      <w:proofErr w:type="spellStart"/>
      <w:r w:rsidRPr="009A59A7">
        <w:t>utföras</w:t>
      </w:r>
      <w:proofErr w:type="spellEnd"/>
      <w:r w:rsidRPr="009A59A7">
        <w:t xml:space="preserve"> </w:t>
      </w:r>
      <w:proofErr w:type="spellStart"/>
      <w:r w:rsidRPr="009A59A7">
        <w:t>från</w:t>
      </w:r>
      <w:proofErr w:type="spellEnd"/>
      <w:r w:rsidRPr="009A59A7">
        <w:t xml:space="preserve"> valfri plats inom </w:t>
      </w:r>
      <w:proofErr w:type="spellStart"/>
      <w:r w:rsidRPr="009A59A7">
        <w:t>målområdet</w:t>
      </w:r>
      <w:proofErr w:type="spellEnd"/>
      <w:r w:rsidRPr="009A59A7">
        <w:t xml:space="preserve">. </w:t>
      </w:r>
      <w:proofErr w:type="spellStart"/>
      <w:r w:rsidRPr="009A59A7">
        <w:t>Målvakten</w:t>
      </w:r>
      <w:proofErr w:type="spellEnd"/>
      <w:r w:rsidRPr="009A59A7">
        <w:t xml:space="preserve"> </w:t>
      </w:r>
      <w:proofErr w:type="spellStart"/>
      <w:r w:rsidRPr="009A59A7">
        <w:t>sätter</w:t>
      </w:r>
      <w:proofErr w:type="spellEnd"/>
      <w:r w:rsidRPr="009A59A7">
        <w:t xml:space="preserve"> bollen i spel genom att kasta den.</w:t>
      </w:r>
    </w:p>
    <w:p w14:paraId="5A8A2398" w14:textId="77777777" w:rsidR="009A59A7" w:rsidRPr="009A59A7" w:rsidRDefault="009A59A7" w:rsidP="009A59A7">
      <w:r w:rsidRPr="009A59A7">
        <w:rPr>
          <w:b/>
          <w:bCs/>
        </w:rPr>
        <w:t>Inspark</w:t>
      </w:r>
      <w:r w:rsidRPr="009A59A7">
        <w:rPr>
          <w:b/>
          <w:bCs/>
        </w:rPr>
        <w:br/>
      </w:r>
      <w:proofErr w:type="spellStart"/>
      <w:r w:rsidRPr="009A59A7">
        <w:t>Inspark</w:t>
      </w:r>
      <w:proofErr w:type="spellEnd"/>
      <w:r w:rsidRPr="009A59A7">
        <w:t xml:space="preserve"> </w:t>
      </w:r>
      <w:proofErr w:type="spellStart"/>
      <w:r w:rsidRPr="009A59A7">
        <w:t>ersätter</w:t>
      </w:r>
      <w:proofErr w:type="spellEnd"/>
      <w:r w:rsidRPr="009A59A7">
        <w:t xml:space="preserve"> inkast. Bollen skall placeras </w:t>
      </w:r>
      <w:proofErr w:type="spellStart"/>
      <w:r w:rsidRPr="009A59A7">
        <w:t>pa</w:t>
      </w:r>
      <w:proofErr w:type="spellEnd"/>
      <w:r w:rsidRPr="009A59A7">
        <w:t xml:space="preserve">̊ sidlinjen och </w:t>
      </w:r>
      <w:proofErr w:type="spellStart"/>
      <w:r w:rsidRPr="009A59A7">
        <w:t>avstånd</w:t>
      </w:r>
      <w:proofErr w:type="spellEnd"/>
      <w:r w:rsidRPr="009A59A7">
        <w:t xml:space="preserve"> </w:t>
      </w:r>
      <w:proofErr w:type="spellStart"/>
      <w:r w:rsidRPr="009A59A7">
        <w:t>pa</w:t>
      </w:r>
      <w:proofErr w:type="spellEnd"/>
      <w:r w:rsidRPr="009A59A7">
        <w:t xml:space="preserve">̊ inspark </w:t>
      </w:r>
      <w:proofErr w:type="spellStart"/>
      <w:r w:rsidRPr="009A59A7">
        <w:t>är</w:t>
      </w:r>
      <w:proofErr w:type="spellEnd"/>
      <w:r w:rsidRPr="009A59A7">
        <w:t xml:space="preserve"> 5 m. </w:t>
      </w:r>
      <w:proofErr w:type="spellStart"/>
      <w:r w:rsidRPr="009A59A7">
        <w:t>Mål</w:t>
      </w:r>
      <w:proofErr w:type="spellEnd"/>
      <w:r w:rsidRPr="009A59A7">
        <w:t xml:space="preserve"> </w:t>
      </w:r>
      <w:proofErr w:type="spellStart"/>
      <w:r w:rsidRPr="009A59A7">
        <w:t>får</w:t>
      </w:r>
      <w:proofErr w:type="spellEnd"/>
      <w:r w:rsidRPr="009A59A7">
        <w:t xml:space="preserve"> inte </w:t>
      </w:r>
      <w:proofErr w:type="spellStart"/>
      <w:r w:rsidRPr="009A59A7">
        <w:t>göras</w:t>
      </w:r>
      <w:proofErr w:type="spellEnd"/>
      <w:r w:rsidRPr="009A59A7">
        <w:t xml:space="preserve"> direkt </w:t>
      </w:r>
      <w:proofErr w:type="spellStart"/>
      <w:r w:rsidRPr="009A59A7">
        <w:t>pa</w:t>
      </w:r>
      <w:proofErr w:type="spellEnd"/>
      <w:r w:rsidRPr="009A59A7">
        <w:t xml:space="preserve">̊ inspark. Insparken skall </w:t>
      </w:r>
      <w:proofErr w:type="spellStart"/>
      <w:r w:rsidRPr="009A59A7">
        <w:t>utföras</w:t>
      </w:r>
      <w:proofErr w:type="spellEnd"/>
      <w:r w:rsidRPr="009A59A7">
        <w:t xml:space="preserve"> inom 4 sek.</w:t>
      </w:r>
    </w:p>
    <w:p w14:paraId="008470CA" w14:textId="77777777" w:rsidR="009A59A7" w:rsidRPr="009A59A7" w:rsidRDefault="009A59A7" w:rsidP="009A59A7">
      <w:r w:rsidRPr="009A59A7">
        <w:rPr>
          <w:b/>
          <w:bCs/>
        </w:rPr>
        <w:t xml:space="preserve">Spel till egen </w:t>
      </w:r>
      <w:proofErr w:type="spellStart"/>
      <w:r w:rsidRPr="009A59A7">
        <w:rPr>
          <w:b/>
          <w:bCs/>
        </w:rPr>
        <w:t>målvakt</w:t>
      </w:r>
      <w:proofErr w:type="spellEnd"/>
      <w:r w:rsidRPr="009A59A7">
        <w:rPr>
          <w:b/>
          <w:bCs/>
        </w:rPr>
        <w:br/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tillåtet</w:t>
      </w:r>
      <w:proofErr w:type="spellEnd"/>
      <w:r w:rsidRPr="009A59A7">
        <w:t xml:space="preserve">, men </w:t>
      </w:r>
      <w:proofErr w:type="spellStart"/>
      <w:r w:rsidRPr="009A59A7">
        <w:t>målvakten</w:t>
      </w:r>
      <w:proofErr w:type="spellEnd"/>
      <w:r w:rsidRPr="009A59A7">
        <w:t xml:space="preserve"> </w:t>
      </w:r>
      <w:proofErr w:type="spellStart"/>
      <w:r w:rsidRPr="009A59A7">
        <w:t>får</w:t>
      </w:r>
      <w:proofErr w:type="spellEnd"/>
      <w:r w:rsidRPr="009A59A7">
        <w:t xml:space="preserve"> då inte ta upp bollen med </w:t>
      </w:r>
      <w:proofErr w:type="spellStart"/>
      <w:r w:rsidRPr="009A59A7">
        <w:t>händerna</w:t>
      </w:r>
      <w:proofErr w:type="spellEnd"/>
      <w:r w:rsidRPr="009A59A7">
        <w:t>.</w:t>
      </w:r>
    </w:p>
    <w:p w14:paraId="73E79E71" w14:textId="77777777" w:rsidR="009A59A7" w:rsidRPr="009A59A7" w:rsidRDefault="009A59A7" w:rsidP="009A59A7">
      <w:r w:rsidRPr="009A59A7">
        <w:rPr>
          <w:b/>
          <w:bCs/>
        </w:rPr>
        <w:lastRenderedPageBreak/>
        <w:t>Boll i tak</w:t>
      </w:r>
      <w:r w:rsidRPr="009A59A7">
        <w:rPr>
          <w:b/>
          <w:bCs/>
        </w:rPr>
        <w:br/>
      </w:r>
      <w:r w:rsidRPr="009A59A7">
        <w:t xml:space="preserve">Om en spelare spelar upp bollen i taket ska spelet startas med en inspark till </w:t>
      </w:r>
      <w:proofErr w:type="spellStart"/>
      <w:r w:rsidRPr="009A59A7">
        <w:t>motståndarlaget</w:t>
      </w:r>
      <w:proofErr w:type="spellEnd"/>
      <w:r w:rsidRPr="009A59A7">
        <w:t xml:space="preserve"> </w:t>
      </w:r>
      <w:proofErr w:type="spellStart"/>
      <w:r w:rsidRPr="009A59A7">
        <w:t>från</w:t>
      </w:r>
      <w:proofErr w:type="spellEnd"/>
      <w:r w:rsidRPr="009A59A7">
        <w:t xml:space="preserve"> </w:t>
      </w:r>
      <w:proofErr w:type="spellStart"/>
      <w:r w:rsidRPr="009A59A7">
        <w:t>närmaste</w:t>
      </w:r>
      <w:proofErr w:type="spellEnd"/>
      <w:r w:rsidRPr="009A59A7">
        <w:t xml:space="preserve"> punkt </w:t>
      </w:r>
      <w:proofErr w:type="spellStart"/>
      <w:r w:rsidRPr="009A59A7">
        <w:t>pa</w:t>
      </w:r>
      <w:proofErr w:type="spellEnd"/>
      <w:r w:rsidRPr="009A59A7">
        <w:t xml:space="preserve">̊ sidlinjen </w:t>
      </w:r>
      <w:proofErr w:type="spellStart"/>
      <w:r w:rsidRPr="009A59A7">
        <w:t>där</w:t>
      </w:r>
      <w:proofErr w:type="spellEnd"/>
      <w:r w:rsidRPr="009A59A7">
        <w:t xml:space="preserve"> bollen </w:t>
      </w:r>
      <w:proofErr w:type="spellStart"/>
      <w:r w:rsidRPr="009A59A7">
        <w:t>träffade</w:t>
      </w:r>
      <w:proofErr w:type="spellEnd"/>
      <w:r w:rsidRPr="009A59A7">
        <w:t xml:space="preserve"> taket.</w:t>
      </w:r>
    </w:p>
    <w:p w14:paraId="17B64393" w14:textId="77777777" w:rsidR="009A59A7" w:rsidRPr="009A59A7" w:rsidRDefault="009A59A7" w:rsidP="009A59A7">
      <w:r w:rsidRPr="009A59A7">
        <w:rPr>
          <w:b/>
          <w:bCs/>
        </w:rPr>
        <w:t>Domare</w:t>
      </w:r>
      <w:r w:rsidRPr="009A59A7">
        <w:rPr>
          <w:b/>
          <w:bCs/>
        </w:rPr>
        <w:br/>
      </w:r>
      <w:proofErr w:type="spellStart"/>
      <w:r w:rsidRPr="009A59A7">
        <w:t>Från</w:t>
      </w:r>
      <w:proofErr w:type="spellEnd"/>
      <w:r w:rsidRPr="009A59A7">
        <w:t xml:space="preserve"> </w:t>
      </w:r>
      <w:proofErr w:type="spellStart"/>
      <w:r w:rsidRPr="009A59A7">
        <w:t>Höglandets</w:t>
      </w:r>
      <w:proofErr w:type="spellEnd"/>
      <w:r w:rsidRPr="009A59A7">
        <w:t xml:space="preserve"> FDK.</w:t>
      </w:r>
    </w:p>
    <w:p w14:paraId="464B1A6B" w14:textId="77777777" w:rsidR="009A59A7" w:rsidRPr="009A59A7" w:rsidRDefault="009A59A7" w:rsidP="009A59A7">
      <w:r w:rsidRPr="009A59A7">
        <w:rPr>
          <w:b/>
          <w:bCs/>
        </w:rPr>
        <w:t>Bestraffningsregler</w:t>
      </w:r>
      <w:r w:rsidRPr="009A59A7">
        <w:rPr>
          <w:b/>
          <w:bCs/>
        </w:rPr>
        <w:br/>
      </w:r>
      <w:r w:rsidRPr="009A59A7">
        <w:t xml:space="preserve">Helt enligt SvFF </w:t>
      </w:r>
      <w:proofErr w:type="spellStart"/>
      <w:r w:rsidRPr="009A59A7">
        <w:t>tävlingsbestämmelser</w:t>
      </w:r>
      <w:proofErr w:type="spellEnd"/>
      <w:r w:rsidRPr="009A59A7">
        <w:t xml:space="preserve">. Ackumulering av varningar </w:t>
      </w:r>
      <w:proofErr w:type="spellStart"/>
      <w:r w:rsidRPr="009A59A7">
        <w:t>gäller</w:t>
      </w:r>
      <w:proofErr w:type="spellEnd"/>
      <w:r w:rsidRPr="009A59A7">
        <w:t xml:space="preserve"> inte.</w:t>
      </w:r>
    </w:p>
    <w:p w14:paraId="4A4167AB" w14:textId="77777777" w:rsidR="009A59A7" w:rsidRPr="009A59A7" w:rsidRDefault="009A59A7" w:rsidP="009A59A7">
      <w:r w:rsidRPr="009A59A7">
        <w:rPr>
          <w:b/>
          <w:bCs/>
        </w:rPr>
        <w:t>Straffspark</w:t>
      </w:r>
      <w:r w:rsidRPr="009A59A7">
        <w:rPr>
          <w:b/>
          <w:bCs/>
        </w:rPr>
        <w:br/>
      </w:r>
      <w:proofErr w:type="spellStart"/>
      <w:r w:rsidRPr="009A59A7">
        <w:t>Straffspark</w:t>
      </w:r>
      <w:proofErr w:type="spellEnd"/>
      <w:r w:rsidRPr="009A59A7">
        <w:t xml:space="preserve"> </w:t>
      </w:r>
      <w:proofErr w:type="spellStart"/>
      <w:r w:rsidRPr="009A59A7">
        <w:t>slås</w:t>
      </w:r>
      <w:proofErr w:type="spellEnd"/>
      <w:r w:rsidRPr="009A59A7">
        <w:t xml:space="preserve"> </w:t>
      </w:r>
      <w:proofErr w:type="spellStart"/>
      <w:r w:rsidRPr="009A59A7">
        <w:t>från</w:t>
      </w:r>
      <w:proofErr w:type="spellEnd"/>
      <w:r w:rsidRPr="009A59A7">
        <w:t xml:space="preserve"> </w:t>
      </w:r>
      <w:proofErr w:type="spellStart"/>
      <w:r w:rsidRPr="009A59A7">
        <w:t>straffområdeslinjen</w:t>
      </w:r>
      <w:proofErr w:type="spellEnd"/>
      <w:r w:rsidRPr="009A59A7">
        <w:t>.</w:t>
      </w:r>
    </w:p>
    <w:p w14:paraId="4A32DB12" w14:textId="77777777" w:rsidR="009A59A7" w:rsidRPr="009A59A7" w:rsidRDefault="009A59A7" w:rsidP="009A59A7">
      <w:proofErr w:type="spellStart"/>
      <w:r w:rsidRPr="009A59A7">
        <w:rPr>
          <w:b/>
          <w:bCs/>
        </w:rPr>
        <w:t>Straffsparksavgörande</w:t>
      </w:r>
      <w:proofErr w:type="spellEnd"/>
      <w:r w:rsidRPr="009A59A7">
        <w:rPr>
          <w:b/>
          <w:bCs/>
        </w:rPr>
        <w:br/>
      </w:r>
      <w:r w:rsidRPr="009A59A7">
        <w:t xml:space="preserve">Alla spelare som </w:t>
      </w:r>
      <w:proofErr w:type="spellStart"/>
      <w:r w:rsidRPr="009A59A7">
        <w:t>är</w:t>
      </w:r>
      <w:proofErr w:type="spellEnd"/>
      <w:r w:rsidRPr="009A59A7">
        <w:t xml:space="preserve"> upptagna </w:t>
      </w:r>
      <w:proofErr w:type="spellStart"/>
      <w:r w:rsidRPr="009A59A7">
        <w:t>pa</w:t>
      </w:r>
      <w:proofErr w:type="spellEnd"/>
      <w:r w:rsidRPr="009A59A7">
        <w:t xml:space="preserve">̊ </w:t>
      </w:r>
      <w:proofErr w:type="spellStart"/>
      <w:r w:rsidRPr="009A59A7">
        <w:t>spelarförteckningen</w:t>
      </w:r>
      <w:proofErr w:type="spellEnd"/>
      <w:r w:rsidRPr="009A59A7">
        <w:t xml:space="preserve">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berättigade</w:t>
      </w:r>
      <w:proofErr w:type="spellEnd"/>
      <w:r w:rsidRPr="009A59A7">
        <w:t xml:space="preserve"> att deltaga. Kvittning sker innan </w:t>
      </w:r>
      <w:proofErr w:type="spellStart"/>
      <w:r w:rsidRPr="009A59A7">
        <w:t>straffsparkstävlingen</w:t>
      </w:r>
      <w:proofErr w:type="spellEnd"/>
      <w:r w:rsidRPr="009A59A7">
        <w:t xml:space="preserve"> startar så att </w:t>
      </w:r>
      <w:proofErr w:type="spellStart"/>
      <w:r w:rsidRPr="009A59A7">
        <w:t>båda</w:t>
      </w:r>
      <w:proofErr w:type="spellEnd"/>
      <w:r w:rsidRPr="009A59A7">
        <w:t xml:space="preserve"> lagen </w:t>
      </w:r>
      <w:proofErr w:type="spellStart"/>
      <w:r w:rsidRPr="009A59A7">
        <w:t>består</w:t>
      </w:r>
      <w:proofErr w:type="spellEnd"/>
      <w:r w:rsidRPr="009A59A7">
        <w:t xml:space="preserve"> av lika </w:t>
      </w:r>
      <w:proofErr w:type="spellStart"/>
      <w:r w:rsidRPr="009A59A7">
        <w:t>många</w:t>
      </w:r>
      <w:proofErr w:type="spellEnd"/>
      <w:r w:rsidRPr="009A59A7">
        <w:t xml:space="preserve"> spelare. Domaren utser mot vilket </w:t>
      </w:r>
      <w:proofErr w:type="spellStart"/>
      <w:r w:rsidRPr="009A59A7">
        <w:t>mål</w:t>
      </w:r>
      <w:proofErr w:type="spellEnd"/>
      <w:r w:rsidRPr="009A59A7">
        <w:t xml:space="preserve"> som straffsparkarna ska </w:t>
      </w:r>
      <w:proofErr w:type="spellStart"/>
      <w:r w:rsidRPr="009A59A7">
        <w:t>läggas</w:t>
      </w:r>
      <w:proofErr w:type="spellEnd"/>
      <w:r w:rsidRPr="009A59A7">
        <w:t xml:space="preserve">. Hemmalaget ska </w:t>
      </w:r>
      <w:proofErr w:type="spellStart"/>
      <w:r w:rsidRPr="009A59A7">
        <w:t>lägga</w:t>
      </w:r>
      <w:proofErr w:type="spellEnd"/>
      <w:r w:rsidRPr="009A59A7">
        <w:t xml:space="preserve"> den </w:t>
      </w:r>
      <w:proofErr w:type="spellStart"/>
      <w:r w:rsidRPr="009A59A7">
        <w:t>första</w:t>
      </w:r>
      <w:proofErr w:type="spellEnd"/>
      <w:r w:rsidRPr="009A59A7">
        <w:t xml:space="preserve"> straffsparken. Lagen </w:t>
      </w:r>
      <w:proofErr w:type="spellStart"/>
      <w:r w:rsidRPr="009A59A7">
        <w:t>lägger</w:t>
      </w:r>
      <w:proofErr w:type="spellEnd"/>
      <w:r w:rsidRPr="009A59A7">
        <w:t xml:space="preserve"> tre straffsparkar </w:t>
      </w:r>
      <w:proofErr w:type="spellStart"/>
      <w:r w:rsidRPr="009A59A7">
        <w:t>växelvis</w:t>
      </w:r>
      <w:proofErr w:type="spellEnd"/>
      <w:r w:rsidRPr="009A59A7">
        <w:t xml:space="preserve">. </w:t>
      </w:r>
      <w:proofErr w:type="spellStart"/>
      <w:r w:rsidRPr="009A59A7">
        <w:t>När</w:t>
      </w:r>
      <w:proofErr w:type="spellEnd"/>
      <w:r w:rsidRPr="009A59A7">
        <w:t xml:space="preserve"> </w:t>
      </w:r>
      <w:proofErr w:type="spellStart"/>
      <w:r w:rsidRPr="009A59A7">
        <w:t>båda</w:t>
      </w:r>
      <w:proofErr w:type="spellEnd"/>
      <w:r w:rsidRPr="009A59A7">
        <w:t xml:space="preserve"> lagen har lagt tre straffar och lagen har gjort lika </w:t>
      </w:r>
      <w:proofErr w:type="spellStart"/>
      <w:r w:rsidRPr="009A59A7">
        <w:t>många</w:t>
      </w:r>
      <w:proofErr w:type="spellEnd"/>
      <w:r w:rsidRPr="009A59A7">
        <w:t xml:space="preserve"> </w:t>
      </w:r>
      <w:proofErr w:type="spellStart"/>
      <w:r w:rsidRPr="009A59A7">
        <w:t>mål</w:t>
      </w:r>
      <w:proofErr w:type="spellEnd"/>
      <w:r w:rsidRPr="009A59A7">
        <w:t xml:space="preserve"> eller inga </w:t>
      </w:r>
      <w:proofErr w:type="spellStart"/>
      <w:r w:rsidRPr="009A59A7">
        <w:t>mål</w:t>
      </w:r>
      <w:proofErr w:type="spellEnd"/>
      <w:r w:rsidRPr="009A59A7">
        <w:t xml:space="preserve"> alls, ska straffsparkarna </w:t>
      </w:r>
      <w:proofErr w:type="spellStart"/>
      <w:r w:rsidRPr="009A59A7">
        <w:t>fortsätta</w:t>
      </w:r>
      <w:proofErr w:type="spellEnd"/>
      <w:r w:rsidRPr="009A59A7">
        <w:t xml:space="preserve"> i samma ordning tills ett lag gjort ett </w:t>
      </w:r>
      <w:proofErr w:type="spellStart"/>
      <w:r w:rsidRPr="009A59A7">
        <w:t>mål</w:t>
      </w:r>
      <w:proofErr w:type="spellEnd"/>
      <w:r w:rsidRPr="009A59A7">
        <w:t xml:space="preserve"> mer </w:t>
      </w:r>
      <w:proofErr w:type="spellStart"/>
      <w:r w:rsidRPr="009A59A7">
        <w:t>än</w:t>
      </w:r>
      <w:proofErr w:type="spellEnd"/>
      <w:r w:rsidRPr="009A59A7">
        <w:t xml:space="preserve"> det andra efter samma antal straffsparkar. Varje straffspark </w:t>
      </w:r>
      <w:proofErr w:type="spellStart"/>
      <w:r w:rsidRPr="009A59A7">
        <w:t>läggs</w:t>
      </w:r>
      <w:proofErr w:type="spellEnd"/>
      <w:r w:rsidRPr="009A59A7">
        <w:t xml:space="preserve"> av olika spelare och alla spelare som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berättigade</w:t>
      </w:r>
      <w:proofErr w:type="spellEnd"/>
      <w:r w:rsidRPr="009A59A7">
        <w:t xml:space="preserve"> att delta i </w:t>
      </w:r>
      <w:proofErr w:type="spellStart"/>
      <w:r w:rsidRPr="009A59A7">
        <w:t>straffsparkstävlingen</w:t>
      </w:r>
      <w:proofErr w:type="spellEnd"/>
      <w:r w:rsidRPr="009A59A7">
        <w:t xml:space="preserve"> </w:t>
      </w:r>
      <w:proofErr w:type="spellStart"/>
      <w:r w:rsidRPr="009A59A7">
        <w:t>måste</w:t>
      </w:r>
      <w:proofErr w:type="spellEnd"/>
      <w:r w:rsidRPr="009A59A7">
        <w:t xml:space="preserve"> </w:t>
      </w:r>
      <w:proofErr w:type="spellStart"/>
      <w:r w:rsidRPr="009A59A7">
        <w:t>lägga</w:t>
      </w:r>
      <w:proofErr w:type="spellEnd"/>
      <w:r w:rsidRPr="009A59A7">
        <w:t xml:space="preserve"> en straffspark innan </w:t>
      </w:r>
      <w:proofErr w:type="spellStart"/>
      <w:r w:rsidRPr="009A59A7">
        <w:t>någon</w:t>
      </w:r>
      <w:proofErr w:type="spellEnd"/>
      <w:r w:rsidRPr="009A59A7">
        <w:t xml:space="preserve"> spelare </w:t>
      </w:r>
      <w:proofErr w:type="spellStart"/>
      <w:r w:rsidRPr="009A59A7">
        <w:t>får</w:t>
      </w:r>
      <w:proofErr w:type="spellEnd"/>
      <w:r w:rsidRPr="009A59A7">
        <w:t xml:space="preserve"> </w:t>
      </w:r>
      <w:proofErr w:type="spellStart"/>
      <w:r w:rsidRPr="009A59A7">
        <w:t>lägga</w:t>
      </w:r>
      <w:proofErr w:type="spellEnd"/>
      <w:r w:rsidRPr="009A59A7">
        <w:t xml:space="preserve"> en andra straffspark.</w:t>
      </w:r>
    </w:p>
    <w:p w14:paraId="1C0B141D" w14:textId="77777777" w:rsidR="009A59A7" w:rsidRPr="009A59A7" w:rsidRDefault="009A59A7" w:rsidP="009A59A7">
      <w:r w:rsidRPr="009A59A7">
        <w:rPr>
          <w:b/>
          <w:bCs/>
        </w:rPr>
        <w:t xml:space="preserve">Lika </w:t>
      </w:r>
      <w:proofErr w:type="spellStart"/>
      <w:r w:rsidRPr="009A59A7">
        <w:rPr>
          <w:b/>
          <w:bCs/>
        </w:rPr>
        <w:t>poäng</w:t>
      </w:r>
      <w:proofErr w:type="spellEnd"/>
      <w:r w:rsidRPr="009A59A7">
        <w:rPr>
          <w:b/>
          <w:bCs/>
        </w:rPr>
        <w:t xml:space="preserve"> i gruppspel</w:t>
      </w:r>
      <w:r w:rsidRPr="009A59A7">
        <w:rPr>
          <w:b/>
          <w:bCs/>
        </w:rPr>
        <w:br/>
      </w:r>
      <w:r w:rsidRPr="009A59A7">
        <w:t xml:space="preserve">Vid lika </w:t>
      </w:r>
      <w:proofErr w:type="spellStart"/>
      <w:r w:rsidRPr="009A59A7">
        <w:t>poängställning</w:t>
      </w:r>
      <w:proofErr w:type="spellEnd"/>
      <w:r w:rsidRPr="009A59A7">
        <w:t xml:space="preserve"> </w:t>
      </w:r>
      <w:proofErr w:type="spellStart"/>
      <w:r w:rsidRPr="009A59A7">
        <w:t>avgör</w:t>
      </w:r>
      <w:proofErr w:type="spellEnd"/>
      <w:r w:rsidRPr="009A59A7">
        <w:t xml:space="preserve"> </w:t>
      </w:r>
      <w:proofErr w:type="spellStart"/>
      <w:r w:rsidRPr="009A59A7">
        <w:t>målskillnaden</w:t>
      </w:r>
      <w:proofErr w:type="spellEnd"/>
      <w:r w:rsidRPr="009A59A7">
        <w:t xml:space="preserve">. </w:t>
      </w:r>
      <w:proofErr w:type="spellStart"/>
      <w:r w:rsidRPr="009A59A7">
        <w:t>Är</w:t>
      </w:r>
      <w:proofErr w:type="spellEnd"/>
      <w:r w:rsidRPr="009A59A7">
        <w:t xml:space="preserve"> </w:t>
      </w:r>
      <w:proofErr w:type="spellStart"/>
      <w:r w:rsidRPr="009A59A7">
        <w:t>målskillnaden</w:t>
      </w:r>
      <w:proofErr w:type="spellEnd"/>
      <w:r w:rsidRPr="009A59A7">
        <w:t xml:space="preserve"> lika stor, </w:t>
      </w:r>
      <w:proofErr w:type="spellStart"/>
      <w:r w:rsidRPr="009A59A7">
        <w:t>gäller</w:t>
      </w:r>
      <w:proofErr w:type="spellEnd"/>
      <w:r w:rsidRPr="009A59A7">
        <w:t xml:space="preserve"> flest gjorda </w:t>
      </w:r>
      <w:proofErr w:type="spellStart"/>
      <w:r w:rsidRPr="009A59A7">
        <w:t>mål</w:t>
      </w:r>
      <w:proofErr w:type="spellEnd"/>
      <w:r w:rsidRPr="009A59A7">
        <w:t xml:space="preserve">, </w:t>
      </w:r>
      <w:proofErr w:type="spellStart"/>
      <w:r w:rsidRPr="009A59A7">
        <w:t>därefter</w:t>
      </w:r>
      <w:proofErr w:type="spellEnd"/>
      <w:r w:rsidRPr="009A59A7">
        <w:t xml:space="preserve"> </w:t>
      </w:r>
      <w:proofErr w:type="spellStart"/>
      <w:r w:rsidRPr="009A59A7">
        <w:t>inbördes</w:t>
      </w:r>
      <w:proofErr w:type="spellEnd"/>
      <w:r w:rsidRPr="009A59A7">
        <w:t xml:space="preserve"> resultat. I sista fall </w:t>
      </w:r>
      <w:proofErr w:type="spellStart"/>
      <w:r w:rsidRPr="009A59A7">
        <w:t>gäller</w:t>
      </w:r>
      <w:proofErr w:type="spellEnd"/>
      <w:r w:rsidRPr="009A59A7">
        <w:t xml:space="preserve"> </w:t>
      </w:r>
      <w:proofErr w:type="spellStart"/>
      <w:r w:rsidRPr="009A59A7">
        <w:t>straffsparksavgörande</w:t>
      </w:r>
      <w:proofErr w:type="spellEnd"/>
      <w:r w:rsidRPr="009A59A7">
        <w:t xml:space="preserve">, alternativt lottning om </w:t>
      </w:r>
      <w:proofErr w:type="spellStart"/>
      <w:r w:rsidRPr="009A59A7">
        <w:t>straffläggning</w:t>
      </w:r>
      <w:proofErr w:type="spellEnd"/>
      <w:r w:rsidRPr="009A59A7">
        <w:t xml:space="preserve"> inte </w:t>
      </w:r>
      <w:proofErr w:type="spellStart"/>
      <w:r w:rsidRPr="009A59A7">
        <w:t>går</w:t>
      </w:r>
      <w:proofErr w:type="spellEnd"/>
      <w:r w:rsidRPr="009A59A7">
        <w:t xml:space="preserve"> att </w:t>
      </w:r>
      <w:proofErr w:type="spellStart"/>
      <w:r w:rsidRPr="009A59A7">
        <w:t>genomföra</w:t>
      </w:r>
      <w:proofErr w:type="spellEnd"/>
      <w:r w:rsidRPr="009A59A7">
        <w:t>.</w:t>
      </w:r>
    </w:p>
    <w:p w14:paraId="700F5674" w14:textId="77777777" w:rsidR="009A59A7" w:rsidRPr="009A59A7" w:rsidRDefault="009A59A7" w:rsidP="009A59A7">
      <w:r w:rsidRPr="009A59A7">
        <w:rPr>
          <w:b/>
          <w:bCs/>
        </w:rPr>
        <w:t xml:space="preserve">Flera deltagande lag </w:t>
      </w:r>
      <w:proofErr w:type="spellStart"/>
      <w:r w:rsidRPr="009A59A7">
        <w:rPr>
          <w:b/>
          <w:bCs/>
        </w:rPr>
        <w:t>från</w:t>
      </w:r>
      <w:proofErr w:type="spellEnd"/>
      <w:r w:rsidRPr="009A59A7">
        <w:rPr>
          <w:b/>
          <w:bCs/>
        </w:rPr>
        <w:t xml:space="preserve"> samma </w:t>
      </w:r>
      <w:proofErr w:type="spellStart"/>
      <w:r w:rsidRPr="009A59A7">
        <w:rPr>
          <w:b/>
          <w:bCs/>
        </w:rPr>
        <w:t>förening</w:t>
      </w:r>
      <w:proofErr w:type="spellEnd"/>
      <w:r w:rsidRPr="009A59A7">
        <w:rPr>
          <w:b/>
          <w:bCs/>
        </w:rPr>
        <w:br/>
      </w:r>
      <w:r w:rsidRPr="009A59A7">
        <w:t xml:space="preserve">Det </w:t>
      </w:r>
      <w:proofErr w:type="spellStart"/>
      <w:r w:rsidRPr="009A59A7">
        <w:t>är</w:t>
      </w:r>
      <w:proofErr w:type="spellEnd"/>
      <w:r w:rsidRPr="009A59A7">
        <w:t xml:space="preserve"> inte </w:t>
      </w:r>
      <w:proofErr w:type="spellStart"/>
      <w:r w:rsidRPr="009A59A7">
        <w:t>tillåtet</w:t>
      </w:r>
      <w:proofErr w:type="spellEnd"/>
      <w:r w:rsidRPr="009A59A7">
        <w:t xml:space="preserve"> att flytta spelare mellan sina lag vid </w:t>
      </w:r>
      <w:proofErr w:type="gramStart"/>
      <w:r w:rsidRPr="009A59A7">
        <w:t>t.ex.</w:t>
      </w:r>
      <w:proofErr w:type="gramEnd"/>
      <w:r w:rsidRPr="009A59A7">
        <w:t xml:space="preserve"> avancemang i turneringen.</w:t>
      </w:r>
    </w:p>
    <w:p w14:paraId="177489A4" w14:textId="77777777" w:rsidR="009A59A7" w:rsidRPr="009A59A7" w:rsidRDefault="009A59A7" w:rsidP="009A59A7">
      <w:r w:rsidRPr="009A59A7">
        <w:rPr>
          <w:b/>
          <w:bCs/>
        </w:rPr>
        <w:t>Spelplan</w:t>
      </w:r>
      <w:r w:rsidRPr="009A59A7">
        <w:rPr>
          <w:b/>
          <w:bCs/>
        </w:rPr>
        <w:br/>
      </w:r>
      <w:r w:rsidRPr="009A59A7">
        <w:t xml:space="preserve">Furulidshallen Aneby 61 m x 36 m </w:t>
      </w:r>
      <w:proofErr w:type="spellStart"/>
      <w:r w:rsidRPr="009A59A7">
        <w:t>konstgräs</w:t>
      </w:r>
      <w:proofErr w:type="spellEnd"/>
    </w:p>
    <w:p w14:paraId="1005E7B5" w14:textId="77777777" w:rsidR="00D84B39" w:rsidRDefault="00D84B39" w:rsidP="00D84B39"/>
    <w:sectPr w:rsidR="00D84B39" w:rsidSect="009A5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DE05" w14:textId="77777777" w:rsidR="00B86141" w:rsidRDefault="00B86141" w:rsidP="00ED6C6F">
      <w:pPr>
        <w:spacing w:after="0" w:line="240" w:lineRule="auto"/>
      </w:pPr>
      <w:r>
        <w:separator/>
      </w:r>
    </w:p>
  </w:endnote>
  <w:endnote w:type="continuationSeparator" w:id="0">
    <w:p w14:paraId="127CADCE" w14:textId="77777777" w:rsidR="00B86141" w:rsidRDefault="00B86141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8280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CBDB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488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5DF5" w14:textId="77777777" w:rsidR="00B86141" w:rsidRDefault="00B86141" w:rsidP="00ED6C6F">
      <w:pPr>
        <w:spacing w:after="0" w:line="240" w:lineRule="auto"/>
      </w:pPr>
      <w:r>
        <w:separator/>
      </w:r>
    </w:p>
  </w:footnote>
  <w:footnote w:type="continuationSeparator" w:id="0">
    <w:p w14:paraId="1B1DAE95" w14:textId="77777777" w:rsidR="00B86141" w:rsidRDefault="00B86141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E2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E4F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49B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7.1pt" o:bullet="t">
        <v:imagedata r:id="rId1" o:title="pil"/>
      </v:shape>
    </w:pict>
  </w:numPicBullet>
  <w:numPicBullet w:numPicBulletId="1">
    <w:pict>
      <v:shape id="_x0000_i1071" type="#_x0000_t75" style="width:42.75pt;height:22.1pt" o:bullet="t">
        <v:imagedata r:id="rId2" o:title="Bild2"/>
      </v:shape>
    </w:pict>
  </w:numPicBullet>
  <w:numPicBullet w:numPicBulletId="2">
    <w:pict>
      <v:shape id="_x0000_i1072" type="#_x0000_t75" style="width:10pt;height:10pt" o:bullet="t">
        <v:imagedata r:id="rId3" o:title="Bild2"/>
      </v:shape>
    </w:pict>
  </w:numPicBullet>
  <w:numPicBullet w:numPicBulletId="3">
    <w:pict>
      <v:shape id="_x0000_i1073" type="#_x0000_t75" style="width:9.25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2B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152B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59A7"/>
    <w:rsid w:val="009A7763"/>
    <w:rsid w:val="009B2791"/>
    <w:rsid w:val="009B52D9"/>
    <w:rsid w:val="009C4149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86141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D0B"/>
  <w15:chartTrackingRefBased/>
  <w15:docId w15:val="{9299CB9F-D54D-42F9-82E9-5057025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Sebastian Åkesson</dc:creator>
  <cp:keywords/>
  <dc:description/>
  <cp:lastModifiedBy>Sebastian Åkesson</cp:lastModifiedBy>
  <cp:revision>2</cp:revision>
  <cp:lastPrinted>2022-03-11T14:29:00Z</cp:lastPrinted>
  <dcterms:created xsi:type="dcterms:W3CDTF">2025-12-12T06:21:00Z</dcterms:created>
  <dcterms:modified xsi:type="dcterms:W3CDTF">2025-12-12T06:21:00Z</dcterms:modified>
</cp:coreProperties>
</file>