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Normer och värden </w:t>
      </w:r>
      <w:r w:rsidR="00454191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likabehandling</w:t>
      </w:r>
      <w:r w:rsidR="00454191">
        <w:rPr>
          <w:rFonts w:ascii="Arial" w:hAnsi="Arial" w:cs="Arial"/>
          <w:b/>
          <w:bCs/>
          <w:sz w:val="28"/>
          <w:szCs w:val="28"/>
        </w:rPr>
        <w:t xml:space="preserve"> / </w:t>
      </w:r>
      <w:proofErr w:type="spellStart"/>
      <w:r w:rsidR="00454191">
        <w:rPr>
          <w:rFonts w:ascii="Arial" w:hAnsi="Arial" w:cs="Arial"/>
          <w:b/>
          <w:bCs/>
          <w:sz w:val="28"/>
          <w:szCs w:val="28"/>
        </w:rPr>
        <w:t>jämnställdhetsplan</w:t>
      </w:r>
      <w:proofErr w:type="spellEnd"/>
      <w:proofErr w:type="gramEnd"/>
      <w:r w:rsidR="007B59EB">
        <w:rPr>
          <w:rFonts w:ascii="Arial" w:hAnsi="Arial" w:cs="Arial"/>
          <w:b/>
          <w:bCs/>
          <w:sz w:val="28"/>
          <w:szCs w:val="28"/>
        </w:rPr>
        <w:t>, Grundsunds IF</w:t>
      </w: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</w:rPr>
      </w:pPr>
      <w:r w:rsidRPr="007B59EB">
        <w:rPr>
          <w:rFonts w:cs="Times New Roman"/>
          <w:b/>
          <w:bCs/>
          <w:i/>
          <w:iCs/>
          <w:sz w:val="24"/>
          <w:szCs w:val="24"/>
        </w:rPr>
        <w:t>Mål Grundsunds IF 2010:</w:t>
      </w:r>
    </w:p>
    <w:p w:rsidR="007B59EB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</w:rPr>
      </w:pPr>
      <w:r w:rsidRPr="007B59EB"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507A9E" w:rsidRPr="007B59EB" w:rsidRDefault="00454191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B59EB">
        <w:rPr>
          <w:rFonts w:cs="Times New Roman"/>
          <w:i/>
          <w:iCs/>
          <w:sz w:val="24"/>
          <w:szCs w:val="24"/>
        </w:rPr>
        <w:t>Alla</w:t>
      </w:r>
      <w:r w:rsidR="00507A9E" w:rsidRPr="007B59EB">
        <w:rPr>
          <w:rFonts w:cs="Times New Roman"/>
          <w:i/>
          <w:iCs/>
          <w:sz w:val="24"/>
          <w:szCs w:val="24"/>
        </w:rPr>
        <w:t xml:space="preserve"> behandlas lika oavsett kön</w:t>
      </w:r>
      <w:r w:rsidRPr="007B59EB">
        <w:rPr>
          <w:rFonts w:cs="Times New Roman"/>
          <w:i/>
          <w:iCs/>
          <w:sz w:val="24"/>
          <w:szCs w:val="24"/>
        </w:rPr>
        <w:t xml:space="preserve">, etnisk tillhörighet, religion </w:t>
      </w:r>
      <w:r w:rsidR="00507A9E" w:rsidRPr="007B59EB">
        <w:rPr>
          <w:rFonts w:cs="Times New Roman"/>
          <w:i/>
          <w:iCs/>
          <w:sz w:val="24"/>
          <w:szCs w:val="24"/>
        </w:rPr>
        <w:t>eller annan trosuppfattning, funktionshinder eller livsvillkor.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</w:rPr>
      </w:pP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</w:rPr>
      </w:pPr>
      <w:r w:rsidRPr="007B59EB">
        <w:rPr>
          <w:rFonts w:cs="Times New Roman"/>
          <w:b/>
          <w:bCs/>
          <w:i/>
          <w:iCs/>
          <w:sz w:val="24"/>
          <w:szCs w:val="24"/>
        </w:rPr>
        <w:t>Åtagande 2010:</w:t>
      </w:r>
    </w:p>
    <w:p w:rsidR="007B59EB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24"/>
          <w:szCs w:val="24"/>
        </w:rPr>
      </w:pP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B59EB">
        <w:rPr>
          <w:rFonts w:cs="Times New Roman"/>
          <w:sz w:val="24"/>
          <w:szCs w:val="24"/>
        </w:rPr>
        <w:t>”Vi åtar oss att arbeta efter vår Likabehandlingsplan”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7B59EB">
        <w:rPr>
          <w:rFonts w:cs="Arial"/>
          <w:b/>
          <w:bCs/>
          <w:sz w:val="24"/>
          <w:szCs w:val="24"/>
        </w:rPr>
        <w:t>Arbetssätt</w:t>
      </w:r>
    </w:p>
    <w:p w:rsidR="007B59EB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B59EB">
        <w:rPr>
          <w:rFonts w:cs="SymbolMT"/>
          <w:sz w:val="24"/>
          <w:szCs w:val="24"/>
        </w:rPr>
        <w:t xml:space="preserve">• </w:t>
      </w:r>
      <w:r w:rsidRPr="007B59EB">
        <w:rPr>
          <w:rFonts w:cs="Times New Roman"/>
          <w:sz w:val="24"/>
          <w:szCs w:val="24"/>
        </w:rPr>
        <w:t xml:space="preserve">Det är allas ansvar att Likabehandlingsplanen </w:t>
      </w:r>
      <w:proofErr w:type="gramStart"/>
      <w:r w:rsidRPr="007B59EB">
        <w:rPr>
          <w:rFonts w:cs="Times New Roman"/>
          <w:sz w:val="24"/>
          <w:szCs w:val="24"/>
        </w:rPr>
        <w:t>efterlevs</w:t>
      </w:r>
      <w:proofErr w:type="gramEnd"/>
      <w:r w:rsidRPr="007B59EB">
        <w:rPr>
          <w:rFonts w:cs="Times New Roman"/>
          <w:sz w:val="24"/>
          <w:szCs w:val="24"/>
        </w:rPr>
        <w:t>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7B59EB">
        <w:rPr>
          <w:rFonts w:cs="Arial"/>
          <w:b/>
          <w:bCs/>
          <w:sz w:val="24"/>
          <w:szCs w:val="24"/>
        </w:rPr>
        <w:t>Utvärdering av måluppfyllelse</w:t>
      </w:r>
    </w:p>
    <w:p w:rsidR="007B59EB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B59EB">
        <w:rPr>
          <w:rFonts w:cs="Times New Roman"/>
          <w:sz w:val="24"/>
          <w:szCs w:val="24"/>
        </w:rPr>
        <w:t xml:space="preserve">Metod: Vid behov eller vid individuella samtal, 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B59EB">
        <w:rPr>
          <w:rFonts w:cs="Times New Roman"/>
          <w:sz w:val="24"/>
          <w:szCs w:val="24"/>
        </w:rPr>
        <w:t>När: Kontinuerligt, minst en gång per år</w:t>
      </w:r>
    </w:p>
    <w:p w:rsidR="006C52FD" w:rsidRPr="007B59EB" w:rsidRDefault="00507A9E" w:rsidP="00507A9E">
      <w:pPr>
        <w:rPr>
          <w:rFonts w:cs="Times New Roman"/>
          <w:sz w:val="24"/>
          <w:szCs w:val="24"/>
        </w:rPr>
      </w:pPr>
      <w:r w:rsidRPr="007B59EB">
        <w:rPr>
          <w:rFonts w:cs="Times New Roman"/>
          <w:sz w:val="24"/>
          <w:szCs w:val="24"/>
        </w:rPr>
        <w:t>Ansvarig: Styrelse samt ledare inom Grundsunds IF</w:t>
      </w:r>
    </w:p>
    <w:p w:rsidR="00507A9E" w:rsidRDefault="00507A9E" w:rsidP="00507A9E">
      <w:pPr>
        <w:rPr>
          <w:rFonts w:ascii="Times New Roman" w:hAnsi="Times New Roman" w:cs="Times New Roman"/>
          <w:sz w:val="24"/>
          <w:szCs w:val="24"/>
        </w:rPr>
      </w:pP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Likabehandlingsplan mot kränkande behandling</w:t>
      </w:r>
    </w:p>
    <w:p w:rsidR="00454191" w:rsidRDefault="00454191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4191" w:rsidRPr="007B59EB" w:rsidRDefault="00507A9E" w:rsidP="0045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Det demokratiska uppdraget ska utgöra gru</w:t>
      </w:r>
      <w:r w:rsidR="00454191" w:rsidRPr="007B59EB">
        <w:rPr>
          <w:rFonts w:cs="Times New Roman"/>
          <w:color w:val="000000"/>
          <w:sz w:val="24"/>
          <w:szCs w:val="24"/>
        </w:rPr>
        <w:t>nden för all verksamhet i Grundsunds IF</w:t>
      </w:r>
      <w:r w:rsidRPr="007B59EB">
        <w:rPr>
          <w:rFonts w:cs="Times New Roman"/>
          <w:color w:val="000000"/>
          <w:sz w:val="24"/>
          <w:szCs w:val="24"/>
        </w:rPr>
        <w:t>.</w:t>
      </w:r>
    </w:p>
    <w:p w:rsidR="00507A9E" w:rsidRPr="007B59EB" w:rsidRDefault="00454191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U</w:t>
      </w:r>
      <w:r w:rsidR="00507A9E" w:rsidRPr="007B59EB">
        <w:rPr>
          <w:rFonts w:cs="Times New Roman"/>
          <w:color w:val="000000"/>
          <w:sz w:val="24"/>
          <w:szCs w:val="24"/>
        </w:rPr>
        <w:t xml:space="preserve">ppdraget handlar om </w:t>
      </w:r>
      <w:r w:rsidRPr="007B59EB">
        <w:rPr>
          <w:rFonts w:cs="Times New Roman"/>
          <w:color w:val="000000"/>
          <w:sz w:val="24"/>
          <w:szCs w:val="24"/>
        </w:rPr>
        <w:t xml:space="preserve">Föreningen skall </w:t>
      </w:r>
      <w:proofErr w:type="gramStart"/>
      <w:r w:rsidRPr="007B59EB">
        <w:rPr>
          <w:rFonts w:cs="Times New Roman"/>
          <w:color w:val="000000"/>
          <w:sz w:val="24"/>
          <w:szCs w:val="24"/>
        </w:rPr>
        <w:t>bidraga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med att</w:t>
      </w:r>
      <w:r w:rsidR="00507A9E" w:rsidRPr="007B59EB">
        <w:rPr>
          <w:rFonts w:cs="Times New Roman"/>
          <w:color w:val="000000"/>
          <w:sz w:val="24"/>
          <w:szCs w:val="24"/>
        </w:rPr>
        <w:t xml:space="preserve"> fostra demokratiska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samhällsmedborgare som kan leva och verka i ett demokratiskt samhälle.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Detta innebär ett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arbete med värdegrunden.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Värdegrundsarbete handlar om relationer mellan människor och om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hur vi behandlar varandra som barn, unga och vuxna</w:t>
      </w:r>
      <w:proofErr w:type="gramStart"/>
      <w:r w:rsidRPr="007B59EB">
        <w:rPr>
          <w:rFonts w:cs="Times New Roman"/>
          <w:color w:val="000000"/>
          <w:sz w:val="24"/>
          <w:szCs w:val="24"/>
        </w:rPr>
        <w:t>.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Det är en ständigt pågående process</w:t>
      </w:r>
    </w:p>
    <w:p w:rsidR="00454191" w:rsidRPr="007B59EB" w:rsidRDefault="00507A9E" w:rsidP="0045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som omfattar alla sammanhang</w:t>
      </w:r>
      <w:r w:rsidR="00454191" w:rsidRPr="007B59EB">
        <w:rPr>
          <w:rFonts w:cs="Times New Roman"/>
          <w:color w:val="000000"/>
          <w:sz w:val="24"/>
          <w:szCs w:val="24"/>
        </w:rPr>
        <w:t>.</w:t>
      </w:r>
      <w:proofErr w:type="gramEnd"/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 Värdegrunden sätts i</w:t>
      </w:r>
      <w:r w:rsidR="00454191" w:rsidRPr="007B59EB">
        <w:rPr>
          <w:rFonts w:cs="Times New Roman"/>
          <w:color w:val="000000"/>
          <w:sz w:val="24"/>
          <w:szCs w:val="24"/>
        </w:rPr>
        <w:t xml:space="preserve"> fokus för att stärka demokratin.</w:t>
      </w:r>
      <w:r w:rsidRPr="007B59EB">
        <w:rPr>
          <w:rFonts w:cs="Times New Roman"/>
          <w:color w:val="000000"/>
          <w:sz w:val="24"/>
          <w:szCs w:val="24"/>
        </w:rPr>
        <w:t xml:space="preserve"> På detta sätt förebyggs mobbning,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sexuella trakasserier, våld, främlingsfientlighet och andra uttryck för bristande respekt för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människors lika värde.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</w:t>
      </w:r>
      <w:r w:rsidR="00454191" w:rsidRPr="007B59EB">
        <w:rPr>
          <w:rFonts w:cs="Times New Roman"/>
          <w:color w:val="000000"/>
          <w:sz w:val="24"/>
          <w:szCs w:val="24"/>
        </w:rPr>
        <w:t>Föreningen</w:t>
      </w:r>
      <w:r w:rsidRPr="007B59EB">
        <w:rPr>
          <w:rFonts w:cs="Times New Roman"/>
          <w:color w:val="000000"/>
          <w:sz w:val="24"/>
          <w:szCs w:val="24"/>
        </w:rPr>
        <w:t xml:space="preserve"> har en viktig uppgift att motverka alla former av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kränkande behandling.</w:t>
      </w:r>
      <w:proofErr w:type="gramEnd"/>
    </w:p>
    <w:p w:rsidR="00454191" w:rsidRDefault="00454191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Vad är kränkande behandling?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Gemensamt för all kränkande behandling är att någon eller några kränker principen om alla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människors lika värde.</w:t>
      </w:r>
      <w:proofErr w:type="gramEnd"/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Med </w:t>
      </w:r>
      <w:r w:rsidRPr="007B59EB">
        <w:rPr>
          <w:rFonts w:cs="Times New Roman"/>
          <w:b/>
          <w:bCs/>
          <w:color w:val="000000"/>
          <w:sz w:val="24"/>
          <w:szCs w:val="24"/>
        </w:rPr>
        <w:t xml:space="preserve">mobbning </w:t>
      </w:r>
      <w:r w:rsidRPr="007B59EB">
        <w:rPr>
          <w:rFonts w:cs="Times New Roman"/>
          <w:color w:val="000000"/>
          <w:sz w:val="24"/>
          <w:szCs w:val="24"/>
        </w:rPr>
        <w:t>menas kränkning vid upprepade tillfällen samt en obalans i makt mellan den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som mobbar och den som blir utsatt.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Kränkning kan äga rum vid enstaka tillfällen eller vara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systematiskt och återkommande och utföras av och drabba såväl vuxna som barn och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ungdo</w:t>
      </w:r>
      <w:r w:rsidR="00454191" w:rsidRPr="007B59EB">
        <w:rPr>
          <w:rFonts w:cs="Times New Roman"/>
          <w:color w:val="000000"/>
          <w:sz w:val="24"/>
          <w:szCs w:val="24"/>
        </w:rPr>
        <w:t>mar. Det är barnet eller</w:t>
      </w:r>
      <w:r w:rsidRPr="007B59EB">
        <w:rPr>
          <w:rFonts w:cs="Times New Roman"/>
          <w:color w:val="000000"/>
          <w:sz w:val="24"/>
          <w:szCs w:val="24"/>
        </w:rPr>
        <w:t xml:space="preserve"> personen som avgör om beteendet eller handlingen är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kränkande. Exempel på kränkning kan vara: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SymbolMT"/>
          <w:color w:val="000000"/>
          <w:sz w:val="24"/>
          <w:szCs w:val="24"/>
        </w:rPr>
        <w:t xml:space="preserve">• </w:t>
      </w:r>
      <w:r w:rsidRPr="007B59EB">
        <w:rPr>
          <w:rFonts w:cs="Times New Roman"/>
          <w:color w:val="000000"/>
          <w:sz w:val="24"/>
          <w:szCs w:val="24"/>
        </w:rPr>
        <w:t>Fysiska (t.ex. slag och knuffar)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SymbolMT"/>
          <w:color w:val="000000"/>
          <w:sz w:val="24"/>
          <w:szCs w:val="24"/>
        </w:rPr>
        <w:lastRenderedPageBreak/>
        <w:t xml:space="preserve">• </w:t>
      </w:r>
      <w:r w:rsidRPr="007B59EB">
        <w:rPr>
          <w:rFonts w:cs="Times New Roman"/>
          <w:color w:val="000000"/>
          <w:sz w:val="24"/>
          <w:szCs w:val="24"/>
        </w:rPr>
        <w:t>Verbala (t.ex. bli hotad eller kallad hora, bög)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SymbolMT"/>
          <w:color w:val="000000"/>
          <w:sz w:val="24"/>
          <w:szCs w:val="24"/>
        </w:rPr>
        <w:t xml:space="preserve">• </w:t>
      </w:r>
      <w:r w:rsidRPr="007B59EB">
        <w:rPr>
          <w:rFonts w:cs="Times New Roman"/>
          <w:color w:val="000000"/>
          <w:sz w:val="24"/>
          <w:szCs w:val="24"/>
        </w:rPr>
        <w:t>Psykosociala (t.ex. bli utsatt för utfrysning, ryktesspridning, blickar)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SymbolMT"/>
          <w:color w:val="000000"/>
          <w:sz w:val="24"/>
          <w:szCs w:val="24"/>
        </w:rPr>
        <w:t xml:space="preserve">• </w:t>
      </w:r>
      <w:r w:rsidRPr="007B59EB">
        <w:rPr>
          <w:rFonts w:cs="Times New Roman"/>
          <w:color w:val="000000"/>
          <w:sz w:val="24"/>
          <w:szCs w:val="24"/>
        </w:rPr>
        <w:t xml:space="preserve">Text- och bildburna (t.ex. klotter, brev, lappar, e-post, </w:t>
      </w:r>
      <w:proofErr w:type="gramStart"/>
      <w:r w:rsidRPr="007B59EB">
        <w:rPr>
          <w:rFonts w:cs="Times New Roman"/>
          <w:color w:val="000000"/>
          <w:sz w:val="24"/>
          <w:szCs w:val="24"/>
        </w:rPr>
        <w:t>sms ,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mms)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Tidigare har man talat om mobbning, men idag har begreppet utvidgats och kallas numer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kränkande behandling.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Likabehandlingsplanen omfattar förutom mobbing även andra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kränkningar som: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b/>
          <w:bCs/>
          <w:color w:val="000000"/>
          <w:sz w:val="24"/>
          <w:szCs w:val="24"/>
        </w:rPr>
        <w:t xml:space="preserve">Diskriminering </w:t>
      </w:r>
      <w:r w:rsidRPr="007B59EB">
        <w:rPr>
          <w:rFonts w:cs="Times New Roman"/>
          <w:color w:val="000000"/>
          <w:sz w:val="24"/>
          <w:szCs w:val="24"/>
        </w:rPr>
        <w:t>– ett övergripande begrepp för negativ och därmed kränkande behandling av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individer eller grupper av individer utifrån olika grunder såsom kön, etnicitet, religion eller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annan trosuppfattning, sexuell läggning eller funktionshinder. Diskriminering används också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som begrepp i fall där samhällsinstitutionen genom t.ex. sina strukturer och arbetssätt upplevs</w:t>
      </w:r>
      <w:proofErr w:type="gramEnd"/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som kränkande.</w:t>
      </w:r>
      <w:proofErr w:type="gramEnd"/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b/>
          <w:bCs/>
          <w:color w:val="000000"/>
          <w:sz w:val="24"/>
          <w:szCs w:val="24"/>
        </w:rPr>
        <w:t xml:space="preserve">Sexuella trakasserier </w:t>
      </w:r>
      <w:r w:rsidRPr="007B59EB">
        <w:rPr>
          <w:rFonts w:cs="Times New Roman"/>
          <w:color w:val="000000"/>
          <w:sz w:val="24"/>
          <w:szCs w:val="24"/>
        </w:rPr>
        <w:t>– avser kränkningar grundade på kön eller som anspelar på sexualitet.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b/>
          <w:bCs/>
          <w:color w:val="000000"/>
          <w:sz w:val="24"/>
          <w:szCs w:val="24"/>
        </w:rPr>
        <w:t xml:space="preserve">Rasism </w:t>
      </w:r>
      <w:r w:rsidRPr="007B59EB">
        <w:rPr>
          <w:rFonts w:cs="Times New Roman"/>
          <w:color w:val="000000"/>
          <w:sz w:val="24"/>
          <w:szCs w:val="24"/>
        </w:rPr>
        <w:t>– bygger på föreställningen om att vissa folkgrupper ses som mindre värda och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därmed legitima att förtrycka, utnyttja eller kontrollera.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b/>
          <w:bCs/>
          <w:color w:val="000000"/>
          <w:sz w:val="24"/>
          <w:szCs w:val="24"/>
        </w:rPr>
        <w:t xml:space="preserve">Främlingsfientlighet </w:t>
      </w:r>
      <w:r w:rsidRPr="007B59EB">
        <w:rPr>
          <w:rFonts w:cs="Times New Roman"/>
          <w:color w:val="000000"/>
          <w:sz w:val="24"/>
          <w:szCs w:val="24"/>
        </w:rPr>
        <w:t>– avser motvilja mot grupper som definieras genom fysiska,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kulturella/etniska eller beteendemässiga karakteristiska.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b/>
          <w:bCs/>
          <w:color w:val="000000"/>
          <w:sz w:val="24"/>
          <w:szCs w:val="24"/>
        </w:rPr>
        <w:t xml:space="preserve">Homofobi </w:t>
      </w:r>
      <w:r w:rsidRPr="007B59EB">
        <w:rPr>
          <w:rFonts w:cs="Times New Roman"/>
          <w:color w:val="000000"/>
          <w:sz w:val="24"/>
          <w:szCs w:val="24"/>
        </w:rPr>
        <w:t>– avser motvilja mot eller förakt för homo- eller bisexualitet och homo- och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bisexuella personer samt transpersoner.</w:t>
      </w:r>
      <w:proofErr w:type="gramEnd"/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Samt förbud mot repressalier.</w:t>
      </w:r>
    </w:p>
    <w:p w:rsidR="00454191" w:rsidRDefault="00454191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Lag om förbud mot all kränkande behandling!</w:t>
      </w:r>
    </w:p>
    <w:p w:rsid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Lagen trädde i kraft den 1 april 2006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Riksdagen har fattat beslut om förbud mot diskriminering och kränkande behandling av barn. Det innebär att diskriminering på grund av kön, etnisk tillhörighet, religion,</w:t>
      </w:r>
    </w:p>
    <w:p w:rsidR="00454191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sexuell läggning och funktionshinder förbjuds</w:t>
      </w:r>
      <w:r w:rsidR="00454191" w:rsidRPr="007B59EB">
        <w:rPr>
          <w:rFonts w:cs="Times New Roman"/>
          <w:color w:val="000000"/>
          <w:sz w:val="24"/>
          <w:szCs w:val="24"/>
        </w:rPr>
        <w:t>.</w:t>
      </w:r>
      <w:proofErr w:type="gramEnd"/>
    </w:p>
    <w:p w:rsidR="00507A9E" w:rsidRPr="007B59EB" w:rsidRDefault="00507A9E" w:rsidP="0045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 Lagen</w:t>
      </w:r>
      <w:r w:rsidR="00454191" w:rsidRPr="007B59EB">
        <w:rPr>
          <w:rFonts w:cs="Times New Roman"/>
          <w:color w:val="000000"/>
          <w:sz w:val="24"/>
          <w:szCs w:val="24"/>
        </w:rPr>
        <w:t xml:space="preserve"> </w:t>
      </w:r>
      <w:r w:rsidRPr="007B59EB">
        <w:rPr>
          <w:rFonts w:cs="Times New Roman"/>
          <w:color w:val="000000"/>
          <w:sz w:val="24"/>
          <w:szCs w:val="24"/>
        </w:rPr>
        <w:t>i</w:t>
      </w:r>
      <w:r w:rsidR="00454191" w:rsidRPr="007B59EB">
        <w:rPr>
          <w:rFonts w:cs="Times New Roman"/>
          <w:color w:val="000000"/>
          <w:sz w:val="24"/>
          <w:szCs w:val="24"/>
        </w:rPr>
        <w:t xml:space="preserve">nnebär också att </w:t>
      </w:r>
      <w:proofErr w:type="gramStart"/>
      <w:r w:rsidR="00454191" w:rsidRPr="007B59EB">
        <w:rPr>
          <w:rFonts w:cs="Times New Roman"/>
          <w:color w:val="000000"/>
          <w:sz w:val="24"/>
          <w:szCs w:val="24"/>
        </w:rPr>
        <w:t xml:space="preserve">barn </w:t>
      </w:r>
      <w:r w:rsidRPr="007B59EB">
        <w:rPr>
          <w:rFonts w:cs="Times New Roman"/>
          <w:color w:val="000000"/>
          <w:sz w:val="24"/>
          <w:szCs w:val="24"/>
        </w:rPr>
        <w:t xml:space="preserve"> har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ett lagligt skydd mot annan kränkande behandling, som</w:t>
      </w:r>
      <w:r w:rsidR="00454191" w:rsidRPr="007B59EB">
        <w:rPr>
          <w:rFonts w:cs="Times New Roman"/>
          <w:color w:val="000000"/>
          <w:sz w:val="24"/>
          <w:szCs w:val="24"/>
        </w:rPr>
        <w:t xml:space="preserve"> </w:t>
      </w:r>
      <w:r w:rsidRPr="007B59EB">
        <w:rPr>
          <w:rFonts w:cs="Times New Roman"/>
          <w:color w:val="000000"/>
          <w:sz w:val="24"/>
          <w:szCs w:val="24"/>
        </w:rPr>
        <w:t xml:space="preserve">exempelvis mobbning. </w:t>
      </w:r>
    </w:p>
    <w:p w:rsidR="00454191" w:rsidRDefault="00454191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Vilka ser till att lagen följs?</w:t>
      </w:r>
    </w:p>
    <w:p w:rsid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JämO, DO, </w:t>
      </w:r>
      <w:proofErr w:type="spellStart"/>
      <w:r w:rsidRPr="007B59EB">
        <w:rPr>
          <w:rFonts w:cs="Times New Roman"/>
          <w:color w:val="000000"/>
          <w:sz w:val="24"/>
          <w:szCs w:val="24"/>
        </w:rPr>
        <w:t>HomO</w:t>
      </w:r>
      <w:proofErr w:type="spellEnd"/>
      <w:r w:rsidRPr="007B59EB">
        <w:rPr>
          <w:rFonts w:cs="Times New Roman"/>
          <w:color w:val="000000"/>
          <w:sz w:val="24"/>
          <w:szCs w:val="24"/>
        </w:rPr>
        <w:t>, HO, ska utifrån sina ansvarsområden se</w:t>
      </w:r>
    </w:p>
    <w:p w:rsidR="00507A9E" w:rsidRPr="007B59EB" w:rsidRDefault="00507A9E" w:rsidP="0045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till att lagen följs.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</w:t>
      </w:r>
    </w:p>
    <w:p w:rsid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Ansvarsfördelning</w:t>
      </w:r>
    </w:p>
    <w:p w:rsidR="00507A9E" w:rsidRDefault="00507A9E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A9E" w:rsidRPr="007B59EB" w:rsidRDefault="00454191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Det är </w:t>
      </w:r>
      <w:proofErr w:type="gramStart"/>
      <w:r w:rsidRPr="007B59EB">
        <w:rPr>
          <w:rFonts w:cs="Times New Roman"/>
          <w:color w:val="000000"/>
          <w:sz w:val="24"/>
          <w:szCs w:val="24"/>
        </w:rPr>
        <w:t xml:space="preserve">styrelsens </w:t>
      </w:r>
      <w:r w:rsidR="00507A9E" w:rsidRPr="007B59EB">
        <w:rPr>
          <w:rFonts w:cs="Times New Roman"/>
          <w:color w:val="000000"/>
          <w:sz w:val="24"/>
          <w:szCs w:val="24"/>
        </w:rPr>
        <w:t xml:space="preserve"> ansvar</w:t>
      </w:r>
      <w:proofErr w:type="gramEnd"/>
      <w:r w:rsidR="00507A9E" w:rsidRPr="007B59EB">
        <w:rPr>
          <w:rFonts w:cs="Times New Roman"/>
          <w:color w:val="000000"/>
          <w:sz w:val="24"/>
          <w:szCs w:val="24"/>
        </w:rPr>
        <w:t xml:space="preserve"> att:</w:t>
      </w:r>
    </w:p>
    <w:p w:rsidR="00507A9E" w:rsidRPr="007B59EB" w:rsidRDefault="00454191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se till att alla inom Grundsunds IF </w:t>
      </w:r>
      <w:r w:rsidR="00507A9E" w:rsidRPr="007B59EB">
        <w:rPr>
          <w:rFonts w:cs="Times New Roman"/>
          <w:color w:val="000000"/>
          <w:sz w:val="24"/>
          <w:szCs w:val="24"/>
        </w:rPr>
        <w:t xml:space="preserve"> känner till att diskriminering och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annan kränkande behand</w:t>
      </w:r>
      <w:r w:rsidR="00454191" w:rsidRPr="007B59EB">
        <w:rPr>
          <w:rFonts w:cs="Times New Roman"/>
          <w:color w:val="000000"/>
          <w:sz w:val="24"/>
          <w:szCs w:val="24"/>
        </w:rPr>
        <w:t>ling inte är tillåten.</w:t>
      </w:r>
      <w:proofErr w:type="gramEnd"/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se till att det bedrivs ett målinriktat arbet</w:t>
      </w:r>
      <w:r w:rsidR="00454191" w:rsidRPr="007B59EB">
        <w:rPr>
          <w:rFonts w:cs="Times New Roman"/>
          <w:color w:val="000000"/>
          <w:sz w:val="24"/>
          <w:szCs w:val="24"/>
        </w:rPr>
        <w:t xml:space="preserve">e för att främja barns </w:t>
      </w:r>
      <w:r w:rsidRPr="007B59EB">
        <w:rPr>
          <w:rFonts w:cs="Times New Roman"/>
          <w:color w:val="000000"/>
          <w:sz w:val="24"/>
          <w:szCs w:val="24"/>
        </w:rPr>
        <w:t>och vuxnas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rättigheter, samt att motverka diskriminering på grund av kön, etnisk tillhörighet, religion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eller trosuppfattning, sexuell läggning eller funktionshinder samt annan kränkande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behandling.</w:t>
      </w:r>
    </w:p>
    <w:p w:rsidR="00507A9E" w:rsidRPr="007B59EB" w:rsidRDefault="00507A9E" w:rsidP="0045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årligen upprätta, utvärdera och revidera en likabehandlingsplan</w:t>
      </w:r>
      <w:r w:rsidR="00454191" w:rsidRPr="007B59EB">
        <w:rPr>
          <w:rFonts w:cs="Times New Roman"/>
          <w:color w:val="000000"/>
          <w:sz w:val="24"/>
          <w:szCs w:val="24"/>
        </w:rPr>
        <w:t>.</w:t>
      </w:r>
    </w:p>
    <w:p w:rsidR="00507A9E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om styrelsen </w:t>
      </w:r>
      <w:r w:rsidR="00507A9E" w:rsidRPr="007B59EB">
        <w:rPr>
          <w:rFonts w:cs="Times New Roman"/>
          <w:color w:val="000000"/>
          <w:sz w:val="24"/>
          <w:szCs w:val="24"/>
        </w:rPr>
        <w:t>får kännedom om att diskriminering eller annan kränkande behandling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förekommer, se till att utredning görs och att åtgärder vidtas.</w:t>
      </w:r>
    </w:p>
    <w:p w:rsidR="007B59EB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507A9E" w:rsidRDefault="007B59EB" w:rsidP="00507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Ledare</w:t>
      </w:r>
    </w:p>
    <w:p w:rsidR="00507A9E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Det är ledarnas </w:t>
      </w:r>
      <w:r w:rsidR="00507A9E" w:rsidRPr="007B59EB">
        <w:rPr>
          <w:rFonts w:cs="Times New Roman"/>
          <w:color w:val="000000"/>
          <w:sz w:val="24"/>
          <w:szCs w:val="24"/>
        </w:rPr>
        <w:t>ansvar att:</w:t>
      </w:r>
    </w:p>
    <w:p w:rsidR="00507A9E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följa Grundsunds </w:t>
      </w:r>
      <w:proofErr w:type="spellStart"/>
      <w:r w:rsidRPr="007B59EB">
        <w:rPr>
          <w:rFonts w:cs="Times New Roman"/>
          <w:color w:val="000000"/>
          <w:sz w:val="24"/>
          <w:szCs w:val="24"/>
        </w:rPr>
        <w:t>IFs</w:t>
      </w:r>
      <w:proofErr w:type="spellEnd"/>
      <w:r w:rsidRPr="007B59EB">
        <w:rPr>
          <w:rFonts w:cs="Times New Roman"/>
          <w:color w:val="000000"/>
          <w:sz w:val="24"/>
          <w:szCs w:val="24"/>
        </w:rPr>
        <w:t xml:space="preserve"> </w:t>
      </w:r>
      <w:r w:rsidR="00507A9E" w:rsidRPr="007B59EB">
        <w:rPr>
          <w:rFonts w:cs="Times New Roman"/>
          <w:color w:val="000000"/>
          <w:sz w:val="24"/>
          <w:szCs w:val="24"/>
        </w:rPr>
        <w:t xml:space="preserve"> likabehandlingsplan.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följa </w:t>
      </w:r>
      <w:r w:rsidR="007B59EB" w:rsidRPr="007B59EB">
        <w:rPr>
          <w:rFonts w:cs="Times New Roman"/>
          <w:color w:val="000000"/>
          <w:sz w:val="24"/>
          <w:szCs w:val="24"/>
        </w:rPr>
        <w:t xml:space="preserve">Grundsunds </w:t>
      </w:r>
      <w:proofErr w:type="spellStart"/>
      <w:r w:rsidR="007B59EB" w:rsidRPr="007B59EB">
        <w:rPr>
          <w:rFonts w:cs="Times New Roman"/>
          <w:color w:val="000000"/>
          <w:sz w:val="24"/>
          <w:szCs w:val="24"/>
        </w:rPr>
        <w:t>IFs</w:t>
      </w:r>
      <w:proofErr w:type="spellEnd"/>
      <w:r w:rsidR="007B59EB" w:rsidRPr="007B59EB">
        <w:rPr>
          <w:rFonts w:cs="Times New Roman"/>
          <w:color w:val="000000"/>
          <w:sz w:val="24"/>
          <w:szCs w:val="24"/>
        </w:rPr>
        <w:t xml:space="preserve"> </w:t>
      </w:r>
      <w:r w:rsidRPr="007B59EB">
        <w:rPr>
          <w:rFonts w:cs="Times New Roman"/>
          <w:color w:val="000000"/>
          <w:sz w:val="24"/>
          <w:szCs w:val="24"/>
        </w:rPr>
        <w:t>gemensamt utformade värden och normer.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informera och samtala med de </w:t>
      </w:r>
      <w:r w:rsidR="007B59EB" w:rsidRPr="007B59EB">
        <w:rPr>
          <w:rFonts w:cs="Times New Roman"/>
          <w:color w:val="000000"/>
          <w:sz w:val="24"/>
          <w:szCs w:val="24"/>
        </w:rPr>
        <w:t xml:space="preserve">spelare/ledare </w:t>
      </w:r>
      <w:r w:rsidRPr="007B59EB">
        <w:rPr>
          <w:rFonts w:cs="Times New Roman"/>
          <w:color w:val="000000"/>
          <w:sz w:val="24"/>
          <w:szCs w:val="24"/>
        </w:rPr>
        <w:t xml:space="preserve">och </w:t>
      </w:r>
      <w:r w:rsidR="007B59EB" w:rsidRPr="007B59EB">
        <w:rPr>
          <w:rFonts w:cs="Times New Roman"/>
          <w:color w:val="000000"/>
          <w:sz w:val="24"/>
          <w:szCs w:val="24"/>
        </w:rPr>
        <w:t xml:space="preserve">deras föräldrar, som ledarna </w:t>
      </w:r>
      <w:r w:rsidRPr="007B59EB">
        <w:rPr>
          <w:rFonts w:cs="Times New Roman"/>
          <w:color w:val="000000"/>
          <w:sz w:val="24"/>
          <w:szCs w:val="24"/>
        </w:rPr>
        <w:t>främst är</w:t>
      </w:r>
    </w:p>
    <w:p w:rsidR="007B59EB" w:rsidRPr="007B59EB" w:rsidRDefault="00507A9E" w:rsidP="007B59E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ansvarig för, om innehållet i likabehandlingsplanen </w:t>
      </w:r>
      <w:r w:rsidR="007B59EB" w:rsidRPr="007B59EB">
        <w:rPr>
          <w:rFonts w:cs="Times New Roman"/>
          <w:color w:val="000000"/>
          <w:sz w:val="24"/>
          <w:szCs w:val="24"/>
        </w:rPr>
        <w:t>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7B59EB"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>ifrågasätta och reflektera över de normer och värderingar som han/hon förmedlar genom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sitt förhållningssätt och bemötande.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I sitt arbete och </w:t>
      </w:r>
      <w:proofErr w:type="gramStart"/>
      <w:r w:rsidRPr="007B59EB">
        <w:rPr>
          <w:rFonts w:cs="Times New Roman"/>
          <w:color w:val="000000"/>
          <w:sz w:val="24"/>
          <w:szCs w:val="24"/>
        </w:rPr>
        <w:t>undervisning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sträva efter</w:t>
      </w:r>
    </w:p>
    <w:p w:rsidR="00507A9E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likabehandling av spelarna</w:t>
      </w:r>
      <w:r w:rsidR="00507A9E" w:rsidRPr="007B59EB">
        <w:rPr>
          <w:rFonts w:cs="Times New Roman"/>
          <w:color w:val="000000"/>
          <w:sz w:val="24"/>
          <w:szCs w:val="24"/>
        </w:rPr>
        <w:t>.</w:t>
      </w:r>
      <w:proofErr w:type="gramEnd"/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se till att åtgärder vidtas då diskriminering eller annan kränkande behandling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misstänks/anmäls/upptäcks.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dokumentera misstänkt/anmäld/upptäckt diskriminering och annan kränkande behandling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och de åtgärder som vidtas.</w:t>
      </w:r>
      <w:proofErr w:type="gramEnd"/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bevaka att utredda fall av diskriminering och annan kränkande behandling, där den</w:t>
      </w:r>
    </w:p>
    <w:p w:rsidR="00507A9E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enskilda läraren är berörd, följs upp.</w:t>
      </w:r>
    </w:p>
    <w:p w:rsidR="00507A9E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7B59EB">
        <w:rPr>
          <w:rFonts w:cs="Times New Roman"/>
          <w:b/>
          <w:bCs/>
          <w:color w:val="000000"/>
          <w:sz w:val="24"/>
          <w:szCs w:val="24"/>
        </w:rPr>
        <w:t>Aktiva</w:t>
      </w:r>
    </w:p>
    <w:p w:rsidR="00507A9E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 xml:space="preserve">Det är alla aktivas </w:t>
      </w:r>
      <w:r w:rsidR="00507A9E" w:rsidRPr="007B59EB">
        <w:rPr>
          <w:rFonts w:cs="Times New Roman"/>
          <w:color w:val="000000"/>
          <w:sz w:val="24"/>
          <w:szCs w:val="24"/>
        </w:rPr>
        <w:t>ansvar att:</w:t>
      </w:r>
    </w:p>
    <w:p w:rsidR="00507A9E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följa Grundsunds </w:t>
      </w:r>
      <w:proofErr w:type="spellStart"/>
      <w:r w:rsidRPr="007B59EB">
        <w:rPr>
          <w:rFonts w:cs="Times New Roman"/>
          <w:color w:val="000000"/>
          <w:sz w:val="24"/>
          <w:szCs w:val="24"/>
        </w:rPr>
        <w:t>IFs</w:t>
      </w:r>
      <w:proofErr w:type="spellEnd"/>
      <w:r w:rsidRPr="007B59EB">
        <w:rPr>
          <w:rFonts w:cs="Times New Roman"/>
          <w:color w:val="000000"/>
          <w:sz w:val="24"/>
          <w:szCs w:val="24"/>
        </w:rPr>
        <w:t xml:space="preserve"> </w:t>
      </w:r>
      <w:r w:rsidR="00507A9E" w:rsidRPr="007B59EB">
        <w:rPr>
          <w:rFonts w:cs="Times New Roman"/>
          <w:color w:val="000000"/>
          <w:sz w:val="24"/>
          <w:szCs w:val="24"/>
        </w:rPr>
        <w:t xml:space="preserve"> gemensamt utformade värden och normer.</w:t>
      </w:r>
    </w:p>
    <w:p w:rsidR="007B59EB" w:rsidRPr="007B59EB" w:rsidRDefault="00507A9E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7B59EB">
        <w:rPr>
          <w:rFonts w:cs="Times New Roman"/>
          <w:color w:val="000000"/>
          <w:sz w:val="24"/>
          <w:szCs w:val="24"/>
        </w:rPr>
        <w:t>-</w:t>
      </w:r>
      <w:proofErr w:type="gramEnd"/>
      <w:r w:rsidRPr="007B59EB">
        <w:rPr>
          <w:rFonts w:cs="Times New Roman"/>
          <w:color w:val="000000"/>
          <w:sz w:val="24"/>
          <w:szCs w:val="24"/>
        </w:rPr>
        <w:t xml:space="preserve"> påtala diskriminering och annan kränkande beh</w:t>
      </w:r>
      <w:r w:rsidR="007B59EB" w:rsidRPr="007B59EB">
        <w:rPr>
          <w:rFonts w:cs="Times New Roman"/>
          <w:color w:val="000000"/>
          <w:sz w:val="24"/>
          <w:szCs w:val="24"/>
        </w:rPr>
        <w:t xml:space="preserve">andling som förekommer inom </w:t>
      </w:r>
    </w:p>
    <w:p w:rsidR="00507A9E" w:rsidRPr="007B59EB" w:rsidRDefault="007B59EB" w:rsidP="00507A9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B59EB">
        <w:rPr>
          <w:rFonts w:cs="Times New Roman"/>
          <w:color w:val="000000"/>
          <w:sz w:val="24"/>
          <w:szCs w:val="24"/>
        </w:rPr>
        <w:t>Grundsunds IF</w:t>
      </w:r>
      <w:r w:rsidR="00507A9E" w:rsidRPr="007B59EB">
        <w:rPr>
          <w:rFonts w:cs="Times New Roman"/>
          <w:color w:val="000000"/>
          <w:sz w:val="24"/>
          <w:szCs w:val="24"/>
        </w:rPr>
        <w:t>.</w:t>
      </w:r>
    </w:p>
    <w:p w:rsidR="00507A9E" w:rsidRDefault="00507A9E" w:rsidP="00507A9E"/>
    <w:p w:rsidR="007B59EB" w:rsidRDefault="007B59EB" w:rsidP="00507A9E"/>
    <w:p w:rsidR="007B59EB" w:rsidRDefault="007B59EB" w:rsidP="00507A9E"/>
    <w:p w:rsidR="007B59EB" w:rsidRDefault="007B59EB" w:rsidP="00507A9E"/>
    <w:p w:rsidR="007B59EB" w:rsidRPr="007B59EB" w:rsidRDefault="007B59EB" w:rsidP="00507A9E">
      <w:pPr>
        <w:rPr>
          <w:b/>
          <w:sz w:val="28"/>
          <w:szCs w:val="28"/>
        </w:rPr>
      </w:pPr>
      <w:r w:rsidRPr="007B59EB">
        <w:rPr>
          <w:b/>
          <w:sz w:val="28"/>
          <w:szCs w:val="28"/>
        </w:rPr>
        <w:t>Styrelsen för Grundsunds IF</w:t>
      </w:r>
    </w:p>
    <w:p w:rsidR="007B59EB" w:rsidRPr="007B59EB" w:rsidRDefault="007B59EB" w:rsidP="00507A9E">
      <w:pPr>
        <w:rPr>
          <w:b/>
          <w:sz w:val="28"/>
          <w:szCs w:val="28"/>
        </w:rPr>
      </w:pPr>
      <w:r w:rsidRPr="007B59EB">
        <w:rPr>
          <w:b/>
          <w:sz w:val="28"/>
          <w:szCs w:val="28"/>
        </w:rPr>
        <w:t>2010-03-01</w:t>
      </w:r>
    </w:p>
    <w:sectPr w:rsidR="007B59EB" w:rsidRPr="007B59EB" w:rsidSect="00507A9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507A9E"/>
    <w:rsid w:val="00454191"/>
    <w:rsid w:val="00507A9E"/>
    <w:rsid w:val="006C52FD"/>
    <w:rsid w:val="007B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2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862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Åkesson</dc:creator>
  <cp:keywords/>
  <dc:description/>
  <cp:lastModifiedBy>Bernt Åkesson</cp:lastModifiedBy>
  <cp:revision>1</cp:revision>
  <dcterms:created xsi:type="dcterms:W3CDTF">2010-03-01T17:30:00Z</dcterms:created>
  <dcterms:modified xsi:type="dcterms:W3CDTF">2010-03-01T17:59:00Z</dcterms:modified>
</cp:coreProperties>
</file>