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40" w:rsidRDefault="0087251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Föreningsstadgar för Götene Tor BTK</w:t>
      </w:r>
    </w:p>
    <w:p w:rsidR="00872513" w:rsidRDefault="00872513">
      <w:pPr>
        <w:rPr>
          <w:sz w:val="28"/>
          <w:szCs w:val="28"/>
          <w:lang w:val="sv-SE"/>
        </w:rPr>
      </w:pPr>
    </w:p>
    <w:p w:rsidR="00872513" w:rsidRDefault="00872513">
      <w:pPr>
        <w:rPr>
          <w:lang w:val="sv-SE"/>
        </w:rPr>
      </w:pP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lang w:val="sv-SE"/>
        </w:rPr>
        <w:t xml:space="preserve">Antagna på årsmöte </w:t>
      </w:r>
      <w:r w:rsidR="00556A5D">
        <w:rPr>
          <w:lang w:val="sv-SE"/>
        </w:rPr>
        <w:t>XXXXX</w:t>
      </w:r>
      <w:bookmarkStart w:id="0" w:name="_GoBack"/>
      <w:bookmarkEnd w:id="0"/>
    </w:p>
    <w:p w:rsidR="00872513" w:rsidRDefault="00872513" w:rsidP="00872513">
      <w:pPr>
        <w:rPr>
          <w:lang w:val="sv-SE"/>
        </w:rPr>
      </w:pPr>
    </w:p>
    <w:p w:rsidR="00872513" w:rsidRDefault="00872513" w:rsidP="0087251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 xml:space="preserve"> Föreningens namn 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Föreningens namn är Götene Tor BTK.</w:t>
      </w:r>
    </w:p>
    <w:p w:rsidR="00872513" w:rsidRDefault="00872513" w:rsidP="00872513">
      <w:pPr>
        <w:rPr>
          <w:lang w:val="sv-SE"/>
        </w:rPr>
      </w:pPr>
    </w:p>
    <w:p w:rsidR="00872513" w:rsidRDefault="00872513" w:rsidP="0087251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 xml:space="preserve"> Föreningens ändamål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Götene Tor BRK har till ändamål att bedriva idrottsverksamhet inom bordtennis.</w:t>
      </w:r>
    </w:p>
    <w:p w:rsidR="00872513" w:rsidRDefault="00872513" w:rsidP="00872513">
      <w:pPr>
        <w:rPr>
          <w:lang w:val="sv-SE"/>
        </w:rPr>
      </w:pPr>
    </w:p>
    <w:p w:rsidR="00872513" w:rsidRDefault="00872513" w:rsidP="0087251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Säte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Styrelsen ska ha sitt säte i Götene Kommun.</w:t>
      </w:r>
    </w:p>
    <w:p w:rsidR="00872513" w:rsidRDefault="00872513" w:rsidP="00872513">
      <w:pPr>
        <w:rPr>
          <w:lang w:val="sv-SE"/>
        </w:rPr>
      </w:pPr>
    </w:p>
    <w:p w:rsidR="00872513" w:rsidRDefault="00872513" w:rsidP="0087251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Organ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 xml:space="preserve">Föreningens organ är årsmötet, </w:t>
      </w:r>
      <w:r w:rsidR="00BE766F">
        <w:rPr>
          <w:lang w:val="sv-SE"/>
        </w:rPr>
        <w:t>styrelsen</w:t>
      </w:r>
      <w:r>
        <w:rPr>
          <w:lang w:val="sv-SE"/>
        </w:rPr>
        <w:t xml:space="preserve"> och revisorer.</w:t>
      </w:r>
    </w:p>
    <w:p w:rsidR="00872513" w:rsidRDefault="00872513" w:rsidP="00872513">
      <w:pPr>
        <w:rPr>
          <w:lang w:val="sv-SE"/>
        </w:rPr>
      </w:pPr>
    </w:p>
    <w:p w:rsidR="00872513" w:rsidRDefault="00872513" w:rsidP="0087251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Medlemskap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Medlemskap beviljas av styrelsen eller av den som styrelsen delegerat besluta</w:t>
      </w:r>
      <w:r>
        <w:rPr>
          <w:lang w:val="sv-SE"/>
        </w:rPr>
        <w:t>n</w:t>
      </w:r>
      <w:r>
        <w:rPr>
          <w:lang w:val="sv-SE"/>
        </w:rPr>
        <w:t>derätten till.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Ansökan om medlemskap får avslås endast om det kan antas att vederbörande kommer att motarbeta föreningens ändamål eller intressen.</w:t>
      </w:r>
    </w:p>
    <w:p w:rsidR="00872513" w:rsidRDefault="00872513" w:rsidP="0087251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Beslut att avslå medlemsansökan skall fattas av styrelsen. I beslutet skall skälen redovisas samt anges vad den medlemsökande skall iaktta för att överklaga b</w:t>
      </w:r>
      <w:r>
        <w:rPr>
          <w:lang w:val="sv-SE"/>
        </w:rPr>
        <w:t>e</w:t>
      </w:r>
      <w:r>
        <w:rPr>
          <w:lang w:val="sv-SE"/>
        </w:rPr>
        <w:t xml:space="preserve">slutet. </w:t>
      </w:r>
      <w:r w:rsidR="00537493">
        <w:rPr>
          <w:lang w:val="sv-SE"/>
        </w:rPr>
        <w:t>Beslutet ska inom tre dagar från dagen för beslutet skriftligen tillsändas den som fått avslag på medlemsansökan.</w:t>
      </w:r>
    </w:p>
    <w:p w:rsidR="00537493" w:rsidRDefault="00537493" w:rsidP="00537493">
      <w:pPr>
        <w:rPr>
          <w:lang w:val="sv-SE"/>
        </w:rPr>
      </w:pPr>
    </w:p>
    <w:p w:rsidR="00537493" w:rsidRDefault="00537493" w:rsidP="0053749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Utträde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Medlemskapet i föreningen gäller per den 1/9 – 31/8.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 xml:space="preserve">Medlem som vill utträda ur föreningen bör anmäla detta </w:t>
      </w:r>
      <w:r w:rsidR="00BE766F">
        <w:rPr>
          <w:lang w:val="sv-SE"/>
        </w:rPr>
        <w:t>till</w:t>
      </w:r>
      <w:r>
        <w:rPr>
          <w:lang w:val="sv-SE"/>
        </w:rPr>
        <w:t xml:space="preserve"> styrelsen och anses därmed omedelbart ha lämnat föreningen. 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Medlem som inte har betalt medlemsavgiften senaste verksamhetsåret får anses ha begärt sitt utträde ur föreningen. Medlemskapet upphör i sådant fall genom att personen avförs från medlemsförteckningen.</w:t>
      </w:r>
    </w:p>
    <w:p w:rsidR="00537493" w:rsidRDefault="00537493" w:rsidP="00537493">
      <w:pPr>
        <w:rPr>
          <w:lang w:val="sv-SE"/>
        </w:rPr>
      </w:pPr>
    </w:p>
    <w:p w:rsidR="00537493" w:rsidRDefault="00537493" w:rsidP="0053749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Medlemsavgift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Medlemsavgiften är årlig och fastställs av årsmötet. Betalda avgifter återbetalas ej.</w:t>
      </w:r>
    </w:p>
    <w:p w:rsidR="00537493" w:rsidRDefault="00537493" w:rsidP="00537493">
      <w:pPr>
        <w:rPr>
          <w:lang w:val="sv-SE"/>
        </w:rPr>
      </w:pPr>
    </w:p>
    <w:p w:rsidR="00537493" w:rsidRDefault="00537493" w:rsidP="00537493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t>Årsmöte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Årsmötet är föreningens högsta beslutande organ. Ordinarie årsmöte skall avhå</w:t>
      </w:r>
      <w:r>
        <w:rPr>
          <w:lang w:val="sv-SE"/>
        </w:rPr>
        <w:t>l</w:t>
      </w:r>
      <w:r>
        <w:rPr>
          <w:lang w:val="sv-SE"/>
        </w:rPr>
        <w:t xml:space="preserve">las senast före april månads utgång. 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Extra årsmöte kan avhållas när 1/2 delar av styrelsen så finner eller när 1/10 d</w:t>
      </w:r>
      <w:r>
        <w:rPr>
          <w:lang w:val="sv-SE"/>
        </w:rPr>
        <w:t>e</w:t>
      </w:r>
      <w:r>
        <w:rPr>
          <w:lang w:val="sv-SE"/>
        </w:rPr>
        <w:t>lar av föreningens medlemmar så påkallar.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Kallelse till årsmötet skall av styrelsen senast tre veckor mötet tillsättas me</w:t>
      </w:r>
      <w:r>
        <w:rPr>
          <w:lang w:val="sv-SE"/>
        </w:rPr>
        <w:t>d</w:t>
      </w:r>
      <w:r>
        <w:rPr>
          <w:lang w:val="sv-SE"/>
        </w:rPr>
        <w:t xml:space="preserve">lemmarna, eller kungöras i ortspressen. </w:t>
      </w:r>
      <w:r w:rsidR="00BE766F">
        <w:rPr>
          <w:lang w:val="sv-SE"/>
        </w:rPr>
        <w:t>Vidare skall kallelsen jämte förslag till f</w:t>
      </w:r>
      <w:r w:rsidR="00BE766F">
        <w:rPr>
          <w:lang w:val="sv-SE"/>
        </w:rPr>
        <w:t>ö</w:t>
      </w:r>
      <w:r w:rsidR="00BE766F">
        <w:rPr>
          <w:lang w:val="sv-SE"/>
        </w:rPr>
        <w:t xml:space="preserve">redragningslista anslås i klubblokal eller annan lämplig plats. 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Har förslag väckts om stadgeändring, nedläggning eller sammanslagning av fö</w:t>
      </w:r>
      <w:r>
        <w:rPr>
          <w:lang w:val="sv-SE"/>
        </w:rPr>
        <w:t>r</w:t>
      </w:r>
      <w:r>
        <w:rPr>
          <w:lang w:val="sv-SE"/>
        </w:rPr>
        <w:t>eningen med annan förening eller annan fråga av väsentlig betydelse för för</w:t>
      </w:r>
      <w:r>
        <w:rPr>
          <w:lang w:val="sv-SE"/>
        </w:rPr>
        <w:t>e</w:t>
      </w:r>
      <w:r>
        <w:rPr>
          <w:lang w:val="sv-SE"/>
        </w:rPr>
        <w:t>ningen eller dess medlemmar skall det anges i skrivelsen.</w:t>
      </w:r>
    </w:p>
    <w:p w:rsidR="00537493" w:rsidRDefault="00537493" w:rsidP="00537493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Verksamhets- och förvaltningsberättelse, revisorernas berättelser, verksamhet</w:t>
      </w:r>
      <w:r>
        <w:rPr>
          <w:lang w:val="sv-SE"/>
        </w:rPr>
        <w:t>s</w:t>
      </w:r>
      <w:r>
        <w:rPr>
          <w:lang w:val="sv-SE"/>
        </w:rPr>
        <w:t>plan med budget samt styrelsens förslag och inkomna motioner med styrelsens yttrande</w:t>
      </w:r>
      <w:r w:rsidR="00AA2898">
        <w:rPr>
          <w:lang w:val="sv-SE"/>
        </w:rPr>
        <w:t xml:space="preserve"> skall finnas tillgängliga för medlemmarna senast en vecka före årsmötet. I kallelsen ska anges var dessa handlingar finns tillgängliga.</w:t>
      </w:r>
    </w:p>
    <w:p w:rsidR="00AA2898" w:rsidRDefault="00AA2898" w:rsidP="00AA2898">
      <w:pPr>
        <w:rPr>
          <w:lang w:val="sv-SE"/>
        </w:rPr>
      </w:pPr>
    </w:p>
    <w:p w:rsidR="00AA2898" w:rsidRDefault="00AA2898" w:rsidP="00AA2898">
      <w:pPr>
        <w:pStyle w:val="ListParagraph"/>
        <w:numPr>
          <w:ilvl w:val="0"/>
          <w:numId w:val="8"/>
        </w:numPr>
        <w:rPr>
          <w:lang w:val="sv-SE"/>
        </w:rPr>
      </w:pPr>
      <w:r>
        <w:rPr>
          <w:lang w:val="sv-SE"/>
        </w:rPr>
        <w:lastRenderedPageBreak/>
        <w:t xml:space="preserve"> Rösträtt</w:t>
      </w:r>
    </w:p>
    <w:p w:rsidR="00AA2898" w:rsidRDefault="00AA2898" w:rsidP="00AA2898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Alla som betalt medlemsavgift har rösträtt.</w:t>
      </w:r>
    </w:p>
    <w:p w:rsidR="00AA2898" w:rsidRDefault="00AA2898" w:rsidP="00AA2898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Årsmötet är beslutsmässigt med det antal medlemmar som är närvarande vid mötet. Rösträtt tillfaller även ledamot av styrelsen, dock ej i fråga om ansvarsfr</w:t>
      </w:r>
      <w:r>
        <w:rPr>
          <w:lang w:val="sv-SE"/>
        </w:rPr>
        <w:t>i</w:t>
      </w:r>
      <w:r>
        <w:rPr>
          <w:lang w:val="sv-SE"/>
        </w:rPr>
        <w:t>het för styrelsen eller vid val av revisorer.</w:t>
      </w:r>
    </w:p>
    <w:p w:rsidR="00AA2898" w:rsidRDefault="00AA2898" w:rsidP="00AA2898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Omröstning ska ske öppet om ej sluten omröstning begärs.</w:t>
      </w:r>
    </w:p>
    <w:p w:rsidR="00AA2898" w:rsidRDefault="00AA2898" w:rsidP="00AA2898">
      <w:pPr>
        <w:pStyle w:val="ListParagraph"/>
        <w:numPr>
          <w:ilvl w:val="1"/>
          <w:numId w:val="8"/>
        </w:numPr>
        <w:rPr>
          <w:lang w:val="sv-SE"/>
        </w:rPr>
      </w:pPr>
      <w:r>
        <w:rPr>
          <w:lang w:val="sv-SE"/>
        </w:rPr>
        <w:t>För att beslut skall vara giltigt krävs enkel majoritet utom för ärenden som b</w:t>
      </w:r>
      <w:r>
        <w:rPr>
          <w:lang w:val="sv-SE"/>
        </w:rPr>
        <w:t>e</w:t>
      </w:r>
      <w:r>
        <w:rPr>
          <w:lang w:val="sv-SE"/>
        </w:rPr>
        <w:t>handlar ändring av stadgar eller föreningens upplösning. Vid lika röstetal har or</w:t>
      </w:r>
      <w:r>
        <w:rPr>
          <w:lang w:val="sv-SE"/>
        </w:rPr>
        <w:t>d</w:t>
      </w:r>
      <w:r>
        <w:rPr>
          <w:lang w:val="sv-SE"/>
        </w:rPr>
        <w:t>föranden vid mötet utslagsröst utom i fråga om val då avgörandet sker med hjälp av lottning.</w:t>
      </w:r>
    </w:p>
    <w:p w:rsidR="00AA2898" w:rsidRDefault="00AA2898" w:rsidP="00AA2898">
      <w:pPr>
        <w:rPr>
          <w:lang w:val="sv-SE"/>
        </w:rPr>
      </w:pPr>
    </w:p>
    <w:p w:rsidR="00AA2898" w:rsidRDefault="00AA2898" w:rsidP="00AA2898">
      <w:pPr>
        <w:pStyle w:val="ListParagraph"/>
        <w:numPr>
          <w:ilvl w:val="0"/>
          <w:numId w:val="8"/>
        </w:numPr>
        <w:tabs>
          <w:tab w:val="clear" w:pos="2381"/>
          <w:tab w:val="left" w:pos="567"/>
        </w:tabs>
        <w:rPr>
          <w:lang w:val="sv-SE"/>
        </w:rPr>
      </w:pPr>
      <w:r>
        <w:rPr>
          <w:lang w:val="sv-SE"/>
        </w:rPr>
        <w:t>Förslag till ärenden vid årsmöte</w:t>
      </w:r>
    </w:p>
    <w:p w:rsidR="00AA2898" w:rsidRDefault="00AA2898" w:rsidP="00AA289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Ärenden ska, för att kunna behandlas på årsmötet, ha anmälts till styrelsen senast 30 dagar i förväg. Vid extra årsmöte får beslut inte fattas i andra frågor än de som angetts i kallelsen</w:t>
      </w:r>
    </w:p>
    <w:p w:rsidR="00AA2898" w:rsidRDefault="00AA2898" w:rsidP="00AA2898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511458" w:rsidRDefault="00511458" w:rsidP="00511458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Ärenden på årsmötet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Årsmötets öppnande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röstlängd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ordförande och protokollförare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två personer som jämte ordförande justerar protokoll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Prövning av frågan om kallelsen skett enligt stadgarna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dagordningen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Föredragning av styrelsens förvaltningsberättelse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Föredragning av revisorernas berättelse samt fastställande av balans och r</w:t>
      </w:r>
      <w:r>
        <w:rPr>
          <w:lang w:val="sv-SE"/>
        </w:rPr>
        <w:t>e</w:t>
      </w:r>
      <w:r>
        <w:rPr>
          <w:lang w:val="sv-SE"/>
        </w:rPr>
        <w:t>sultaträkning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Fråga om ansvarsfrihet för styrelsen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Fastställande av årsavgifter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ordförande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övriga styrelseledamöter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valberedning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Val av två revisorer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Övriga frågor</w:t>
      </w:r>
    </w:p>
    <w:p w:rsidR="00511458" w:rsidRDefault="00511458" w:rsidP="0051145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Årsmötets avslutande</w:t>
      </w:r>
    </w:p>
    <w:p w:rsidR="00511458" w:rsidRDefault="00511458" w:rsidP="00511458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511458" w:rsidRDefault="008E6908" w:rsidP="00511458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</w:t>
      </w:r>
    </w:p>
    <w:p w:rsidR="008E6908" w:rsidRDefault="008E6908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 är, när årsmötet ej är samlat, föreningens högst beslutande organ.</w:t>
      </w:r>
    </w:p>
    <w:p w:rsidR="008E6908" w:rsidRDefault="008E6908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 ska bestå av minst sex och högst nio ledamöter.</w:t>
      </w:r>
    </w:p>
    <w:p w:rsidR="008E6908" w:rsidRDefault="008E6908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Styrelsens ordförande och övriga ledamöter väljs på två år.</w:t>
      </w:r>
    </w:p>
    <w:p w:rsidR="008E6908" w:rsidRDefault="008E6908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Ledamöter väljs, så långt det är möjligt, så att 1/2 delar av styrelsen väljs varje år.</w:t>
      </w:r>
    </w:p>
    <w:p w:rsidR="008E6908" w:rsidRDefault="00084FE0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 sammanträder på kallelse av ordförande och är beslutsmässigt när över hälften av ledamöterna är närvarande.</w:t>
      </w:r>
    </w:p>
    <w:p w:rsidR="00084FE0" w:rsidRDefault="00084FE0" w:rsidP="008E6908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Vid lika röstetal har ordförande utslagsröst.</w:t>
      </w:r>
    </w:p>
    <w:p w:rsidR="00084FE0" w:rsidRDefault="00084FE0" w:rsidP="00084FE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084FE0" w:rsidRDefault="00084FE0" w:rsidP="00084FE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Styrelsens åligganden m.m.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Ledningen av föreningens verksamhet tillkommer styrelsen.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Det åligger styrelsen att verkställa årsmötets fattade beslut, handha förenin</w:t>
      </w:r>
      <w:r>
        <w:rPr>
          <w:lang w:val="sv-SE"/>
        </w:rPr>
        <w:t>g</w:t>
      </w:r>
      <w:r>
        <w:rPr>
          <w:lang w:val="sv-SE"/>
        </w:rPr>
        <w:t>ens ekonomiska angelägenheter och därutöver låta föra räkenskaper.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Det åligger styrelsen att till årsmötet avge redovisning för senaste avslutade räkenskapsåret samt förslag till budget för kommande räkenskapsår.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Det åligger styrelsen att besluta om inval respektive uteslutning av medle</w:t>
      </w:r>
      <w:r>
        <w:rPr>
          <w:lang w:val="sv-SE"/>
        </w:rPr>
        <w:t>m</w:t>
      </w:r>
      <w:r>
        <w:rPr>
          <w:lang w:val="sv-SE"/>
        </w:rPr>
        <w:t>mar.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lastRenderedPageBreak/>
        <w:t>Styrelsen bemyndigas särskilt att för föreningens räkning köpa, försälja, i</w:t>
      </w:r>
      <w:r>
        <w:rPr>
          <w:lang w:val="sv-SE"/>
        </w:rPr>
        <w:t>n</w:t>
      </w:r>
      <w:r>
        <w:rPr>
          <w:lang w:val="sv-SE"/>
        </w:rPr>
        <w:t>teckna samt pantsätta föreningens fasta egendom.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Firmatecknare för föreningen är ordförande samt kassör. Dessa tecknar konton var och en för sig.</w:t>
      </w:r>
    </w:p>
    <w:p w:rsidR="00084FE0" w:rsidRDefault="00084FE0" w:rsidP="00084FE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084FE0" w:rsidRDefault="00084FE0" w:rsidP="00084FE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Föreningens ledning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Det åligger ordföranden att föra föreningens talan, övervaka dess verksamhet och leda styrelsens arbete samt avgöra enklare ärenden som skall avgöras utan att styrelsen inkallas.</w:t>
      </w:r>
    </w:p>
    <w:p w:rsidR="00084FE0" w:rsidRDefault="00084FE0" w:rsidP="00084FE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084FE0" w:rsidRDefault="00084FE0" w:rsidP="00084FE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Räkenskaper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Föreningens räkenskaper avslutas per kalenderår</w:t>
      </w:r>
    </w:p>
    <w:p w:rsidR="00084FE0" w:rsidRDefault="00084FE0" w:rsidP="00084FE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084FE0" w:rsidRDefault="00084FE0" w:rsidP="00084FE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Revision</w:t>
      </w:r>
    </w:p>
    <w:p w:rsidR="00084FE0" w:rsidRDefault="00084FE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 granskning av föreningens verksamhet och ekonomiska för</w:t>
      </w:r>
      <w:r w:rsidR="00181C70">
        <w:rPr>
          <w:lang w:val="sv-SE"/>
        </w:rPr>
        <w:t xml:space="preserve">valtning utses två revisorer. </w:t>
      </w:r>
    </w:p>
    <w:p w:rsidR="00181C70" w:rsidRDefault="00181C7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 xml:space="preserve">Revisionsberättelse ställs till årsmötet och överlämnas till styrelsen senast 14 dagar innan årsmötet. </w:t>
      </w:r>
    </w:p>
    <w:p w:rsidR="00181C70" w:rsidRDefault="00181C70" w:rsidP="00084FE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I revisionsberättelsen ska revisorerna till- eller avstyrka ansvarsfrihet för styre</w:t>
      </w:r>
      <w:r>
        <w:rPr>
          <w:lang w:val="sv-SE"/>
        </w:rPr>
        <w:t>l</w:t>
      </w:r>
      <w:r>
        <w:rPr>
          <w:lang w:val="sv-SE"/>
        </w:rPr>
        <w:t>sen.</w:t>
      </w:r>
    </w:p>
    <w:p w:rsidR="00181C70" w:rsidRDefault="00181C70" w:rsidP="00181C7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181C70" w:rsidRDefault="00181C70" w:rsidP="00181C7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Stadgandeändring</w:t>
      </w:r>
    </w:p>
    <w:p w:rsidR="00181C70" w:rsidRDefault="00181C70" w:rsidP="00181C7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Förslag till ändring av stadgarna får skriftligen avges såväl av medlem som st</w:t>
      </w:r>
      <w:r>
        <w:rPr>
          <w:lang w:val="sv-SE"/>
        </w:rPr>
        <w:t>y</w:t>
      </w:r>
      <w:r>
        <w:rPr>
          <w:lang w:val="sv-SE"/>
        </w:rPr>
        <w:t>relse</w:t>
      </w:r>
    </w:p>
    <w:p w:rsidR="00181C70" w:rsidRDefault="00181C70" w:rsidP="00181C7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 ändring eller tillägg i dessa stadgar krävs beslut på årsmötet med en maj</w:t>
      </w:r>
      <w:r>
        <w:rPr>
          <w:lang w:val="sv-SE"/>
        </w:rPr>
        <w:t>o</w:t>
      </w:r>
      <w:r>
        <w:rPr>
          <w:lang w:val="sv-SE"/>
        </w:rPr>
        <w:t>ritet av minst 2/3 delar av samtliga angivna röster.</w:t>
      </w:r>
    </w:p>
    <w:p w:rsidR="00181C70" w:rsidRDefault="00181C70" w:rsidP="00181C7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181C70" w:rsidRDefault="00181C70" w:rsidP="00181C7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Föreningens upplösning</w:t>
      </w:r>
    </w:p>
    <w:p w:rsidR="00181C70" w:rsidRDefault="00181C70" w:rsidP="00181C7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Beslut om föreningens upplösning är giltig endast om det fattas av två följande årsmöten och städjas av minst 2/3 delar av de vid vardera angivna årsmötet a</w:t>
      </w:r>
      <w:r>
        <w:rPr>
          <w:lang w:val="sv-SE"/>
        </w:rPr>
        <w:t>n</w:t>
      </w:r>
      <w:r>
        <w:rPr>
          <w:lang w:val="sv-SE"/>
        </w:rPr>
        <w:t xml:space="preserve">givna rösterna. </w:t>
      </w:r>
    </w:p>
    <w:p w:rsidR="00181C70" w:rsidRDefault="00181C70" w:rsidP="00181C7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Beslut om föreningens upplösning skall dess behålla medel lämnas till för</w:t>
      </w:r>
      <w:r>
        <w:rPr>
          <w:lang w:val="sv-SE"/>
        </w:rPr>
        <w:t>e</w:t>
      </w:r>
      <w:r>
        <w:rPr>
          <w:lang w:val="sv-SE"/>
        </w:rPr>
        <w:t>ningen som lämpligt sätt främjar området.</w:t>
      </w:r>
    </w:p>
    <w:p w:rsidR="00181C70" w:rsidRDefault="00181C70" w:rsidP="00181C70">
      <w:p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</w:p>
    <w:p w:rsidR="00181C70" w:rsidRDefault="00181C70" w:rsidP="00181C70">
      <w:pPr>
        <w:pStyle w:val="ListParagraph"/>
        <w:numPr>
          <w:ilvl w:val="0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Tolkning av stadgarna</w:t>
      </w:r>
    </w:p>
    <w:p w:rsidR="00181C70" w:rsidRPr="00181C70" w:rsidRDefault="00181C70" w:rsidP="00181C70">
      <w:pPr>
        <w:pStyle w:val="ListParagraph"/>
        <w:numPr>
          <w:ilvl w:val="1"/>
          <w:numId w:val="8"/>
        </w:numPr>
        <w:tabs>
          <w:tab w:val="clear" w:pos="2381"/>
          <w:tab w:val="clear" w:pos="4763"/>
          <w:tab w:val="clear" w:pos="7144"/>
          <w:tab w:val="left" w:pos="567"/>
          <w:tab w:val="left" w:pos="993"/>
        </w:tabs>
        <w:rPr>
          <w:lang w:val="sv-SE"/>
        </w:rPr>
      </w:pPr>
      <w:r>
        <w:rPr>
          <w:lang w:val="sv-SE"/>
        </w:rPr>
        <w:t>Vid tolkning av dessa stadgar gäller styrelsens mening tills frågan avgjorts av årsmötet.</w:t>
      </w:r>
    </w:p>
    <w:sectPr w:rsidR="00181C70" w:rsidRPr="00181C70">
      <w:footerReference w:type="default" r:id="rId8"/>
      <w:pgSz w:w="11906" w:h="16838" w:code="9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5D" w:rsidRDefault="00F5765D">
      <w:r>
        <w:separator/>
      </w:r>
    </w:p>
  </w:endnote>
  <w:endnote w:type="continuationSeparator" w:id="0">
    <w:p w:rsidR="00F5765D" w:rsidRDefault="00F5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40" w:rsidRPr="00556A5D" w:rsidRDefault="002D1B71">
    <w:pPr>
      <w:pStyle w:val="Footer"/>
      <w:rPr>
        <w:lang w:val="sv-SE"/>
      </w:rPr>
    </w:pPr>
    <w:r>
      <w:rPr>
        <w:rStyle w:val="xFooterTxt"/>
      </w:rPr>
      <w:fldChar w:fldCharType="begin"/>
    </w:r>
    <w:r w:rsidRPr="00556A5D">
      <w:rPr>
        <w:rStyle w:val="xFooterTxt"/>
        <w:lang w:val="sv-SE"/>
      </w:rPr>
      <w:instrText xml:space="preserve"> FILENAME \p </w:instrText>
    </w:r>
    <w:r>
      <w:rPr>
        <w:rStyle w:val="xFooterTxt"/>
      </w:rPr>
      <w:fldChar w:fldCharType="separate"/>
    </w:r>
    <w:r w:rsidR="00556A5D">
      <w:rPr>
        <w:rStyle w:val="xFooterTxt"/>
        <w:noProof/>
        <w:lang w:val="sv-SE"/>
      </w:rPr>
      <w:t>\\Client\C$\ARTODAV\Gtor\Föreningsstadgar för Götene Tor BTK.docx</w:t>
    </w:r>
    <w:r>
      <w:rPr>
        <w:rStyle w:val="xFooterTxt"/>
      </w:rPr>
      <w:fldChar w:fldCharType="end"/>
    </w:r>
    <w:r w:rsidRPr="00556A5D">
      <w:rPr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5D" w:rsidRDefault="00F5765D">
      <w:r>
        <w:separator/>
      </w:r>
    </w:p>
  </w:footnote>
  <w:footnote w:type="continuationSeparator" w:id="0">
    <w:p w:rsidR="00F5765D" w:rsidRDefault="00F5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168C9E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>
    <w:nsid w:val="FFFFFF89"/>
    <w:multiLevelType w:val="singleLevel"/>
    <w:tmpl w:val="10D4FB8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037E36DD"/>
    <w:multiLevelType w:val="multilevel"/>
    <w:tmpl w:val="BEDA53D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8526D8"/>
    <w:multiLevelType w:val="hybridMultilevel"/>
    <w:tmpl w:val="0598FFE8"/>
    <w:lvl w:ilvl="0" w:tplc="5CF0C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01765"/>
    <w:multiLevelType w:val="multilevel"/>
    <w:tmpl w:val="BEDA53D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043186D"/>
    <w:multiLevelType w:val="hybridMultilevel"/>
    <w:tmpl w:val="64CECC4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25D3238"/>
    <w:multiLevelType w:val="multilevel"/>
    <w:tmpl w:val="BEDA53D8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2E229B2"/>
    <w:multiLevelType w:val="hybridMultilevel"/>
    <w:tmpl w:val="8AF0B322"/>
    <w:lvl w:ilvl="0" w:tplc="BD86465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37FF6"/>
    <w:multiLevelType w:val="hybridMultilevel"/>
    <w:tmpl w:val="C1DA7150"/>
    <w:lvl w:ilvl="0" w:tplc="BD86465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50FD2"/>
    <w:multiLevelType w:val="hybridMultilevel"/>
    <w:tmpl w:val="15BC0E00"/>
    <w:lvl w:ilvl="0" w:tplc="008447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13"/>
    <w:rsid w:val="00084FE0"/>
    <w:rsid w:val="00173663"/>
    <w:rsid w:val="00181C70"/>
    <w:rsid w:val="002D1B71"/>
    <w:rsid w:val="00511458"/>
    <w:rsid w:val="00537493"/>
    <w:rsid w:val="00556A5D"/>
    <w:rsid w:val="00872513"/>
    <w:rsid w:val="008E6908"/>
    <w:rsid w:val="00915657"/>
    <w:rsid w:val="009D7740"/>
    <w:rsid w:val="00A30254"/>
    <w:rsid w:val="00AA2898"/>
    <w:rsid w:val="00BE766F"/>
    <w:rsid w:val="00F5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  <w:style w:type="paragraph" w:styleId="ListParagraph">
    <w:name w:val="List Paragraph"/>
    <w:basedOn w:val="Normal"/>
    <w:uiPriority w:val="34"/>
    <w:qFormat/>
    <w:rsid w:val="00872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381"/>
        <w:tab w:val="left" w:pos="4763"/>
        <w:tab w:val="left" w:pos="7144"/>
      </w:tabs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outlineLvl w:val="2"/>
    </w:pPr>
    <w:rPr>
      <w:rFonts w:cs="Arial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ooterTxt">
    <w:name w:val="xFooterTxt"/>
    <w:basedOn w:val="DefaultParagraphFont"/>
    <w:rPr>
      <w:sz w:val="12"/>
    </w:rPr>
  </w:style>
  <w:style w:type="paragraph" w:styleId="Header">
    <w:name w:val="head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Continue2">
    <w:name w:val="List Continue 2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175" w:hanging="3175"/>
    </w:pPr>
  </w:style>
  <w:style w:type="paragraph" w:styleId="Footer">
    <w:name w:val="footer"/>
    <w:basedOn w:val="Normal"/>
    <w:semiHidden/>
    <w:pPr>
      <w:tabs>
        <w:tab w:val="clear" w:pos="2381"/>
        <w:tab w:val="clear" w:pos="4763"/>
        <w:tab w:val="clear" w:pos="7144"/>
        <w:tab w:val="center" w:pos="4706"/>
        <w:tab w:val="right" w:pos="9412"/>
      </w:tabs>
    </w:pPr>
  </w:style>
  <w:style w:type="paragraph" w:styleId="ListBullet">
    <w:name w:val="List Bullet"/>
    <w:basedOn w:val="Normal"/>
    <w:autoRedefine/>
    <w:semiHidden/>
    <w:pPr>
      <w:numPr>
        <w:numId w:val="4"/>
      </w:numPr>
      <w:jc w:val="left"/>
    </w:pPr>
  </w:style>
  <w:style w:type="paragraph" w:styleId="ListNumber">
    <w:name w:val="List Number"/>
    <w:basedOn w:val="Normal"/>
    <w:semiHidden/>
    <w:pPr>
      <w:numPr>
        <w:numId w:val="3"/>
      </w:numPr>
      <w:jc w:val="left"/>
    </w:pPr>
  </w:style>
  <w:style w:type="paragraph" w:styleId="ListContinue">
    <w:name w:val="List Continue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2381" w:hanging="2381"/>
    </w:pPr>
  </w:style>
  <w:style w:type="paragraph" w:styleId="ListContinue3">
    <w:name w:val="List Continue 3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3969" w:hanging="3969"/>
    </w:pPr>
  </w:style>
  <w:style w:type="paragraph" w:styleId="ListContinue4">
    <w:name w:val="List Continue 4"/>
    <w:basedOn w:val="Normal"/>
    <w:semiHidden/>
    <w:pPr>
      <w:tabs>
        <w:tab w:val="left" w:pos="3175"/>
        <w:tab w:val="left" w:pos="3969"/>
        <w:tab w:val="left" w:pos="5557"/>
        <w:tab w:val="left" w:pos="6350"/>
      </w:tabs>
      <w:ind w:left="4763" w:hanging="4763"/>
    </w:pPr>
  </w:style>
  <w:style w:type="paragraph" w:styleId="ListParagraph">
    <w:name w:val="List Paragraph"/>
    <w:basedOn w:val="Normal"/>
    <w:uiPriority w:val="34"/>
    <w:qFormat/>
    <w:rsid w:val="00872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DA2AE18D</Template>
  <TotalTime>0</TotalTime>
  <Pages>3</Pages>
  <Words>914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 Foods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Davidsson Tobias</dc:creator>
  <cp:lastModifiedBy>Tobias Davidsson</cp:lastModifiedBy>
  <cp:revision>7</cp:revision>
  <cp:lastPrinted>2015-04-13T13:59:00Z</cp:lastPrinted>
  <dcterms:created xsi:type="dcterms:W3CDTF">2015-04-12T16:54:00Z</dcterms:created>
  <dcterms:modified xsi:type="dcterms:W3CDTF">2015-04-13T14:04:00Z</dcterms:modified>
</cp:coreProperties>
</file>