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00C2" w14:textId="4ADE95BE" w:rsidR="00996E47" w:rsidRDefault="00996E47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305B935" wp14:editId="1E32FC33">
            <wp:extent cx="952500" cy="866720"/>
            <wp:effectExtent l="0" t="0" r="0" b="0"/>
            <wp:docPr id="13855302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30256" name="Bildobjekt 13855302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409" cy="87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Lathund för sammandrag i Gökstenshallen</w:t>
      </w:r>
    </w:p>
    <w:p w14:paraId="65683CB4" w14:textId="23BE44F3" w:rsidR="00996E47" w:rsidRDefault="00996E47" w:rsidP="00996E4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Aktivera taggen så att den funkar inomhus</w:t>
      </w:r>
    </w:p>
    <w:p w14:paraId="0B6AE4D7" w14:textId="678549D1" w:rsidR="00996E47" w:rsidRDefault="00996E47" w:rsidP="00996E4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Sätt fast </w:t>
      </w:r>
      <w:proofErr w:type="spellStart"/>
      <w:r>
        <w:rPr>
          <w:sz w:val="40"/>
          <w:szCs w:val="40"/>
        </w:rPr>
        <w:t>minimålen</w:t>
      </w:r>
      <w:proofErr w:type="spellEnd"/>
      <w:r>
        <w:rPr>
          <w:sz w:val="40"/>
          <w:szCs w:val="40"/>
        </w:rPr>
        <w:t xml:space="preserve"> så att det bli två planer</w:t>
      </w:r>
    </w:p>
    <w:p w14:paraId="33788372" w14:textId="24F44935" w:rsidR="00996E47" w:rsidRDefault="00996E47" w:rsidP="00996E4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Placera ut bänkarna så att det blir avbytarbänkar vid båda planerna</w:t>
      </w:r>
    </w:p>
    <w:p w14:paraId="5A7E50E4" w14:textId="10BBBE62" w:rsidR="00996E47" w:rsidRDefault="00996E47" w:rsidP="00996E4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Nyckel till den svarta lådan och kiosken hänger på väggen till vänster om dörren inne i bollförrådet. Där ska den hänga även efter sammandraget</w:t>
      </w:r>
    </w:p>
    <w:p w14:paraId="05857464" w14:textId="28A86DDE" w:rsidR="00996E47" w:rsidRDefault="00996E47" w:rsidP="00996E4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Kiosken skall vara påfylld med kaffe, dricka </w:t>
      </w:r>
      <w:proofErr w:type="spellStart"/>
      <w:r>
        <w:rPr>
          <w:sz w:val="40"/>
          <w:szCs w:val="40"/>
        </w:rPr>
        <w:t>etc</w:t>
      </w:r>
      <w:proofErr w:type="spellEnd"/>
      <w:r>
        <w:rPr>
          <w:sz w:val="40"/>
          <w:szCs w:val="40"/>
        </w:rPr>
        <w:t xml:space="preserve"> laget får sälja hembakt och hålla koll på hur mycket hembakt som säljs. Meddela kansliet och få den summan överförd till lagkassan. Här behövs en person i kiosken och en ”utanför” som kan springa och hämta vatten till att brygga kaffe. (det är trångt i kiosken)</w:t>
      </w:r>
    </w:p>
    <w:p w14:paraId="69A0D860" w14:textId="045B2FA7" w:rsidR="00996E47" w:rsidRDefault="00996E47" w:rsidP="00996E4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Vid minisammandrag behövs 2 matchvärdar</w:t>
      </w:r>
      <w:r w:rsidR="005B521E">
        <w:rPr>
          <w:sz w:val="40"/>
          <w:szCs w:val="40"/>
        </w:rPr>
        <w:t xml:space="preserve"> (västar hänger i kiosken)</w:t>
      </w:r>
      <w:r>
        <w:rPr>
          <w:sz w:val="40"/>
          <w:szCs w:val="40"/>
        </w:rPr>
        <w:t xml:space="preserve">, en vid varje plan. Innan lagens första match ansvarar matchvärden/värdarna att </w:t>
      </w:r>
      <w:r w:rsidR="00026333">
        <w:rPr>
          <w:sz w:val="40"/>
          <w:szCs w:val="40"/>
        </w:rPr>
        <w:t>det genomförs ”schysstmatchmöte” se separat papper.</w:t>
      </w:r>
    </w:p>
    <w:p w14:paraId="1D0C906D" w14:textId="771B5984" w:rsidR="00026333" w:rsidRPr="00996E47" w:rsidRDefault="00026333" w:rsidP="00996E4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En person behövs för att sköta klockan som ligger i den</w:t>
      </w:r>
      <w:r w:rsidR="005B521E">
        <w:rPr>
          <w:sz w:val="40"/>
          <w:szCs w:val="40"/>
        </w:rPr>
        <w:t xml:space="preserve"> svarta lådan vid </w:t>
      </w:r>
      <w:proofErr w:type="spellStart"/>
      <w:r w:rsidR="005B521E">
        <w:rPr>
          <w:sz w:val="40"/>
          <w:szCs w:val="40"/>
        </w:rPr>
        <w:t>läktarn</w:t>
      </w:r>
      <w:proofErr w:type="spellEnd"/>
      <w:r w:rsidR="005B521E">
        <w:rPr>
          <w:sz w:val="40"/>
          <w:szCs w:val="40"/>
        </w:rPr>
        <w:t>. Se separat lathund i lådan.</w:t>
      </w:r>
    </w:p>
    <w:sectPr w:rsidR="00026333" w:rsidRPr="0099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761D3"/>
    <w:multiLevelType w:val="hybridMultilevel"/>
    <w:tmpl w:val="52702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95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47"/>
    <w:rsid w:val="00026333"/>
    <w:rsid w:val="00186998"/>
    <w:rsid w:val="0050258D"/>
    <w:rsid w:val="005B521E"/>
    <w:rsid w:val="00996E47"/>
    <w:rsid w:val="00D04C7E"/>
    <w:rsid w:val="00D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03B2"/>
  <w15:chartTrackingRefBased/>
  <w15:docId w15:val="{FE70C9AB-CD31-4850-99E8-A70FE51E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Stockenberg</dc:creator>
  <cp:keywords/>
  <dc:description/>
  <cp:lastModifiedBy>Patricia Wallén</cp:lastModifiedBy>
  <cp:revision>2</cp:revision>
  <dcterms:created xsi:type="dcterms:W3CDTF">2024-10-22T18:31:00Z</dcterms:created>
  <dcterms:modified xsi:type="dcterms:W3CDTF">2024-10-22T18:31:00Z</dcterms:modified>
</cp:coreProperties>
</file>