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3282047C" w:rsidP="3282047C" w:rsidRDefault="3282047C" w14:paraId="3B76DD33" w14:textId="7830A7DB">
      <w:pPr>
        <w:pStyle w:val="Normal"/>
        <w:bidi w:val="0"/>
        <w:spacing w:before="0" w:beforeAutospacing="off" w:after="160" w:afterAutospacing="off" w:line="259" w:lineRule="auto"/>
        <w:ind w:left="0" w:right="0"/>
        <w:jc w:val="left"/>
      </w:pPr>
      <w:r w:rsidRPr="3282047C" w:rsidR="3282047C">
        <w:rPr>
          <w:rStyle w:val="RubrikChar"/>
        </w:rPr>
        <w:t>Styrelsemöte Gamla Stan</w:t>
      </w:r>
      <w:r>
        <w:br/>
      </w:r>
      <w:r w:rsidR="3282047C">
        <w:rPr/>
        <w:t>2020-12-13</w:t>
      </w:r>
      <w:r>
        <w:br/>
      </w:r>
      <w:r w:rsidR="3282047C">
        <w:rPr/>
        <w:t>zoom</w:t>
      </w:r>
    </w:p>
    <w:p w:rsidRPr="00CE26BE" w:rsidR="00CE26BE" w:rsidRDefault="002E217E" w14:paraId="3B04DD41" w14:textId="3CDE5CA2">
      <w:r w:rsidRPr="0018462F">
        <w:rPr>
          <w:b/>
        </w:rPr>
        <w:t>Deltagare</w:t>
      </w:r>
      <w:r w:rsidRPr="0018462F" w:rsidR="00A84E50">
        <w:rPr>
          <w:b/>
        </w:rPr>
        <w:br/>
      </w:r>
      <w:r w:rsidRPr="0018462F">
        <w:t xml:space="preserve">Amir </w:t>
      </w:r>
      <w:proofErr w:type="spellStart"/>
      <w:r w:rsidRPr="0018462F">
        <w:t>Chehrehnegar</w:t>
      </w:r>
      <w:proofErr w:type="spellEnd"/>
      <w:r w:rsidR="008B5CD1">
        <w:t xml:space="preserve">, </w:t>
      </w:r>
      <w:r w:rsidR="004B08F7">
        <w:softHyphen/>
      </w:r>
      <w:r w:rsidR="004B08F7">
        <w:softHyphen/>
      </w:r>
      <w:r w:rsidRPr="0018462F" w:rsidR="00A6590E">
        <w:t>Monica Jonsson, Karin Degerfeldt</w:t>
      </w:r>
      <w:r w:rsidR="00CE26BE">
        <w:t xml:space="preserve">, </w:t>
      </w:r>
      <w:r w:rsidRPr="0018462F" w:rsidR="00CE26BE">
        <w:t>Mikael Johansson,</w:t>
      </w:r>
    </w:p>
    <w:p w:rsidR="008B5CD1" w:rsidP="006B0057" w:rsidRDefault="002E217E" w14:paraId="10037536" w14:textId="607AC32B">
      <w:pPr>
        <w:rPr>
          <w:b/>
        </w:rPr>
      </w:pPr>
      <w:r w:rsidRPr="0018462F">
        <w:rPr>
          <w:b/>
        </w:rPr>
        <w:t>§1 Mötet öppnas</w:t>
      </w:r>
    </w:p>
    <w:p w:rsidR="008B5CD1" w:rsidP="3282047C" w:rsidRDefault="006B7A95" w14:paraId="7644BEF1" w14:textId="0CFAE5A1">
      <w:pPr>
        <w:rPr>
          <w:b w:val="1"/>
          <w:bCs w:val="1"/>
        </w:rPr>
      </w:pPr>
      <w:r w:rsidRPr="3282047C" w:rsidR="3282047C">
        <w:rPr>
          <w:b w:val="1"/>
          <w:bCs w:val="1"/>
        </w:rPr>
        <w:t>§2 Ny restriktioner från 14 dec (</w:t>
      </w:r>
      <w:proofErr w:type="spellStart"/>
      <w:r w:rsidRPr="3282047C" w:rsidR="3282047C">
        <w:rPr>
          <w:b w:val="1"/>
          <w:bCs w:val="1"/>
        </w:rPr>
        <w:t>Covid</w:t>
      </w:r>
      <w:proofErr w:type="spellEnd"/>
      <w:r w:rsidRPr="3282047C" w:rsidR="3282047C">
        <w:rPr>
          <w:b w:val="1"/>
          <w:bCs w:val="1"/>
        </w:rPr>
        <w:t>-regler)</w:t>
      </w:r>
    </w:p>
    <w:p w:rsidR="3282047C" w:rsidP="3282047C" w:rsidRDefault="3282047C" w14:paraId="044861B3" w14:textId="153C7337">
      <w:pPr>
        <w:pStyle w:val="Normal"/>
        <w:rPr>
          <w:b w:val="1"/>
          <w:bCs w:val="1"/>
        </w:rPr>
      </w:pPr>
      <w:r w:rsidRPr="3282047C" w:rsidR="3282047C">
        <w:rPr>
          <w:b w:val="1"/>
          <w:bCs w:val="1"/>
        </w:rPr>
        <w:t xml:space="preserve">Gamla Stan </w:t>
      </w:r>
      <w:r w:rsidRPr="3282047C" w:rsidR="3282047C">
        <w:rPr>
          <w:b w:val="1"/>
          <w:bCs w:val="1"/>
        </w:rPr>
        <w:t>fortsätter</w:t>
      </w:r>
      <w:r w:rsidRPr="3282047C" w:rsidR="3282047C">
        <w:rPr>
          <w:b w:val="1"/>
          <w:bCs w:val="1"/>
        </w:rPr>
        <w:t xml:space="preserve"> att följa nya råd och rekommendationer. </w:t>
      </w:r>
    </w:p>
    <w:p w:rsidR="3282047C" w:rsidP="3282047C" w:rsidRDefault="3282047C" w14:paraId="5CEC2465" w14:textId="39077327">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Folkhälsomyndighetens nationella allmänna råd gäller i hela landet från den 14 december. I dessa nya råd finns bl. a riktlinjer för träning för spelare födda 2004 och äldre. Var och en har fortsatt ett ansvar för att skydda sig själv och andra mot smittspridning.  </w:t>
      </w:r>
    </w:p>
    <w:p w:rsidR="3282047C" w:rsidP="3282047C" w:rsidRDefault="3282047C" w14:paraId="0615A4C1" w14:textId="19EA3C13">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Västerbottens Innebandyförbund (VIBF) återger till stora delar råden nedan som Svenska Innebandyförbundet (SIBF) publicerade på fredag kväll 11 december. Rekommendationerna har tagits fram i dialog med RF och de andra lagbollidrotterna. </w:t>
      </w:r>
    </w:p>
    <w:p w:rsidR="3282047C" w:rsidP="3282047C" w:rsidRDefault="3282047C" w14:paraId="6823D8CA" w14:textId="3CA1A1B0">
      <w:pPr>
        <w:spacing w:line="240" w:lineRule="exact"/>
      </w:pPr>
      <w:r w:rsidRPr="3282047C" w:rsidR="3282047C">
        <w:rPr>
          <w:rFonts w:ascii="Calibri" w:hAnsi="Calibri" w:eastAsia="Calibri" w:cs="Calibri"/>
          <w:b w:val="1"/>
          <w:bCs w:val="1"/>
          <w:i w:val="0"/>
          <w:iCs w:val="0"/>
          <w:noProof w:val="0"/>
          <w:color w:val="000000" w:themeColor="text1" w:themeTint="FF" w:themeShade="FF"/>
          <w:sz w:val="22"/>
          <w:szCs w:val="22"/>
          <w:lang w:val="sv-SE"/>
        </w:rPr>
        <w:t xml:space="preserve">Träning för spelare födda 2004 eller äldre </w:t>
      </w:r>
    </w:p>
    <w:p w:rsidR="3282047C" w:rsidP="3282047C" w:rsidRDefault="3282047C" w14:paraId="0523769C" w14:textId="7D2678F1">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Observera att råden nedan gäller träning. Spelare födda 2004 eller äldre ska </w:t>
      </w:r>
      <w:r w:rsidRPr="3282047C" w:rsidR="3282047C">
        <w:rPr>
          <w:rFonts w:ascii="Calibri" w:hAnsi="Calibri" w:eastAsia="Calibri" w:cs="Calibri"/>
          <w:b w:val="1"/>
          <w:bCs w:val="1"/>
          <w:i w:val="0"/>
          <w:iCs w:val="0"/>
          <w:noProof w:val="0"/>
          <w:color w:val="000000" w:themeColor="text1" w:themeTint="FF" w:themeShade="FF"/>
          <w:sz w:val="22"/>
          <w:szCs w:val="22"/>
          <w:lang w:val="sv-SE"/>
        </w:rPr>
        <w:t>ej</w:t>
      </w: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 spela match. Spelare födda 2004 eller äldre ska fortsättningsvis ej heller träna med spelare födda 2005 eller yngre. </w:t>
      </w:r>
    </w:p>
    <w:p w:rsidR="3282047C" w:rsidP="3282047C" w:rsidRDefault="3282047C" w14:paraId="4BC05477" w14:textId="2BB14C8B">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Folkhälsomyndighetens riktlinjer avseende träning för personer födda 2004 eller äldre: </w:t>
      </w:r>
    </w:p>
    <w:p w:rsidR="3282047C" w:rsidP="3282047C" w:rsidRDefault="3282047C" w14:paraId="0D5C221C" w14:textId="3EA2910F">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Idrotts- och fritidsaktiviteter är viktiga för folkhälsan. Du bör dock bedriva sådana aktiviteter på ett sätt som minimerar risken för smitta. För att personer födda 2004 eller tidigare ska kunna träna idrott eller ägna sig åt andra fritidsaktiviteter på ett sådant sätt bör de: </w:t>
      </w:r>
    </w:p>
    <w:p w:rsidR="3282047C" w:rsidP="3282047C" w:rsidRDefault="3282047C" w14:paraId="36C41779" w14:textId="50117F06">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1. hålla avstånd till varandra, </w:t>
      </w:r>
    </w:p>
    <w:p w:rsidR="3282047C" w:rsidP="3282047C" w:rsidRDefault="3282047C" w14:paraId="47901D9D" w14:textId="7EE1B3EB">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2. inte dela utrustning med varandra, </w:t>
      </w:r>
    </w:p>
    <w:p w:rsidR="3282047C" w:rsidP="3282047C" w:rsidRDefault="3282047C" w14:paraId="769335DF" w14:textId="168BFE40">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3. när det är möjligt genomför aktiviteten utomhus, </w:t>
      </w:r>
    </w:p>
    <w:p w:rsidR="3282047C" w:rsidP="3282047C" w:rsidRDefault="3282047C" w14:paraId="5017FA0C" w14:textId="65F9D514">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4. undvika gemensamma omklädningsrum, </w:t>
      </w:r>
    </w:p>
    <w:p w:rsidR="3282047C" w:rsidP="3282047C" w:rsidRDefault="3282047C" w14:paraId="7AA06515" w14:textId="5DD3D521">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5. resa till och från aktiviteten individuellt, och </w:t>
      </w:r>
    </w:p>
    <w:p w:rsidR="3282047C" w:rsidP="3282047C" w:rsidRDefault="3282047C" w14:paraId="06CCEC43" w14:textId="4823CFEF">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6. utföra aktiviteten i mindre grupper (Med mindre grupper avses max 8 deltagare) </w:t>
      </w:r>
    </w:p>
    <w:p w:rsidR="3282047C" w:rsidP="3282047C" w:rsidRDefault="3282047C" w14:paraId="164CC80C" w14:textId="6A845D3B">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Dessa råd gäller inte personer som ägnar sig åt yrkesmässig idrott eller barn och unga födda 2005 och senare. </w:t>
      </w:r>
    </w:p>
    <w:p w:rsidR="3282047C" w:rsidP="3282047C" w:rsidRDefault="3282047C" w14:paraId="4593782C" w14:textId="0FB58F1F">
      <w:pPr>
        <w:spacing w:line="240" w:lineRule="exact"/>
      </w:pPr>
      <w:r w:rsidRPr="3282047C" w:rsidR="3282047C">
        <w:rPr>
          <w:rFonts w:ascii="Calibri" w:hAnsi="Calibri" w:eastAsia="Calibri" w:cs="Calibri"/>
          <w:b w:val="0"/>
          <w:bCs w:val="0"/>
          <w:i w:val="1"/>
          <w:iCs w:val="1"/>
          <w:noProof w:val="0"/>
          <w:color w:val="000000" w:themeColor="text1" w:themeTint="FF" w:themeShade="FF"/>
          <w:sz w:val="22"/>
          <w:szCs w:val="22"/>
          <w:lang w:val="sv-SE"/>
        </w:rPr>
        <w:t xml:space="preserve">VIBF vill att distriktets lag, så långt det är möjligt, anordnar träningar utomhus den närmaste tiden. Överväg också om det är värt risken att genomföra gemensamma träningar någon vecka innan julhelgerna.  </w:t>
      </w:r>
      <w:r>
        <w:br/>
      </w:r>
      <w:r>
        <w:br/>
      </w:r>
      <w:r w:rsidRPr="3282047C" w:rsidR="3282047C">
        <w:rPr>
          <w:rFonts w:ascii="Calibri" w:hAnsi="Calibri" w:eastAsia="Calibri" w:cs="Calibri"/>
          <w:b w:val="1"/>
          <w:bCs w:val="1"/>
          <w:i w:val="0"/>
          <w:iCs w:val="0"/>
          <w:noProof w:val="0"/>
          <w:color w:val="000000" w:themeColor="text1" w:themeTint="FF" w:themeShade="FF"/>
          <w:sz w:val="22"/>
          <w:szCs w:val="22"/>
          <w:lang w:val="sv-SE"/>
        </w:rPr>
        <w:t xml:space="preserve">SIBF:s kompletterande rekommendationer för träning för spelare födda 2004 eller äldre </w:t>
      </w:r>
    </w:p>
    <w:p w:rsidR="3282047C" w:rsidP="3282047C" w:rsidRDefault="3282047C" w14:paraId="7572E1EF" w14:textId="5B3E15EC">
      <w:pPr>
        <w:spacing w:line="240" w:lineRule="exact"/>
        <w:rPr>
          <w:rFonts w:ascii="Calibri" w:hAnsi="Calibri" w:eastAsia="Calibri" w:cs="Calibri"/>
          <w:b w:val="0"/>
          <w:bCs w:val="0"/>
          <w:i w:val="0"/>
          <w:iCs w:val="0"/>
          <w:noProof w:val="0"/>
          <w:color w:val="000000" w:themeColor="text1" w:themeTint="FF" w:themeShade="FF"/>
          <w:sz w:val="22"/>
          <w:szCs w:val="22"/>
          <w:lang w:val="sv-SE"/>
        </w:rPr>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Att genomföra träning under situationen med covid-19 ställer höga krav på anpassning och att varje individ tar ett stort ansvar för att minska risken för smittspridning. </w:t>
      </w:r>
      <w:r>
        <w:br/>
      </w:r>
    </w:p>
    <w:p w:rsidR="3282047C" w:rsidP="3282047C" w:rsidRDefault="3282047C" w14:paraId="66EA67D0" w14:textId="1F257E7B">
      <w:pPr>
        <w:spacing w:line="240" w:lineRule="exact"/>
      </w:pPr>
      <w:r w:rsidRPr="3282047C" w:rsidR="3282047C">
        <w:rPr>
          <w:rFonts w:ascii="Calibri" w:hAnsi="Calibri" w:eastAsia="Calibri" w:cs="Calibri"/>
          <w:b w:val="1"/>
          <w:bCs w:val="1"/>
          <w:i w:val="0"/>
          <w:iCs w:val="0"/>
          <w:noProof w:val="0"/>
          <w:color w:val="000000" w:themeColor="text1" w:themeTint="FF" w:themeShade="FF"/>
          <w:sz w:val="22"/>
          <w:szCs w:val="22"/>
          <w:lang w:val="sv-SE"/>
        </w:rPr>
        <w:t xml:space="preserve">Håll avstånd </w:t>
      </w:r>
    </w:p>
    <w:p w:rsidR="3282047C" w:rsidP="3282047C" w:rsidRDefault="3282047C" w14:paraId="1C2B2EA1" w14:textId="65F6BF5F">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Byt om hemma </w:t>
      </w:r>
    </w:p>
    <w:p w:rsidR="3282047C" w:rsidP="3282047C" w:rsidRDefault="3282047C" w14:paraId="5DF55247" w14:textId="22E8BAAB">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Håll genomgångar utomhus eller i stor lokal </w:t>
      </w:r>
    </w:p>
    <w:p w:rsidR="3282047C" w:rsidP="3282047C" w:rsidRDefault="3282047C" w14:paraId="7509032B" w14:textId="60EB3E8C">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 xml:space="preserve">Välj övningar som minimerar fysisk kontakt </w:t>
      </w:r>
    </w:p>
    <w:p w:rsidR="3282047C" w:rsidP="3282047C" w:rsidRDefault="3282047C" w14:paraId="1412BAC0" w14:textId="478190B4">
      <w:pPr>
        <w:spacing w:line="240" w:lineRule="exact"/>
      </w:pPr>
      <w:r w:rsidRPr="3282047C" w:rsidR="3282047C">
        <w:rPr>
          <w:rFonts w:ascii="Calibri" w:hAnsi="Calibri" w:eastAsia="Calibri" w:cs="Calibri"/>
          <w:b w:val="0"/>
          <w:bCs w:val="0"/>
          <w:i w:val="0"/>
          <w:iCs w:val="0"/>
          <w:noProof w:val="0"/>
          <w:color w:val="000000" w:themeColor="text1" w:themeTint="FF" w:themeShade="FF"/>
          <w:sz w:val="22"/>
          <w:szCs w:val="22"/>
          <w:lang w:val="sv-SE"/>
        </w:rPr>
        <w:t>Undvik fysisk kontakt som inte är en naturlig del av spelet</w:t>
      </w:r>
    </w:p>
    <w:p w:rsidR="3282047C" w:rsidP="3282047C" w:rsidRDefault="3282047C" w14:paraId="21C7E0C0" w14:textId="3CEFBCF7">
      <w:pPr>
        <w:pStyle w:val="Normal"/>
        <w:spacing w:line="240" w:lineRule="exact"/>
        <w:rPr>
          <w:rFonts w:ascii="Calibri" w:hAnsi="Calibri" w:eastAsia="Calibri" w:cs="Calibri"/>
          <w:b w:val="0"/>
          <w:bCs w:val="0"/>
          <w:i w:val="0"/>
          <w:iCs w:val="0"/>
          <w:noProof w:val="0"/>
          <w:color w:val="000000" w:themeColor="text1" w:themeTint="FF" w:themeShade="FF"/>
          <w:sz w:val="22"/>
          <w:szCs w:val="22"/>
          <w:lang w:val="sv-SE"/>
        </w:rPr>
      </w:pPr>
    </w:p>
    <w:p w:rsidR="00BB789D" w:rsidP="004C3F22" w:rsidRDefault="00BB789D" w14:paraId="6816D89E" w14:textId="77777777"/>
    <w:p w:rsidR="00873150" w:rsidP="004C3F22" w:rsidRDefault="00873150" w14:paraId="06F001ED" w14:textId="77777777"/>
    <w:p w:rsidRPr="002A6311" w:rsidR="004C3F22" w:rsidP="002A6311" w:rsidRDefault="009D468B" w14:paraId="4408707A" w14:textId="79F91348">
      <w:pPr>
        <w:rPr>
          <w:i/>
        </w:rPr>
      </w:pPr>
      <w:r w:rsidRPr="004F7325">
        <w:rPr>
          <w:i/>
        </w:rPr>
        <w:lastRenderedPageBreak/>
        <w:t>Vid Pennan</w:t>
      </w:r>
      <w:r w:rsidRPr="004F7325">
        <w:rPr>
          <w:i/>
        </w:rPr>
        <w:br/>
      </w:r>
      <w:r w:rsidRPr="004F7325">
        <w:rPr>
          <w:i/>
        </w:rPr>
        <w:t>Karin Degerfeldt</w:t>
      </w:r>
      <w:r w:rsidR="00D06C8C">
        <w:br/>
      </w:r>
    </w:p>
    <w:p w:rsidRPr="00515F32" w:rsidR="004C3F22" w:rsidP="004C3F22" w:rsidRDefault="004C3F22" w14:paraId="0830BB73" w14:textId="77777777">
      <w:pPr>
        <w:pStyle w:val="Liststycke"/>
        <w:ind w:left="1440"/>
      </w:pPr>
    </w:p>
    <w:p w:rsidRPr="00515F32" w:rsidR="004C3F22" w:rsidP="004C3F22" w:rsidRDefault="004C3F22" w14:paraId="5093D530" w14:textId="77777777"/>
    <w:p w:rsidRPr="0018462F" w:rsidR="004C3F22" w:rsidRDefault="004C3F22" w14:paraId="526664EF" w14:textId="77777777"/>
    <w:sectPr w:rsidRPr="0018462F" w:rsidR="004C3F2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A7586"/>
    <w:multiLevelType w:val="hybridMultilevel"/>
    <w:tmpl w:val="A97A346E"/>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E4D6538"/>
    <w:multiLevelType w:val="hybridMultilevel"/>
    <w:tmpl w:val="D6226E0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1B0536E6"/>
    <w:multiLevelType w:val="hybridMultilevel"/>
    <w:tmpl w:val="8F60BE2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2B4A73EB"/>
    <w:multiLevelType w:val="hybridMultilevel"/>
    <w:tmpl w:val="7F486E7A"/>
    <w:lvl w:ilvl="0" w:tplc="88AA4182">
      <w:start w:val="400"/>
      <w:numFmt w:val="bullet"/>
      <w:lvlText w:val=""/>
      <w:lvlJc w:val="left"/>
      <w:pPr>
        <w:ind w:left="720" w:hanging="360"/>
      </w:pPr>
      <w:rPr>
        <w:rFonts w:hint="default" w:ascii="Symbol" w:hAnsi="Symbol" w:eastAsiaTheme="minorHAnsi"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3C402986"/>
    <w:multiLevelType w:val="hybridMultilevel"/>
    <w:tmpl w:val="3CB2C4BA"/>
    <w:lvl w:ilvl="0" w:tplc="41862BD6">
      <w:numFmt w:val="bullet"/>
      <w:lvlText w:val=""/>
      <w:lvlJc w:val="left"/>
      <w:pPr>
        <w:ind w:left="720" w:hanging="360"/>
      </w:pPr>
      <w:rPr>
        <w:rFonts w:hint="default" w:ascii="Symbol" w:hAnsi="Symbol" w:eastAsiaTheme="minorHAnsi"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6CD20ADF"/>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7E"/>
    <w:rsid w:val="00016CD8"/>
    <w:rsid w:val="00033823"/>
    <w:rsid w:val="000443F9"/>
    <w:rsid w:val="000B1491"/>
    <w:rsid w:val="0018462F"/>
    <w:rsid w:val="00251DC7"/>
    <w:rsid w:val="002A6311"/>
    <w:rsid w:val="002D685C"/>
    <w:rsid w:val="002E217E"/>
    <w:rsid w:val="002F12C5"/>
    <w:rsid w:val="002F70E0"/>
    <w:rsid w:val="00343A1F"/>
    <w:rsid w:val="003A1B34"/>
    <w:rsid w:val="00446EE4"/>
    <w:rsid w:val="004544E5"/>
    <w:rsid w:val="00460425"/>
    <w:rsid w:val="00473EB5"/>
    <w:rsid w:val="004B08F7"/>
    <w:rsid w:val="004C3F22"/>
    <w:rsid w:val="004F1F11"/>
    <w:rsid w:val="004F7325"/>
    <w:rsid w:val="0050375D"/>
    <w:rsid w:val="00514D2C"/>
    <w:rsid w:val="00516E4A"/>
    <w:rsid w:val="00525B92"/>
    <w:rsid w:val="00573AE5"/>
    <w:rsid w:val="005B53A6"/>
    <w:rsid w:val="005C3E61"/>
    <w:rsid w:val="005D4B22"/>
    <w:rsid w:val="005F47E9"/>
    <w:rsid w:val="00630755"/>
    <w:rsid w:val="006A7698"/>
    <w:rsid w:val="006B0057"/>
    <w:rsid w:val="006B7A95"/>
    <w:rsid w:val="006C1E54"/>
    <w:rsid w:val="006E3E71"/>
    <w:rsid w:val="006F2BFF"/>
    <w:rsid w:val="007565D7"/>
    <w:rsid w:val="007952E9"/>
    <w:rsid w:val="007B2ECA"/>
    <w:rsid w:val="00873150"/>
    <w:rsid w:val="00894EB4"/>
    <w:rsid w:val="008A5C44"/>
    <w:rsid w:val="008B5CD1"/>
    <w:rsid w:val="008D1F9C"/>
    <w:rsid w:val="008D7443"/>
    <w:rsid w:val="00956F0D"/>
    <w:rsid w:val="00965755"/>
    <w:rsid w:val="009D468B"/>
    <w:rsid w:val="00A00F90"/>
    <w:rsid w:val="00A3528B"/>
    <w:rsid w:val="00A6590E"/>
    <w:rsid w:val="00A84E50"/>
    <w:rsid w:val="00A97462"/>
    <w:rsid w:val="00AC4D12"/>
    <w:rsid w:val="00AD4809"/>
    <w:rsid w:val="00AE479E"/>
    <w:rsid w:val="00AF0DEB"/>
    <w:rsid w:val="00AF59C5"/>
    <w:rsid w:val="00B23123"/>
    <w:rsid w:val="00B63805"/>
    <w:rsid w:val="00B63B9F"/>
    <w:rsid w:val="00BB789D"/>
    <w:rsid w:val="00C31AAE"/>
    <w:rsid w:val="00C50838"/>
    <w:rsid w:val="00C6149B"/>
    <w:rsid w:val="00CD18C5"/>
    <w:rsid w:val="00CE26BE"/>
    <w:rsid w:val="00CE4FDF"/>
    <w:rsid w:val="00D06C8C"/>
    <w:rsid w:val="00D35E43"/>
    <w:rsid w:val="00D72AE6"/>
    <w:rsid w:val="00DD2FCB"/>
    <w:rsid w:val="00E92A9E"/>
    <w:rsid w:val="00E96ACE"/>
    <w:rsid w:val="00F24181"/>
    <w:rsid w:val="00F52F86"/>
    <w:rsid w:val="00F67AE3"/>
    <w:rsid w:val="00FC7D11"/>
    <w:rsid w:val="00FF7DCF"/>
    <w:rsid w:val="3282047C"/>
    <w:rsid w:val="6B1EC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C16B"/>
  <w15:chartTrackingRefBased/>
  <w15:docId w15:val="{5aa0147f-11e1-4c66-bee6-09d78570a7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D06C8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table" w:styleId="Tabellrutnt">
    <w:name w:val="Table Grid"/>
    <w:basedOn w:val="Normaltabell"/>
    <w:uiPriority w:val="39"/>
    <w:rsid w:val="00F52F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ubrik">
    <w:name w:val="Title"/>
    <w:basedOn w:val="Normal"/>
    <w:next w:val="Normal"/>
    <w:link w:val="RubrikChar"/>
    <w:uiPriority w:val="10"/>
    <w:qFormat/>
    <w:rsid w:val="00A84E50"/>
    <w:pPr>
      <w:spacing w:after="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A84E50"/>
    <w:rPr>
      <w:rFonts w:asciiTheme="majorHAnsi" w:hAnsiTheme="majorHAnsi" w:eastAsiaTheme="majorEastAsia" w:cstheme="majorBidi"/>
      <w:spacing w:val="-10"/>
      <w:kern w:val="28"/>
      <w:sz w:val="56"/>
      <w:szCs w:val="56"/>
    </w:rPr>
  </w:style>
  <w:style w:type="paragraph" w:styleId="Liststycke">
    <w:name w:val="List Paragraph"/>
    <w:basedOn w:val="Normal"/>
    <w:uiPriority w:val="34"/>
    <w:qFormat/>
    <w:rsid w:val="00A6590E"/>
    <w:pPr>
      <w:ind w:left="720"/>
      <w:contextualSpacing/>
    </w:pPr>
  </w:style>
  <w:style w:type="character" w:styleId="Hyperlnk">
    <w:name w:val="Hyperlink"/>
    <w:basedOn w:val="Standardstycketeckensnitt"/>
    <w:uiPriority w:val="99"/>
    <w:unhideWhenUsed/>
    <w:rsid w:val="00A6590E"/>
    <w:rPr>
      <w:color w:val="0563C1" w:themeColor="hyperlink"/>
      <w:u w:val="single"/>
    </w:rPr>
  </w:style>
  <w:style w:type="character" w:styleId="Olstomnmnande">
    <w:name w:val="Unresolved Mention"/>
    <w:basedOn w:val="Standardstycketeckensnitt"/>
    <w:uiPriority w:val="99"/>
    <w:semiHidden/>
    <w:unhideWhenUsed/>
    <w:rsid w:val="00A6590E"/>
    <w:rPr>
      <w:color w:val="605E5C"/>
      <w:shd w:val="clear" w:color="auto" w:fill="E1DFDD"/>
    </w:rPr>
  </w:style>
  <w:style w:type="character" w:styleId="Rubrik1Char" w:customStyle="1">
    <w:name w:val="Rubrik 1 Char"/>
    <w:basedOn w:val="Standardstycketeckensnitt"/>
    <w:link w:val="Rubrik1"/>
    <w:uiPriority w:val="9"/>
    <w:rsid w:val="00D06C8C"/>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Karin Degerfeldt</dc:creator>
  <keywords/>
  <dc:description/>
  <lastModifiedBy>Karin Degerfeldt</lastModifiedBy>
  <revision>7</revision>
  <dcterms:created xsi:type="dcterms:W3CDTF">2020-12-13T19:24:59.1124248Z</dcterms:created>
  <dcterms:modified xsi:type="dcterms:W3CDTF">2020-12-13T19:58:26.7676666Z</dcterms:modified>
</coreProperties>
</file>