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spacing w:after="0" w:before="0" w:line="240" w:lineRule="auto"/>
        <w:ind w:left="425.19685039370086" w:firstLine="0"/>
        <w:rPr>
          <w:rFonts w:ascii="Calibri" w:cs="Calibri" w:eastAsia="Calibri" w:hAnsi="Calibri"/>
          <w:sz w:val="120"/>
          <w:szCs w:val="120"/>
        </w:rPr>
      </w:pPr>
      <w:r w:rsidDel="00000000" w:rsidR="00000000" w:rsidRPr="00000000">
        <w:rPr>
          <w:rFonts w:ascii="Calibri" w:cs="Calibri" w:eastAsia="Calibri" w:hAnsi="Calibri"/>
          <w:sz w:val="120"/>
          <w:szCs w:val="120"/>
          <w:rtl w:val="0"/>
        </w:rPr>
        <w:t xml:space="preserve">Prislista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4438650</wp:posOffset>
            </wp:positionH>
            <wp:positionV relativeFrom="paragraph">
              <wp:posOffset>0</wp:posOffset>
            </wp:positionV>
            <wp:extent cx="2462213" cy="2035429"/>
            <wp:effectExtent b="0" l="0" r="0" t="0"/>
            <wp:wrapNone/>
            <wp:docPr id="7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20354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ind w:left="425.19685039370086" w:firstLine="0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Dricka</w:t>
      </w:r>
    </w:p>
    <w:p w:rsidR="00000000" w:rsidDel="00000000" w:rsidP="00000000" w:rsidRDefault="00000000" w:rsidRPr="00000000" w14:paraId="00000003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Kaffe / Te / Varm choklad</w:t>
        <w:tab/>
        <w:tab/>
        <w:tab/>
        <w:t xml:space="preserve">20 kr</w:t>
      </w:r>
    </w:p>
    <w:p w:rsidR="00000000" w:rsidDel="00000000" w:rsidP="00000000" w:rsidRDefault="00000000" w:rsidRPr="00000000" w14:paraId="00000004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Läsk</w:t>
        <w:tab/>
        <w:t xml:space="preserve">33 cl</w:t>
        <w:tab/>
        <w:tab/>
        <w:tab/>
        <w:tab/>
        <w:tab/>
        <w:tab/>
        <w:t xml:space="preserve">20 kr</w:t>
      </w:r>
    </w:p>
    <w:p w:rsidR="00000000" w:rsidDel="00000000" w:rsidP="00000000" w:rsidRDefault="00000000" w:rsidRPr="00000000" w14:paraId="00000005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Mineralvatten</w:t>
        <w:tab/>
        <w:tab/>
        <w:tab/>
        <w:tab/>
        <w:tab/>
        <w:t xml:space="preserve">15 kr</w:t>
      </w:r>
    </w:p>
    <w:p w:rsidR="00000000" w:rsidDel="00000000" w:rsidP="00000000" w:rsidRDefault="00000000" w:rsidRPr="00000000" w14:paraId="00000006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Mer</w:t>
        <w:tab/>
        <w:tab/>
        <w:tab/>
        <w:tab/>
        <w:tab/>
        <w:tab/>
        <w:tab/>
        <w:t xml:space="preserve">15 kr</w:t>
      </w:r>
    </w:p>
    <w:p w:rsidR="00000000" w:rsidDel="00000000" w:rsidP="00000000" w:rsidRDefault="00000000" w:rsidRPr="00000000" w14:paraId="00000007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Vitamin Well</w:t>
        <w:tab/>
        <w:tab/>
        <w:tab/>
        <w:tab/>
        <w:tab/>
        <w:tab/>
        <w:t xml:space="preserve">25 kr</w:t>
      </w:r>
    </w:p>
    <w:p w:rsidR="00000000" w:rsidDel="00000000" w:rsidP="00000000" w:rsidRDefault="00000000" w:rsidRPr="00000000" w14:paraId="00000008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Sportdryck</w:t>
        <w:tab/>
        <w:tab/>
        <w:tab/>
        <w:tab/>
        <w:tab/>
        <w:tab/>
        <w:t xml:space="preserve">25 kr</w:t>
      </w:r>
    </w:p>
    <w:p w:rsidR="00000000" w:rsidDel="00000000" w:rsidP="00000000" w:rsidRDefault="00000000" w:rsidRPr="00000000" w14:paraId="00000009">
      <w:pPr>
        <w:spacing w:after="120" w:line="240" w:lineRule="auto"/>
        <w:ind w:left="425.196850393700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Smoothie/Yalla</w:t>
        <w:tab/>
        <w:tab/>
        <w:tab/>
        <w:tab/>
        <w:tab/>
        <w:t xml:space="preserve">25 kr 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4524375</wp:posOffset>
            </wp:positionH>
            <wp:positionV relativeFrom="paragraph">
              <wp:posOffset>248444</wp:posOffset>
            </wp:positionV>
            <wp:extent cx="2212149" cy="1967003"/>
            <wp:effectExtent b="0" l="0" r="0" t="0"/>
            <wp:wrapNone/>
            <wp:docPr id="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2149" cy="19670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A">
      <w:pPr>
        <w:spacing w:after="120" w:line="240" w:lineRule="auto"/>
        <w:ind w:left="425.19685039370086" w:firstLine="0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Äta</w:t>
      </w:r>
    </w:p>
    <w:p w:rsidR="00000000" w:rsidDel="00000000" w:rsidP="00000000" w:rsidRDefault="00000000" w:rsidRPr="00000000" w14:paraId="0000000B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Toast/Polarklämma</w:t>
        <w:tab/>
        <w:tab/>
        <w:t xml:space="preserve">25 kr</w:t>
      </w:r>
    </w:p>
    <w:p w:rsidR="00000000" w:rsidDel="00000000" w:rsidP="00000000" w:rsidRDefault="00000000" w:rsidRPr="00000000" w14:paraId="0000000C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Varmkorv</w:t>
        <w:tab/>
        <w:tab/>
        <w:tab/>
        <w:tab/>
        <w:t xml:space="preserve">20 kr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3801246</wp:posOffset>
            </wp:positionH>
            <wp:positionV relativeFrom="paragraph">
              <wp:posOffset>161528</wp:posOffset>
            </wp:positionV>
            <wp:extent cx="2696402" cy="1185953"/>
            <wp:effectExtent b="392699" l="117924" r="117924" t="392699"/>
            <wp:wrapNone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47918" l="0" r="0" t="31767"/>
                    <a:stretch>
                      <a:fillRect/>
                    </a:stretch>
                  </pic:blipFill>
                  <pic:spPr>
                    <a:xfrm rot="20503999">
                      <a:off x="0" y="0"/>
                      <a:ext cx="2696402" cy="118595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Nudlar</w:t>
        <w:tab/>
        <w:tab/>
        <w:tab/>
        <w:tab/>
        <w:tab/>
        <w:t xml:space="preserve">25 kr</w:t>
      </w:r>
    </w:p>
    <w:p w:rsidR="00000000" w:rsidDel="00000000" w:rsidP="00000000" w:rsidRDefault="00000000" w:rsidRPr="00000000" w14:paraId="0000000E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Snack pot</w:t>
        <w:tab/>
        <w:tab/>
        <w:tab/>
        <w:tab/>
        <w:t xml:space="preserve">25 kr</w:t>
      </w:r>
    </w:p>
    <w:p w:rsidR="00000000" w:rsidDel="00000000" w:rsidP="00000000" w:rsidRDefault="00000000" w:rsidRPr="00000000" w14:paraId="0000000F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Bars</w:t>
        <w:tab/>
        <w:t xml:space="preserve">                   </w:t>
        <w:tab/>
        <w:t xml:space="preserve">       </w:t>
        <w:tab/>
        <w:tab/>
        <w:t xml:space="preserve">30 kr</w:t>
      </w:r>
    </w:p>
    <w:p w:rsidR="00000000" w:rsidDel="00000000" w:rsidP="00000000" w:rsidRDefault="00000000" w:rsidRPr="00000000" w14:paraId="00000010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Corny</w:t>
        <w:tab/>
        <w:tab/>
        <w:tab/>
        <w:tab/>
        <w:tab/>
        <w:t xml:space="preserve">15 kr</w:t>
      </w:r>
    </w:p>
    <w:p w:rsidR="00000000" w:rsidDel="00000000" w:rsidP="00000000" w:rsidRDefault="00000000" w:rsidRPr="00000000" w14:paraId="00000011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Wasa sandwich</w:t>
        <w:tab/>
        <w:tab/>
        <w:tab/>
        <w:t xml:space="preserve">15 kr</w:t>
      </w:r>
    </w:p>
    <w:p w:rsidR="00000000" w:rsidDel="00000000" w:rsidP="00000000" w:rsidRDefault="00000000" w:rsidRPr="00000000" w14:paraId="00000012">
      <w:pPr>
        <w:spacing w:after="120" w:line="240" w:lineRule="auto"/>
        <w:ind w:left="425.19685039370086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Gorbys/Pizzaslice</w:t>
        <w:tab/>
        <w:tab/>
        <w:tab/>
        <w:t xml:space="preserve">25 kr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4362450</wp:posOffset>
            </wp:positionH>
            <wp:positionV relativeFrom="paragraph">
              <wp:posOffset>191972</wp:posOffset>
            </wp:positionV>
            <wp:extent cx="2138363" cy="2932611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38363" cy="293261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3">
      <w:pPr>
        <w:spacing w:after="120" w:line="240" w:lineRule="auto"/>
        <w:ind w:left="425.19685039370086" w:firstLine="0"/>
        <w:rPr>
          <w:rFonts w:ascii="Calibri" w:cs="Calibri" w:eastAsia="Calibri" w:hAnsi="Calibri"/>
          <w:b w:val="1"/>
          <w:sz w:val="32"/>
          <w:szCs w:val="32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32"/>
          <w:szCs w:val="32"/>
          <w:u w:val="single"/>
          <w:rtl w:val="0"/>
        </w:rPr>
        <w:t xml:space="preserve">Smått &amp; gott</w:t>
      </w:r>
    </w:p>
    <w:p w:rsidR="00000000" w:rsidDel="00000000" w:rsidP="00000000" w:rsidRDefault="00000000" w:rsidRPr="00000000" w14:paraId="00000014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Kexchoklad / Snickers</w:t>
        <w:tab/>
        <w:tab/>
        <w:t xml:space="preserve">15 kr</w:t>
      </w:r>
    </w:p>
    <w:p w:rsidR="00000000" w:rsidDel="00000000" w:rsidP="00000000" w:rsidRDefault="00000000" w:rsidRPr="00000000" w14:paraId="00000015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Bulle / Kaka</w:t>
        <w:tab/>
        <w:tab/>
        <w:t xml:space="preserve">    </w:t>
        <w:tab/>
        <w:tab/>
        <w:t xml:space="preserve">15 kr</w:t>
      </w:r>
    </w:p>
    <w:p w:rsidR="00000000" w:rsidDel="00000000" w:rsidP="00000000" w:rsidRDefault="00000000" w:rsidRPr="00000000" w14:paraId="00000016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Sesamkakor</w:t>
        <w:tab/>
        <w:tab/>
        <w:tab/>
        <w:tab/>
        <w:t xml:space="preserve">10 kr</w:t>
      </w:r>
    </w:p>
    <w:p w:rsidR="00000000" w:rsidDel="00000000" w:rsidP="00000000" w:rsidRDefault="00000000" w:rsidRPr="00000000" w14:paraId="00000017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Delicatobit</w:t>
        <w:tab/>
        <w:tab/>
        <w:tab/>
        <w:tab/>
        <w:t xml:space="preserve">15 kr</w:t>
      </w:r>
    </w:p>
    <w:p w:rsidR="00000000" w:rsidDel="00000000" w:rsidP="00000000" w:rsidRDefault="00000000" w:rsidRPr="00000000" w14:paraId="00000018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Chips / Ostbågar</w:t>
        <w:tab/>
        <w:tab/>
        <w:tab/>
        <w:t xml:space="preserve">15 kr</w:t>
      </w:r>
    </w:p>
    <w:p w:rsidR="00000000" w:rsidDel="00000000" w:rsidP="00000000" w:rsidRDefault="00000000" w:rsidRPr="00000000" w14:paraId="00000019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Godispåse</w:t>
        <w:tab/>
        <w:tab/>
        <w:tab/>
        <w:tab/>
        <w:t xml:space="preserve">20 kr</w:t>
        <w:tab/>
      </w:r>
    </w:p>
    <w:p w:rsidR="00000000" w:rsidDel="00000000" w:rsidP="00000000" w:rsidRDefault="00000000" w:rsidRPr="00000000" w14:paraId="0000001A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Dextrosol</w:t>
        <w:tab/>
        <w:tab/>
        <w:tab/>
        <w:tab/>
        <w:t xml:space="preserve">15 kr </w:t>
      </w:r>
    </w:p>
    <w:p w:rsidR="00000000" w:rsidDel="00000000" w:rsidP="00000000" w:rsidRDefault="00000000" w:rsidRPr="00000000" w14:paraId="0000001B">
      <w:pPr>
        <w:spacing w:after="120" w:line="240" w:lineRule="auto"/>
        <w:ind w:left="425.19685039370086" w:firstLine="0"/>
        <w:rPr>
          <w:rFonts w:ascii="Calibri" w:cs="Calibri" w:eastAsia="Calibri" w:hAnsi="Calibri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32"/>
          <w:szCs w:val="32"/>
          <w:rtl w:val="0"/>
        </w:rPr>
        <w:t xml:space="preserve">Klubba</w:t>
        <w:tab/>
        <w:tab/>
        <w:tab/>
        <w:tab/>
        <w:tab/>
        <w:t xml:space="preserve">  5 kr</w:t>
        <w:tab/>
        <w:tab/>
        <w:tab/>
      </w:r>
    </w:p>
    <w:p w:rsidR="00000000" w:rsidDel="00000000" w:rsidP="00000000" w:rsidRDefault="00000000" w:rsidRPr="00000000" w14:paraId="0000001C">
      <w:pPr>
        <w:spacing w:after="120" w:line="240" w:lineRule="auto"/>
        <w:ind w:left="425.19685039370086" w:firstLine="0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line="240" w:lineRule="auto"/>
        <w:ind w:left="425.19685039370086" w:firstLine="0"/>
        <w:rPr>
          <w:i w:val="1"/>
          <w:sz w:val="30"/>
          <w:szCs w:val="30"/>
        </w:rPr>
      </w:pPr>
      <w:r w:rsidDel="00000000" w:rsidR="00000000" w:rsidRPr="00000000">
        <w:rPr>
          <w:i w:val="1"/>
          <w:sz w:val="30"/>
          <w:szCs w:val="30"/>
          <w:rtl w:val="0"/>
        </w:rPr>
        <w:t xml:space="preserve">Vi bjuder på kaffe till ledare/domare i klubbkläder!</w:t>
      </w:r>
      <w:r w:rsidDel="00000000" w:rsidR="00000000" w:rsidRPr="00000000">
        <w:rPr>
          <w:rtl w:val="0"/>
        </w:rPr>
      </w:r>
    </w:p>
    <w:sectPr>
      <w:headerReference r:id="rId11" w:type="first"/>
      <w:footerReference r:id="rId12" w:type="first"/>
      <w:pgSz w:h="16838" w:w="11906" w:orient="portrait"/>
      <w:pgMar w:bottom="720" w:top="720" w:left="720" w:right="720" w:header="567" w:footer="51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3" w:before="0" w:line="264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Jernhusen AB (publ), Box 703, 851 21 Sundsvall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3" w:before="0" w:line="264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Besöksadress: Tullgatan 18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3" w:before="0" w:line="264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Organisationsnummer: 556584-202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sz w:val="32"/>
        <w:szCs w:val="32"/>
      </w:rPr>
    </w:pPr>
    <w:r w:rsidDel="00000000" w:rsidR="00000000" w:rsidRPr="00000000">
      <w:rPr>
        <w:rtl w:val="0"/>
      </w:rPr>
    </w:r>
  </w:p>
  <w:tbl>
    <w:tblPr>
      <w:tblStyle w:val="Table1"/>
      <w:tblW w:w="2478.0" w:type="dxa"/>
      <w:jc w:val="left"/>
      <w:tblInd w:w="5529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400"/>
    </w:tblPr>
    <w:tblGrid>
      <w:gridCol w:w="2478"/>
      <w:tblGridChange w:id="0">
        <w:tblGrid>
          <w:gridCol w:w="2478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1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64" w:lineRule="auto"/>
            <w:ind w:left="0" w:right="0" w:hanging="6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Sida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 (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)</w:t>
          </w:r>
        </w:p>
        <w:p w:rsidR="00000000" w:rsidDel="00000000" w:rsidP="00000000" w:rsidRDefault="00000000" w:rsidRPr="00000000" w14:paraId="00000020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36"/>
              <w:tab w:val="right" w:leader="none" w:pos="9072"/>
            </w:tabs>
            <w:spacing w:after="0" w:before="0" w:line="264" w:lineRule="auto"/>
            <w:ind w:left="0" w:right="0" w:firstLine="0"/>
            <w:jc w:val="left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2023-10-12</w:t>
          </w:r>
        </w:p>
      </w:tc>
    </w:tr>
  </w:tbl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64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437515</wp:posOffset>
          </wp:positionH>
          <wp:positionV relativeFrom="page">
            <wp:posOffset>275590</wp:posOffset>
          </wp:positionV>
          <wp:extent cx="1407600" cy="296971"/>
          <wp:effectExtent b="0" l="0" r="0" t="0"/>
          <wp:wrapNone/>
          <wp:docPr id="9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07600" cy="296971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sv-SE"/>
      </w:rPr>
    </w:rPrDefault>
    <w:pPrDefault>
      <w:pPr>
        <w:spacing w:after="20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line="216" w:lineRule="auto"/>
    </w:pPr>
    <w:rPr>
      <w:rFonts w:ascii="Arial" w:cs="Arial" w:eastAsia="Arial" w:hAnsi="Arial"/>
      <w:b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after="0" w:lineRule="auto"/>
    </w:pPr>
    <w:rPr>
      <w:rFonts w:ascii="Arial" w:cs="Arial" w:eastAsia="Arial" w:hAnsi="Arial"/>
      <w:b w:val="1"/>
      <w:sz w:val="30"/>
      <w:szCs w:val="30"/>
    </w:rPr>
  </w:style>
  <w:style w:type="paragraph" w:styleId="Heading3">
    <w:name w:val="heading 3"/>
    <w:basedOn w:val="Normal"/>
    <w:next w:val="Normal"/>
    <w:pPr>
      <w:keepNext w:val="1"/>
      <w:keepLines w:val="1"/>
      <w:spacing w:after="20" w:lineRule="auto"/>
    </w:pPr>
    <w:rPr>
      <w:rFonts w:ascii="Arial" w:cs="Arial" w:eastAsia="Arial" w:hAnsi="Arial"/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40" w:lineRule="auto"/>
    </w:pPr>
    <w:rPr>
      <w:rFonts w:ascii="Arial" w:cs="Arial" w:eastAsia="Arial" w:hAnsi="Arial"/>
      <w:i w:val="1"/>
      <w:color w:val="000000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Arial" w:cs="Arial" w:eastAsia="Arial" w:hAnsi="Arial"/>
      <w:b w:val="1"/>
      <w:sz w:val="56"/>
      <w:szCs w:val="56"/>
    </w:rPr>
  </w:style>
  <w:style w:type="paragraph" w:styleId="Normal" w:default="1">
    <w:name w:val="Normal"/>
    <w:qFormat w:val="1"/>
    <w:rsid w:val="00606A50"/>
  </w:style>
  <w:style w:type="paragraph" w:styleId="Rubrik1">
    <w:name w:val="heading 1"/>
    <w:basedOn w:val="Normal"/>
    <w:next w:val="Normal"/>
    <w:link w:val="Rubrik1Char"/>
    <w:uiPriority w:val="9"/>
    <w:qFormat w:val="1"/>
    <w:rsid w:val="00B765BA"/>
    <w:pPr>
      <w:keepNext w:val="1"/>
      <w:keepLines w:val="1"/>
      <w:spacing w:line="216" w:lineRule="auto"/>
      <w:outlineLvl w:val="0"/>
    </w:pPr>
    <w:rPr>
      <w:rFonts w:asciiTheme="majorHAnsi" w:cstheme="majorBidi" w:eastAsiaTheme="majorEastAsia" w:hAnsiTheme="majorHAnsi"/>
      <w:b w:val="1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 w:val="1"/>
    <w:rsid w:val="00B765BA"/>
    <w:pPr>
      <w:keepNext w:val="1"/>
      <w:keepLines w:val="1"/>
      <w:spacing w:after="0"/>
      <w:outlineLvl w:val="1"/>
    </w:pPr>
    <w:rPr>
      <w:rFonts w:asciiTheme="majorHAnsi" w:cstheme="majorBidi" w:eastAsiaTheme="majorEastAsia" w:hAnsiTheme="majorHAnsi"/>
      <w:b w:val="1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 w:val="1"/>
    <w:rsid w:val="009B675D"/>
    <w:pPr>
      <w:keepNext w:val="1"/>
      <w:keepLines w:val="1"/>
      <w:spacing w:after="20"/>
      <w:outlineLvl w:val="2"/>
    </w:pPr>
    <w:rPr>
      <w:rFonts w:asciiTheme="majorHAnsi" w:cstheme="majorBidi" w:eastAsiaTheme="majorEastAsia" w:hAnsiTheme="majorHAnsi"/>
      <w:b w:val="1"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 w:val="1"/>
    <w:rsid w:val="009B675D"/>
    <w:pPr>
      <w:keepNext w:val="1"/>
      <w:keepLines w:val="1"/>
      <w:spacing w:after="0" w:before="40"/>
      <w:outlineLvl w:val="3"/>
    </w:pPr>
    <w:rPr>
      <w:rFonts w:asciiTheme="majorHAnsi" w:cstheme="majorBidi" w:eastAsiaTheme="majorEastAsia" w:hAnsiTheme="majorHAnsi"/>
      <w:i w:val="1"/>
      <w:iCs w:val="1"/>
      <w:color w:val="000000" w:themeColor="text1"/>
    </w:rPr>
  </w:style>
  <w:style w:type="character" w:styleId="Standardstycketeckensnitt" w:default="1">
    <w:name w:val="Default Paragraph Font"/>
    <w:uiPriority w:val="1"/>
    <w:semiHidden w:val="1"/>
    <w:unhideWhenUsed w:val="1"/>
  </w:style>
  <w:style w:type="table" w:styleId="Normal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a" w:default="1">
    <w:name w:val="No List"/>
    <w:uiPriority w:val="99"/>
    <w:semiHidden w:val="1"/>
    <w:unhideWhenUsed w:val="1"/>
  </w:style>
  <w:style w:type="character" w:styleId="Rubrik1Char" w:customStyle="1">
    <w:name w:val="Rubrik 1 Char"/>
    <w:basedOn w:val="Standardstycketeckensnitt"/>
    <w:link w:val="Rubrik1"/>
    <w:uiPriority w:val="9"/>
    <w:rsid w:val="00B765BA"/>
    <w:rPr>
      <w:rFonts w:asciiTheme="majorHAnsi" w:cstheme="majorBidi" w:eastAsiaTheme="majorEastAsia" w:hAnsiTheme="majorHAnsi"/>
      <w:b w:val="1"/>
      <w:sz w:val="36"/>
      <w:szCs w:val="32"/>
    </w:rPr>
  </w:style>
  <w:style w:type="character" w:styleId="Rubrik2Char" w:customStyle="1">
    <w:name w:val="Rubrik 2 Char"/>
    <w:basedOn w:val="Standardstycketeckensnitt"/>
    <w:link w:val="Rubrik2"/>
    <w:uiPriority w:val="9"/>
    <w:rsid w:val="00B765BA"/>
    <w:rPr>
      <w:rFonts w:asciiTheme="majorHAnsi" w:cstheme="majorBidi" w:eastAsiaTheme="majorEastAsia" w:hAnsiTheme="majorHAnsi"/>
      <w:b w:val="1"/>
      <w:sz w:val="30"/>
      <w:szCs w:val="26"/>
    </w:rPr>
  </w:style>
  <w:style w:type="character" w:styleId="Rubrik3Char" w:customStyle="1">
    <w:name w:val="Rubrik 3 Char"/>
    <w:basedOn w:val="Standardstycketeckensnitt"/>
    <w:link w:val="Rubrik3"/>
    <w:uiPriority w:val="9"/>
    <w:rsid w:val="009B675D"/>
    <w:rPr>
      <w:rFonts w:asciiTheme="majorHAnsi" w:cstheme="majorBidi" w:eastAsiaTheme="majorEastAsia" w:hAnsiTheme="majorHAnsi"/>
      <w:b w:val="1"/>
      <w:sz w:val="24"/>
      <w:szCs w:val="24"/>
    </w:rPr>
  </w:style>
  <w:style w:type="paragraph" w:styleId="Punktlista">
    <w:name w:val="List Bullet"/>
    <w:basedOn w:val="Normal"/>
    <w:uiPriority w:val="99"/>
    <w:qFormat w:val="1"/>
    <w:rsid w:val="009B675D"/>
    <w:pPr>
      <w:numPr>
        <w:numId w:val="42"/>
      </w:numPr>
      <w:spacing w:after="120" w:line="240" w:lineRule="auto"/>
    </w:pPr>
  </w:style>
  <w:style w:type="numbering" w:styleId="Listformatpunktlista" w:customStyle="1">
    <w:name w:val="Listformat punktlista"/>
    <w:uiPriority w:val="99"/>
    <w:rsid w:val="009B675D"/>
    <w:pPr>
      <w:numPr>
        <w:numId w:val="3"/>
      </w:numPr>
    </w:pPr>
  </w:style>
  <w:style w:type="numbering" w:styleId="Listformatnumreradlista" w:customStyle="1">
    <w:name w:val="Listformat numrerad lista"/>
    <w:uiPriority w:val="99"/>
    <w:rsid w:val="009B675D"/>
    <w:pPr>
      <w:numPr>
        <w:numId w:val="1"/>
      </w:numPr>
    </w:pPr>
  </w:style>
  <w:style w:type="paragraph" w:styleId="Punktlista2">
    <w:name w:val="List Bullet 2"/>
    <w:basedOn w:val="Normal"/>
    <w:uiPriority w:val="99"/>
    <w:rsid w:val="009B675D"/>
    <w:pPr>
      <w:numPr>
        <w:ilvl w:val="1"/>
        <w:numId w:val="42"/>
      </w:numPr>
      <w:spacing w:after="120" w:line="240" w:lineRule="auto"/>
      <w:contextualSpacing w:val="1"/>
    </w:pPr>
  </w:style>
  <w:style w:type="paragraph" w:styleId="Sidhuvud">
    <w:name w:val="header"/>
    <w:basedOn w:val="Normal"/>
    <w:link w:val="SidhuvudChar"/>
    <w:uiPriority w:val="99"/>
    <w:rsid w:val="00222F3F"/>
    <w:pPr>
      <w:tabs>
        <w:tab w:val="center" w:pos="4536"/>
        <w:tab w:val="right" w:pos="9072"/>
      </w:tabs>
      <w:spacing w:after="0" w:line="264" w:lineRule="auto"/>
    </w:pPr>
    <w:rPr>
      <w:sz w:val="18"/>
    </w:rPr>
  </w:style>
  <w:style w:type="paragraph" w:styleId="Numreradlista">
    <w:name w:val="List Number"/>
    <w:basedOn w:val="Normal"/>
    <w:uiPriority w:val="99"/>
    <w:qFormat w:val="1"/>
    <w:rsid w:val="009B675D"/>
    <w:pPr>
      <w:numPr>
        <w:numId w:val="39"/>
      </w:numPr>
      <w:spacing w:after="120" w:line="240" w:lineRule="auto"/>
      <w:contextualSpacing w:val="1"/>
    </w:pPr>
  </w:style>
  <w:style w:type="character" w:styleId="SidhuvudChar" w:customStyle="1">
    <w:name w:val="Sidhuvud Char"/>
    <w:basedOn w:val="Standardstycketeckensnitt"/>
    <w:link w:val="Sidhuvud"/>
    <w:uiPriority w:val="99"/>
    <w:rsid w:val="00222F3F"/>
    <w:rPr>
      <w:sz w:val="18"/>
    </w:rPr>
  </w:style>
  <w:style w:type="paragraph" w:styleId="Sidfot">
    <w:name w:val="footer"/>
    <w:basedOn w:val="Normal"/>
    <w:link w:val="SidfotChar"/>
    <w:uiPriority w:val="99"/>
    <w:rsid w:val="00F60382"/>
    <w:pPr>
      <w:tabs>
        <w:tab w:val="center" w:pos="4536"/>
        <w:tab w:val="right" w:pos="9072"/>
      </w:tabs>
      <w:spacing w:after="3" w:line="264" w:lineRule="auto"/>
    </w:pPr>
    <w:rPr>
      <w:sz w:val="18"/>
    </w:rPr>
  </w:style>
  <w:style w:type="character" w:styleId="SidfotChar" w:customStyle="1">
    <w:name w:val="Sidfot Char"/>
    <w:basedOn w:val="Standardstycketeckensnitt"/>
    <w:link w:val="Sidfot"/>
    <w:uiPriority w:val="99"/>
    <w:rsid w:val="00F60382"/>
    <w:rPr>
      <w:sz w:val="18"/>
    </w:rPr>
  </w:style>
  <w:style w:type="table" w:styleId="Tabellrutnt">
    <w:name w:val="Table Grid"/>
    <w:basedOn w:val="Normaltabell"/>
    <w:uiPriority w:val="39"/>
    <w:rsid w:val="00222F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Mottagare" w:customStyle="1">
    <w:name w:val="Mottagare"/>
    <w:basedOn w:val="Normal"/>
    <w:rsid w:val="00222F3F"/>
    <w:pPr>
      <w:spacing w:after="3" w:line="264" w:lineRule="auto"/>
    </w:pPr>
    <w:rPr>
      <w:sz w:val="18"/>
    </w:rPr>
  </w:style>
  <w:style w:type="character" w:styleId="Platshllartext">
    <w:name w:val="Placeholder Text"/>
    <w:basedOn w:val="Standardstycketeckensnitt"/>
    <w:uiPriority w:val="99"/>
    <w:semiHidden w:val="1"/>
    <w:rsid w:val="00222F3F"/>
    <w:rPr>
      <w:color w:val="808080"/>
    </w:rPr>
  </w:style>
  <w:style w:type="table" w:styleId="Jernhusentabell" w:customStyle="1">
    <w:name w:val="Jernhusen tabell"/>
    <w:basedOn w:val="Normaltabell"/>
    <w:uiPriority w:val="99"/>
    <w:rsid w:val="00222F3F"/>
    <w:pPr>
      <w:spacing w:after="0"/>
    </w:pPr>
    <w:tblPr>
      <w:tblCellMar>
        <w:left w:w="0.0" w:type="dxa"/>
      </w:tblCellMar>
    </w:tblPr>
  </w:style>
  <w:style w:type="character" w:styleId="Hyperlnk">
    <w:name w:val="Hyperlink"/>
    <w:basedOn w:val="Standardstycketeckensnitt"/>
    <w:uiPriority w:val="99"/>
    <w:semiHidden w:val="1"/>
    <w:rsid w:val="00222F3F"/>
    <w:rPr>
      <w:color w:val="0563c1" w:themeColor="hyperlink"/>
      <w:u w:val="single"/>
    </w:rPr>
  </w:style>
  <w:style w:type="paragraph" w:styleId="Innehll1">
    <w:name w:val="toc 1"/>
    <w:basedOn w:val="Normal"/>
    <w:next w:val="Normal"/>
    <w:autoRedefine w:val="1"/>
    <w:uiPriority w:val="39"/>
    <w:semiHidden w:val="1"/>
    <w:rsid w:val="00952174"/>
    <w:pPr>
      <w:spacing w:after="100"/>
    </w:pPr>
    <w:rPr>
      <w:b w:val="1"/>
    </w:rPr>
  </w:style>
  <w:style w:type="numbering" w:styleId="Listformatnumreradelistor" w:customStyle="1">
    <w:name w:val="Listformat numrerade listor"/>
    <w:uiPriority w:val="99"/>
    <w:rsid w:val="00380D77"/>
    <w:pPr>
      <w:numPr>
        <w:numId w:val="2"/>
      </w:numPr>
    </w:pPr>
  </w:style>
  <w:style w:type="paragraph" w:styleId="Rubrik1numrerad" w:customStyle="1">
    <w:name w:val="Rubrik 1 numrerad"/>
    <w:basedOn w:val="Rubrik1"/>
    <w:next w:val="Normal"/>
    <w:qFormat w:val="1"/>
    <w:rsid w:val="00380D77"/>
    <w:pPr>
      <w:numPr>
        <w:numId w:val="48"/>
      </w:numPr>
      <w:spacing w:line="400" w:lineRule="atLeast"/>
    </w:pPr>
    <w:rPr>
      <w:sz w:val="48"/>
    </w:rPr>
  </w:style>
  <w:style w:type="paragraph" w:styleId="Rubrik2numrerad" w:customStyle="1">
    <w:name w:val="Rubrik 2 numrerad"/>
    <w:basedOn w:val="Rubrik2"/>
    <w:next w:val="Normal"/>
    <w:qFormat w:val="1"/>
    <w:rsid w:val="00380D77"/>
    <w:pPr>
      <w:numPr>
        <w:ilvl w:val="1"/>
        <w:numId w:val="48"/>
      </w:numPr>
      <w:spacing w:line="320" w:lineRule="atLeast"/>
    </w:pPr>
  </w:style>
  <w:style w:type="paragraph" w:styleId="Rubrik3numrerad" w:customStyle="1">
    <w:name w:val="Rubrik 3 numrerad"/>
    <w:basedOn w:val="Rubrik3"/>
    <w:next w:val="Normal"/>
    <w:qFormat w:val="1"/>
    <w:rsid w:val="00380D77"/>
    <w:pPr>
      <w:numPr>
        <w:ilvl w:val="2"/>
        <w:numId w:val="48"/>
      </w:numPr>
      <w:spacing w:line="260" w:lineRule="auto"/>
    </w:pPr>
  </w:style>
  <w:style w:type="character" w:styleId="Rubrik4Char" w:customStyle="1">
    <w:name w:val="Rubrik 4 Char"/>
    <w:basedOn w:val="Standardstycketeckensnitt"/>
    <w:link w:val="Rubrik4"/>
    <w:uiPriority w:val="9"/>
    <w:rsid w:val="009B675D"/>
    <w:rPr>
      <w:rFonts w:asciiTheme="majorHAnsi" w:cstheme="majorBidi" w:eastAsiaTheme="majorEastAsia" w:hAnsiTheme="majorHAnsi"/>
      <w:i w:val="1"/>
      <w:iCs w:val="1"/>
      <w:color w:val="000000" w:themeColor="text1"/>
    </w:rPr>
  </w:style>
  <w:style w:type="paragraph" w:styleId="Rubrik4numrerad" w:customStyle="1">
    <w:name w:val="Rubrik 4 numrerad"/>
    <w:basedOn w:val="Rubrik4"/>
    <w:next w:val="Normal"/>
    <w:qFormat w:val="1"/>
    <w:rsid w:val="002C02D7"/>
    <w:pPr>
      <w:numPr>
        <w:ilvl w:val="3"/>
        <w:numId w:val="48"/>
      </w:numPr>
      <w:spacing w:line="260" w:lineRule="auto"/>
    </w:pPr>
    <w:rPr>
      <w:rFonts w:asciiTheme="minorHAnsi" w:hAnsiTheme="minorHAnsi"/>
    </w:rPr>
  </w:style>
  <w:style w:type="paragraph" w:styleId="Innehll2">
    <w:name w:val="toc 2"/>
    <w:basedOn w:val="Normal"/>
    <w:next w:val="Normal"/>
    <w:autoRedefine w:val="1"/>
    <w:uiPriority w:val="39"/>
    <w:semiHidden w:val="1"/>
    <w:rsid w:val="00952174"/>
    <w:pPr>
      <w:spacing w:after="100"/>
      <w:ind w:left="220"/>
    </w:pPr>
  </w:style>
  <w:style w:type="paragraph" w:styleId="Innehll3">
    <w:name w:val="toc 3"/>
    <w:basedOn w:val="Normal"/>
    <w:next w:val="Normal"/>
    <w:autoRedefine w:val="1"/>
    <w:uiPriority w:val="39"/>
    <w:semiHidden w:val="1"/>
    <w:rsid w:val="00952174"/>
    <w:pPr>
      <w:spacing w:after="100"/>
      <w:ind w:left="440"/>
    </w:pPr>
  </w:style>
  <w:style w:type="paragraph" w:styleId="Innehll4">
    <w:name w:val="toc 4"/>
    <w:basedOn w:val="Normal"/>
    <w:next w:val="Normal"/>
    <w:autoRedefine w:val="1"/>
    <w:uiPriority w:val="39"/>
    <w:semiHidden w:val="1"/>
    <w:rsid w:val="00952174"/>
    <w:pPr>
      <w:spacing w:after="100"/>
      <w:ind w:left="660"/>
    </w:pPr>
    <w:rPr>
      <w:i w:val="1"/>
    </w:rPr>
  </w:style>
  <w:style w:type="paragraph" w:styleId="Innehllsfrteckningsrubrik">
    <w:name w:val="TOC Heading"/>
    <w:basedOn w:val="Rubrik1"/>
    <w:next w:val="Normal"/>
    <w:uiPriority w:val="39"/>
    <w:semiHidden w:val="1"/>
    <w:qFormat w:val="1"/>
    <w:rsid w:val="00B765BA"/>
    <w:pPr>
      <w:spacing w:after="0" w:before="240" w:line="259" w:lineRule="auto"/>
      <w:outlineLvl w:val="9"/>
    </w:pPr>
  </w:style>
  <w:style w:type="paragraph" w:styleId="Numreradlista2">
    <w:name w:val="List Number 2"/>
    <w:basedOn w:val="Normal"/>
    <w:uiPriority w:val="99"/>
    <w:rsid w:val="009B675D"/>
    <w:pPr>
      <w:numPr>
        <w:ilvl w:val="1"/>
        <w:numId w:val="39"/>
      </w:numPr>
      <w:spacing w:after="120" w:line="240" w:lineRule="auto"/>
      <w:contextualSpacing w:val="1"/>
    </w:pPr>
  </w:style>
  <w:style w:type="paragraph" w:styleId="Numreradlista3">
    <w:name w:val="List Number 3"/>
    <w:basedOn w:val="Normal"/>
    <w:uiPriority w:val="99"/>
    <w:rsid w:val="009B675D"/>
    <w:pPr>
      <w:numPr>
        <w:ilvl w:val="2"/>
        <w:numId w:val="39"/>
      </w:numPr>
      <w:spacing w:after="120" w:line="240" w:lineRule="auto"/>
      <w:ind w:left="1077" w:hanging="357"/>
      <w:contextualSpacing w:val="1"/>
    </w:pPr>
  </w:style>
  <w:style w:type="paragraph" w:styleId="Punktlista3">
    <w:name w:val="List Bullet 3"/>
    <w:basedOn w:val="Normal"/>
    <w:uiPriority w:val="99"/>
    <w:rsid w:val="009B675D"/>
    <w:pPr>
      <w:numPr>
        <w:ilvl w:val="2"/>
        <w:numId w:val="42"/>
      </w:numPr>
      <w:spacing w:after="120" w:line="240" w:lineRule="auto"/>
      <w:ind w:left="1020" w:hanging="340"/>
      <w:contextualSpacing w:val="1"/>
    </w:pPr>
  </w:style>
  <w:style w:type="paragraph" w:styleId="Rubrik">
    <w:name w:val="Title"/>
    <w:basedOn w:val="Normal"/>
    <w:next w:val="Normal"/>
    <w:link w:val="RubrikChar"/>
    <w:uiPriority w:val="10"/>
    <w:semiHidden w:val="1"/>
    <w:qFormat w:val="1"/>
    <w:rsid w:val="00B765BA"/>
    <w:pPr>
      <w:spacing w:after="0" w:line="240" w:lineRule="auto"/>
      <w:contextualSpacing w:val="1"/>
    </w:pPr>
    <w:rPr>
      <w:rFonts w:asciiTheme="majorHAnsi" w:cstheme="majorBidi" w:eastAsiaTheme="majorEastAsia" w:hAnsiTheme="majorHAnsi"/>
      <w:b w:val="1"/>
      <w:spacing w:val="-10"/>
      <w:kern w:val="28"/>
      <w:sz w:val="56"/>
      <w:szCs w:val="56"/>
    </w:rPr>
  </w:style>
  <w:style w:type="character" w:styleId="RubrikChar" w:customStyle="1">
    <w:name w:val="Rubrik Char"/>
    <w:basedOn w:val="Standardstycketeckensnitt"/>
    <w:link w:val="Rubrik"/>
    <w:uiPriority w:val="10"/>
    <w:semiHidden w:val="1"/>
    <w:rsid w:val="00606A50"/>
    <w:rPr>
      <w:rFonts w:asciiTheme="majorHAnsi" w:cstheme="majorBidi" w:eastAsiaTheme="majorEastAsia" w:hAnsiTheme="majorHAnsi"/>
      <w:b w:val="1"/>
      <w:spacing w:val="-10"/>
      <w:kern w:val="28"/>
      <w:sz w:val="56"/>
      <w:szCs w:val="56"/>
    </w:rPr>
  </w:style>
  <w:style w:type="paragraph" w:styleId="Citat">
    <w:name w:val="Quote"/>
    <w:basedOn w:val="Normal"/>
    <w:next w:val="Normal"/>
    <w:link w:val="CitatChar"/>
    <w:uiPriority w:val="29"/>
    <w:semiHidden w:val="1"/>
    <w:qFormat w:val="1"/>
    <w:rsid w:val="00F534E8"/>
    <w:pPr>
      <w:spacing w:after="160" w:before="200"/>
      <w:ind w:left="864" w:right="864"/>
      <w:jc w:val="center"/>
    </w:pPr>
    <w:rPr>
      <w:i w:val="1"/>
      <w:iCs w:val="1"/>
      <w:color w:val="404040" w:themeColor="text1" w:themeTint="0000BF"/>
    </w:rPr>
  </w:style>
  <w:style w:type="character" w:styleId="CitatChar" w:customStyle="1">
    <w:name w:val="Citat Char"/>
    <w:basedOn w:val="Standardstycketeckensnitt"/>
    <w:link w:val="Citat"/>
    <w:uiPriority w:val="29"/>
    <w:semiHidden w:val="1"/>
    <w:rsid w:val="00F534E8"/>
    <w:rPr>
      <w:i w:val="1"/>
      <w:iCs w:val="1"/>
      <w:color w:val="404040" w:themeColor="text1" w:themeTint="0000BF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0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12" Type="http://schemas.openxmlformats.org/officeDocument/2006/relationships/footer" Target="footer1.xm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5.jpg"/><Relationship Id="rId8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Jernhusen">
  <a:themeElements>
    <a:clrScheme name="Jernhusen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06600"/>
      </a:accent1>
      <a:accent2>
        <a:srgbClr val="555552"/>
      </a:accent2>
      <a:accent3>
        <a:srgbClr val="9C9B97"/>
      </a:accent3>
      <a:accent4>
        <a:srgbClr val="E2E1DD"/>
      </a:accent4>
      <a:accent5>
        <a:srgbClr val="555552"/>
      </a:accent5>
      <a:accent6>
        <a:srgbClr val="9C9B97"/>
      </a:accent6>
      <a:hlink>
        <a:srgbClr val="0563C1"/>
      </a:hlink>
      <a:folHlink>
        <a:srgbClr val="954F72"/>
      </a:folHlink>
    </a:clrScheme>
    <a:fontScheme name="Jernhusen pp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Grön">
      <a:srgbClr val="7FAE31"/>
    </a:custClr>
    <a:custClr name="Blå">
      <a:srgbClr val="138BC9"/>
    </a:custClr>
    <a:custClr name="Cerise">
      <a:srgbClr val="C54E91"/>
    </a:custClr>
    <a:custClr name="Brun">
      <a:srgbClr val="8A5432"/>
    </a:custClr>
  </a:custClrLst>
  <a:extLst>
    <a:ext uri="{05A4C25C-085E-4340-85A3-A5531E510DB2}">
      <thm15:themeFamily xmlns:thm15="http://schemas.microsoft.com/office/thememl/2012/main" name="Jernhusen" id="{E970495C-3B74-4198-A635-033640CC0909}" vid="{C2E15994-7C13-4BDD-B0C1-FA1300589535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afVl+rKHPn2QouTwpvHyrjaQkg==">CgMxLjA4AHIhMW9YN3lCSmh1SHQ5c3NKV1RuMGpybTVNQ2FnOW54WnpK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2023-10-12T17:12:00Z</dcterms:created>
  <dc:creator>H24</dc:creator>
</cp:coreProperties>
</file>