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FF" w:rsidRPr="00EF762E" w:rsidRDefault="00AC45FF" w:rsidP="00AC45FF">
      <w:pPr>
        <w:pStyle w:val="Rubrik1"/>
        <w:rPr>
          <w:b/>
          <w:bCs/>
          <w:sz w:val="5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485900" cy="1485900"/>
            <wp:effectExtent l="19050" t="0" r="0" b="0"/>
            <wp:wrapTight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ight>
            <wp:docPr id="2" name="Bild 2" descr="\\gffa\delade dokum\Loggor\GFF Logo PMS.jp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ffa\delade dokum\Loggor\GFF Logo PMS.jpg lit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66"/>
        </w:rPr>
        <w:t xml:space="preserve">Inbjudan till Gnesta FC-cup 2014 </w:t>
      </w:r>
    </w:p>
    <w:p w:rsidR="00AC45FF" w:rsidRDefault="00AC45FF" w:rsidP="00AC45FF">
      <w:pPr>
        <w:ind w:right="72"/>
        <w:rPr>
          <w:rFonts w:ascii="Calibri" w:hAnsi="Calibri"/>
        </w:rPr>
      </w:pPr>
    </w:p>
    <w:p w:rsidR="00AC45FF" w:rsidRDefault="00AC45FF" w:rsidP="00AC45FF">
      <w:pPr>
        <w:ind w:right="72"/>
        <w:rPr>
          <w:rFonts w:ascii="Calibri" w:hAnsi="Calibri"/>
          <w:b/>
          <w:bCs/>
          <w:sz w:val="28"/>
        </w:rPr>
      </w:pPr>
      <w:smartTag w:uri="urn:schemas-microsoft-com:office:smarttags" w:element="PersonName">
        <w:r>
          <w:rPr>
            <w:rFonts w:ascii="Calibri" w:hAnsi="Calibri"/>
            <w:b/>
            <w:bCs/>
            <w:sz w:val="28"/>
          </w:rPr>
          <w:t>Gnesta FF</w:t>
        </w:r>
      </w:smartTag>
      <w:r>
        <w:rPr>
          <w:rFonts w:ascii="Calibri" w:hAnsi="Calibri"/>
          <w:b/>
          <w:bCs/>
          <w:sz w:val="28"/>
        </w:rPr>
        <w:t xml:space="preserve"> hälsar er välkomna till FC-cupen </w:t>
      </w:r>
    </w:p>
    <w:p w:rsidR="00AC45FF" w:rsidRDefault="00AC45FF" w:rsidP="00AC45FF">
      <w:pPr>
        <w:ind w:right="72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31 januari 1-2:a februari 2014</w:t>
      </w:r>
    </w:p>
    <w:p w:rsidR="00AC45FF" w:rsidRDefault="00AC45FF" w:rsidP="00AC45FF">
      <w:pPr>
        <w:ind w:right="72"/>
        <w:rPr>
          <w:rFonts w:ascii="Calibri" w:hAnsi="Calibri"/>
        </w:rPr>
      </w:pPr>
    </w:p>
    <w:p w:rsidR="00AC45FF" w:rsidRDefault="00AC45FF" w:rsidP="00AC45FF">
      <w:pPr>
        <w:pStyle w:val="Brdtext"/>
        <w:ind w:right="72"/>
      </w:pPr>
      <w:r>
        <w:t>Den årliga fotbollsturneringen spelas fredag kväll för damer och resten av helgen för herrar inomhus i Frejahallen i Gnesta.</w:t>
      </w:r>
    </w:p>
    <w:p w:rsidR="00AC45FF" w:rsidRDefault="00AC45FF" w:rsidP="00AC45FF">
      <w:pPr>
        <w:pStyle w:val="Brdtext"/>
        <w:ind w:right="72"/>
      </w:pPr>
    </w:p>
    <w:p w:rsidR="00AC45FF" w:rsidRDefault="00AC45FF" w:rsidP="00AC45FF">
      <w:pPr>
        <w:pStyle w:val="Brdtext"/>
        <w:ind w:right="72"/>
        <w:rPr>
          <w:b/>
          <w:bCs/>
        </w:rPr>
      </w:pPr>
      <w:r>
        <w:rPr>
          <w:b/>
          <w:bCs/>
        </w:rPr>
        <w:t>Regler</w:t>
      </w:r>
    </w:p>
    <w:p w:rsidR="00AC45FF" w:rsidRDefault="00AC45FF" w:rsidP="00AC45FF">
      <w:pPr>
        <w:pStyle w:val="Brdtext"/>
        <w:ind w:right="72"/>
      </w:pPr>
      <w:r>
        <w:t>Speltiden är 1x15 minuter i gruppspelet och 1x20 minuter i slutspelet. Vi spelar inomhusfotboll med gällande regler för futsal, med vissa undantag. Lag i högre division har handikappstraff mot sig efter matchen. En straff per division då lägsta division är 7. Juniorlag och veteranlag räknas som division 7.</w:t>
      </w:r>
    </w:p>
    <w:p w:rsidR="00AC45FF" w:rsidRDefault="00AC45FF" w:rsidP="00AC45FF">
      <w:pPr>
        <w:pStyle w:val="Brdtext"/>
        <w:ind w:right="72"/>
        <w:sectPr w:rsidR="00AC45FF" w:rsidSect="00B474DD">
          <w:pgSz w:w="11906" w:h="16838"/>
          <w:pgMar w:top="851" w:right="1418" w:bottom="624" w:left="1418" w:header="709" w:footer="709" w:gutter="0"/>
          <w:cols w:space="709"/>
          <w:docGrid w:linePitch="360"/>
        </w:sectPr>
      </w:pPr>
    </w:p>
    <w:p w:rsidR="00AC45FF" w:rsidRDefault="00AC45FF" w:rsidP="00AC45FF"/>
    <w:p w:rsidR="00AC45FF" w:rsidRDefault="00AC45FF" w:rsidP="00AC45FF">
      <w:pPr>
        <w:pStyle w:val="Rubrik4"/>
      </w:pPr>
      <w:r>
        <w:t>Vinstsummor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C45FF" w:rsidTr="00615FDF">
        <w:tc>
          <w:tcPr>
            <w:tcW w:w="4606" w:type="dxa"/>
          </w:tcPr>
          <w:p w:rsidR="00AC45FF" w:rsidRDefault="00AC45FF" w:rsidP="00615FDF">
            <w:pPr>
              <w:pStyle w:val="Rubrik5"/>
            </w:pPr>
            <w:r>
              <w:t>Herrar</w:t>
            </w:r>
          </w:p>
        </w:tc>
        <w:tc>
          <w:tcPr>
            <w:tcW w:w="4606" w:type="dxa"/>
          </w:tcPr>
          <w:p w:rsidR="00AC45FF" w:rsidRDefault="00AC45FF" w:rsidP="00615FDF">
            <w:pPr>
              <w:pStyle w:val="Rubrik5"/>
            </w:pPr>
            <w:r>
              <w:t>Damer</w:t>
            </w:r>
          </w:p>
        </w:tc>
      </w:tr>
      <w:tr w:rsidR="00AC45FF" w:rsidTr="00615FDF">
        <w:tc>
          <w:tcPr>
            <w:tcW w:w="4606" w:type="dxa"/>
          </w:tcPr>
          <w:p w:rsidR="00AC45FF" w:rsidRDefault="00AC45FF" w:rsidP="00AC45FF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Guld: 7000 kronor</w:t>
            </w:r>
          </w:p>
        </w:tc>
        <w:tc>
          <w:tcPr>
            <w:tcW w:w="4606" w:type="dxa"/>
          </w:tcPr>
          <w:p w:rsidR="00AC45FF" w:rsidRDefault="00AC45FF" w:rsidP="00AC45FF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Guld: 4000 kronor</w:t>
            </w:r>
          </w:p>
        </w:tc>
      </w:tr>
      <w:tr w:rsidR="00AC45FF" w:rsidTr="00615FDF">
        <w:tc>
          <w:tcPr>
            <w:tcW w:w="4606" w:type="dxa"/>
          </w:tcPr>
          <w:p w:rsidR="00AC45FF" w:rsidRDefault="00AC45FF" w:rsidP="00AC45FF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Silver: 3000 kronor</w:t>
            </w:r>
          </w:p>
        </w:tc>
        <w:tc>
          <w:tcPr>
            <w:tcW w:w="4606" w:type="dxa"/>
          </w:tcPr>
          <w:p w:rsidR="00AC45FF" w:rsidRDefault="00AC45FF" w:rsidP="00AC45FF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Silver: 2000 kronor</w:t>
            </w:r>
          </w:p>
        </w:tc>
      </w:tr>
      <w:tr w:rsidR="00AC45FF" w:rsidTr="00615FDF">
        <w:tc>
          <w:tcPr>
            <w:tcW w:w="4606" w:type="dxa"/>
          </w:tcPr>
          <w:p w:rsidR="00AC45FF" w:rsidRDefault="00AC45FF" w:rsidP="00AC45FF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Brons: 2000 kronor</w:t>
            </w:r>
          </w:p>
        </w:tc>
        <w:tc>
          <w:tcPr>
            <w:tcW w:w="4606" w:type="dxa"/>
          </w:tcPr>
          <w:p w:rsidR="00AC45FF" w:rsidRDefault="00AC45FF" w:rsidP="00615FDF">
            <w:pPr>
              <w:ind w:left="360"/>
              <w:rPr>
                <w:rFonts w:ascii="Calibri" w:hAnsi="Calibri"/>
              </w:rPr>
            </w:pPr>
          </w:p>
        </w:tc>
      </w:tr>
    </w:tbl>
    <w:p w:rsidR="00AC45FF" w:rsidRDefault="00AC45FF" w:rsidP="00AC45FF">
      <w:pPr>
        <w:pStyle w:val="Brdtext"/>
        <w:ind w:right="72"/>
      </w:pPr>
    </w:p>
    <w:p w:rsidR="00AC45FF" w:rsidRDefault="00AC45FF" w:rsidP="00AC45FF">
      <w:pPr>
        <w:pStyle w:val="Brdtext"/>
        <w:ind w:right="72"/>
      </w:pPr>
      <w:r>
        <w:rPr>
          <w:b/>
          <w:bCs/>
        </w:rPr>
        <w:t>Individuella priser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C45FF" w:rsidTr="00615FDF">
        <w:tc>
          <w:tcPr>
            <w:tcW w:w="4606" w:type="dxa"/>
          </w:tcPr>
          <w:p w:rsidR="00AC45FF" w:rsidRDefault="00AC45FF" w:rsidP="00AC45FF">
            <w:pPr>
              <w:pStyle w:val="Brdtext"/>
              <w:numPr>
                <w:ilvl w:val="0"/>
                <w:numId w:val="1"/>
              </w:numPr>
              <w:ind w:right="72"/>
            </w:pPr>
            <w:r>
              <w:t>Turneringens Skyttekung</w:t>
            </w:r>
          </w:p>
        </w:tc>
        <w:tc>
          <w:tcPr>
            <w:tcW w:w="4606" w:type="dxa"/>
          </w:tcPr>
          <w:p w:rsidR="00AC45FF" w:rsidRDefault="00AC45FF" w:rsidP="00AC45FF">
            <w:pPr>
              <w:pStyle w:val="Brdtext"/>
              <w:numPr>
                <w:ilvl w:val="0"/>
                <w:numId w:val="1"/>
              </w:numPr>
              <w:ind w:right="72"/>
            </w:pPr>
            <w:r>
              <w:t>Turneringens Målvakt</w:t>
            </w:r>
          </w:p>
        </w:tc>
      </w:tr>
      <w:tr w:rsidR="00AC45FF" w:rsidTr="00615FDF">
        <w:tc>
          <w:tcPr>
            <w:tcW w:w="4606" w:type="dxa"/>
          </w:tcPr>
          <w:p w:rsidR="00AC45FF" w:rsidRDefault="00AC45FF" w:rsidP="00AC45FF">
            <w:pPr>
              <w:pStyle w:val="Brdtext"/>
              <w:numPr>
                <w:ilvl w:val="0"/>
                <w:numId w:val="1"/>
              </w:numPr>
              <w:ind w:right="72"/>
            </w:pPr>
            <w:r>
              <w:t>Turneringens Bästa utespelare</w:t>
            </w:r>
          </w:p>
        </w:tc>
        <w:tc>
          <w:tcPr>
            <w:tcW w:w="4606" w:type="dxa"/>
          </w:tcPr>
          <w:p w:rsidR="00AC45FF" w:rsidRDefault="00AC45FF" w:rsidP="00615FDF">
            <w:pPr>
              <w:pStyle w:val="Brdtext"/>
              <w:ind w:right="72"/>
            </w:pPr>
          </w:p>
        </w:tc>
      </w:tr>
    </w:tbl>
    <w:p w:rsidR="00AC45FF" w:rsidRDefault="00AC45FF" w:rsidP="00AC45FF">
      <w:pPr>
        <w:rPr>
          <w:rFonts w:ascii="Calibri" w:hAnsi="Calibri"/>
        </w:rPr>
      </w:pPr>
    </w:p>
    <w:p w:rsidR="00AC45FF" w:rsidRDefault="00AC45FF" w:rsidP="00AC45FF">
      <w:pPr>
        <w:pStyle w:val="Rubrik3"/>
        <w:rPr>
          <w:rFonts w:ascii="Calibri" w:hAnsi="Calibri"/>
          <w:sz w:val="24"/>
        </w:rPr>
      </w:pPr>
    </w:p>
    <w:p w:rsidR="00AC45FF" w:rsidRDefault="00AC45FF" w:rsidP="00AC45FF">
      <w:pPr>
        <w:pStyle w:val="Rubrik3"/>
        <w:rPr>
          <w:rFonts w:ascii="Calibri" w:hAnsi="Calibri"/>
          <w:b w:val="0"/>
          <w:bCs/>
          <w:sz w:val="24"/>
        </w:rPr>
      </w:pPr>
      <w:r>
        <w:rPr>
          <w:rFonts w:ascii="Calibri" w:hAnsi="Calibri"/>
          <w:sz w:val="24"/>
        </w:rPr>
        <w:t xml:space="preserve">Anmälningsavgift: </w:t>
      </w:r>
      <w:r>
        <w:rPr>
          <w:rFonts w:ascii="Calibri" w:hAnsi="Calibri"/>
          <w:b w:val="0"/>
          <w:bCs/>
          <w:sz w:val="24"/>
        </w:rPr>
        <w:t>2000 kr per lag = bindande anmälan och datum inbetalning ger förtur vid anmälan</w:t>
      </w:r>
    </w:p>
    <w:p w:rsidR="00AC45FF" w:rsidRPr="0020420B" w:rsidRDefault="00AC45FF" w:rsidP="00AC45FF">
      <w:pPr>
        <w:pStyle w:val="Rubrik3"/>
        <w:rPr>
          <w:rFonts w:ascii="Calibri" w:hAnsi="Calibri"/>
          <w:b w:val="0"/>
          <w:bCs/>
          <w:sz w:val="20"/>
        </w:rPr>
      </w:pPr>
      <w:r>
        <w:rPr>
          <w:rFonts w:ascii="Calibri" w:hAnsi="Calibri"/>
          <w:b w:val="0"/>
          <w:bCs/>
          <w:sz w:val="20"/>
        </w:rPr>
        <w:t xml:space="preserve">I och med anmälan, </w:t>
      </w:r>
      <w:r w:rsidRPr="00E8531E">
        <w:rPr>
          <w:rFonts w:ascii="Calibri" w:hAnsi="Calibri"/>
          <w:b w:val="0"/>
          <w:bCs/>
          <w:sz w:val="20"/>
        </w:rPr>
        <w:t>skicka ett mail</w:t>
      </w:r>
      <w:r>
        <w:rPr>
          <w:rFonts w:ascii="Calibri" w:hAnsi="Calibri"/>
          <w:b w:val="0"/>
          <w:bCs/>
          <w:sz w:val="20"/>
        </w:rPr>
        <w:t xml:space="preserve"> (se nedan) </w:t>
      </w:r>
      <w:r w:rsidRPr="00E8531E">
        <w:rPr>
          <w:rFonts w:ascii="Calibri" w:hAnsi="Calibri"/>
          <w:b w:val="0"/>
          <w:bCs/>
          <w:sz w:val="20"/>
        </w:rPr>
        <w:t>med vilken division ni k</w:t>
      </w:r>
      <w:r>
        <w:rPr>
          <w:rFonts w:ascii="Calibri" w:hAnsi="Calibri"/>
          <w:b w:val="0"/>
          <w:bCs/>
          <w:sz w:val="20"/>
        </w:rPr>
        <w:t>ommer att spela i 2014 och vilka färger ni har på matchställen,</w:t>
      </w:r>
      <w:r w:rsidRPr="00E8531E">
        <w:rPr>
          <w:rFonts w:ascii="Calibri" w:hAnsi="Calibri"/>
          <w:b w:val="0"/>
          <w:bCs/>
          <w:sz w:val="20"/>
        </w:rPr>
        <w:t xml:space="preserve"> Hemma &amp; borta. </w:t>
      </w:r>
      <w:r>
        <w:rPr>
          <w:rFonts w:ascii="Calibri" w:hAnsi="Calibri"/>
          <w:b w:val="0"/>
          <w:bCs/>
          <w:sz w:val="20"/>
        </w:rPr>
        <w:t>Uppge kontaktuppgifter och  vilken mail adress vi ska använda för information och hur gruppspelen ser ut.</w:t>
      </w:r>
    </w:p>
    <w:p w:rsidR="00AC45FF" w:rsidRPr="00AC45FF" w:rsidRDefault="00AC45FF" w:rsidP="00AC45FF">
      <w:pPr>
        <w:rPr>
          <w:rFonts w:ascii="Calibri" w:hAnsi="Calibri"/>
          <w:b/>
          <w:bCs/>
          <w:sz w:val="32"/>
          <w:szCs w:val="32"/>
        </w:rPr>
      </w:pPr>
      <w:r w:rsidRPr="00AC45FF">
        <w:rPr>
          <w:rFonts w:ascii="Calibri" w:hAnsi="Calibri"/>
          <w:b/>
          <w:bCs/>
          <w:sz w:val="32"/>
          <w:szCs w:val="32"/>
        </w:rPr>
        <w:t xml:space="preserve">Sista anmälningsdag: </w:t>
      </w:r>
      <w:r w:rsidRPr="00AC45FF">
        <w:rPr>
          <w:rFonts w:ascii="Calibri" w:hAnsi="Calibri"/>
          <w:b/>
          <w:sz w:val="32"/>
          <w:szCs w:val="32"/>
        </w:rPr>
        <w:t>12 januari 2014</w:t>
      </w:r>
    </w:p>
    <w:p w:rsidR="00AC45FF" w:rsidRDefault="00AC45FF" w:rsidP="00AC45FF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OBS! </w:t>
      </w:r>
      <w:r w:rsidRPr="00AC45FF">
        <w:rPr>
          <w:rFonts w:ascii="Calibri" w:hAnsi="Calibri"/>
          <w:b/>
          <w:bCs/>
          <w:sz w:val="28"/>
          <w:szCs w:val="28"/>
        </w:rPr>
        <w:t>Bankgiro 5471-5057</w:t>
      </w:r>
    </w:p>
    <w:p w:rsidR="00AC45FF" w:rsidRDefault="00AC45FF" w:rsidP="00AC45FF">
      <w:pPr>
        <w:rPr>
          <w:rFonts w:ascii="Calibri" w:hAnsi="Calibri"/>
        </w:rPr>
      </w:pPr>
    </w:p>
    <w:p w:rsidR="00AC45FF" w:rsidRDefault="00AC45FF" w:rsidP="00AC45FF">
      <w:pPr>
        <w:rPr>
          <w:rFonts w:ascii="Calibri" w:hAnsi="Calibri"/>
        </w:rPr>
      </w:pPr>
      <w:r>
        <w:rPr>
          <w:rFonts w:ascii="Calibri" w:hAnsi="Calibri"/>
        </w:rPr>
        <w:t>Turneringen har plats för åtta damlag och 15-18 herrlag. Först till kvarn som gäller.</w:t>
      </w:r>
    </w:p>
    <w:p w:rsidR="00AC45FF" w:rsidRDefault="00AC45FF" w:rsidP="00AC45FF">
      <w:pPr>
        <w:rPr>
          <w:rFonts w:ascii="Calibri" w:hAnsi="Calibri"/>
        </w:rPr>
      </w:pPr>
      <w:r>
        <w:rPr>
          <w:rFonts w:ascii="Calibri" w:hAnsi="Calibri"/>
        </w:rPr>
        <w:t>Mer detaljer skickas ut till anmälda lag i god tid innan turneringen.</w:t>
      </w:r>
    </w:p>
    <w:p w:rsidR="00AC45FF" w:rsidRPr="00AC45FF" w:rsidRDefault="00F42AC5" w:rsidP="00AC45FF">
      <w:pPr>
        <w:rPr>
          <w:rFonts w:ascii="Calibri" w:hAnsi="Calibri"/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170815</wp:posOffset>
                </wp:positionV>
                <wp:extent cx="2057400" cy="930910"/>
                <wp:effectExtent l="10160" t="8890" r="8890" b="8604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wedgeRoundRectCallout">
                          <a:avLst>
                            <a:gd name="adj1" fmla="val -45032"/>
                            <a:gd name="adj2" fmla="val 1417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FF" w:rsidRDefault="00AC45FF" w:rsidP="00AC45FF">
                            <w:r>
                              <w:rPr>
                                <w:rFonts w:ascii="Calibri" w:hAnsi="Calibri"/>
                              </w:rPr>
                              <w:t>Servering finns under hela turneringen där vi har försäljning av korv, frallor, kaffe, läsk och godis.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351.05pt;margin-top:13.45pt;width:162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" adj="1073,41417">
                <v:textbox>
                  <w:txbxContent>
                    <w:p w:rsidR="00AC45FF" w:rsidRDefault="00AC45FF" w:rsidP="00AC45FF">
                      <w:r>
                        <w:rPr>
                          <w:rFonts w:ascii="Calibri" w:hAnsi="Calibri"/>
                        </w:rPr>
                        <w:t>Servering finns under hela turneringen där vi har försäljning av korv, frallor, kaffe, läsk och godis.</w:t>
                      </w:r>
                    </w:p>
                  </w:txbxContent>
                </v:textbox>
              </v:shape>
            </w:pict>
          </mc:Fallback>
        </mc:AlternateContent>
      </w:r>
      <w:r w:rsidR="00AC45FF" w:rsidRPr="00AC45FF">
        <w:rPr>
          <w:rFonts w:ascii="Calibri" w:hAnsi="Calibri"/>
          <w:b/>
        </w:rPr>
        <w:t>OBS! Endast spelklara futsalspelare får deltaga.</w:t>
      </w:r>
    </w:p>
    <w:p w:rsidR="00AC45FF" w:rsidRDefault="00AC45FF" w:rsidP="00AC45FF"/>
    <w:p w:rsidR="00AC45FF" w:rsidRDefault="00AC45FF" w:rsidP="00AC45FF">
      <w:pPr>
        <w:pStyle w:val="Rubrik4"/>
      </w:pPr>
      <w:r>
        <w:t>Kontakt</w:t>
      </w:r>
    </w:p>
    <w:p w:rsidR="00AC45FF" w:rsidRDefault="00AC45FF" w:rsidP="00AC45FF">
      <w:pPr>
        <w:rPr>
          <w:rFonts w:ascii="Calibri" w:hAnsi="Calibri"/>
        </w:rPr>
      </w:pPr>
      <w:r>
        <w:rPr>
          <w:rFonts w:ascii="Calibri" w:hAnsi="Calibri"/>
        </w:rPr>
        <w:t>Gnesta FF kansli</w:t>
      </w:r>
    </w:p>
    <w:p w:rsidR="00AC45FF" w:rsidRDefault="00AC45FF" w:rsidP="00AC45FF">
      <w:pPr>
        <w:rPr>
          <w:rFonts w:ascii="Calibri" w:hAnsi="Calibri"/>
        </w:rPr>
      </w:pPr>
      <w:r>
        <w:rPr>
          <w:rFonts w:ascii="Calibri" w:hAnsi="Calibri"/>
        </w:rPr>
        <w:t>0158-102 10     gnesta.ff@telia.com</w:t>
      </w:r>
    </w:p>
    <w:p w:rsidR="00AC45FF" w:rsidRDefault="00AC45FF" w:rsidP="00AC45FF">
      <w:pPr>
        <w:pStyle w:val="Brdtext"/>
      </w:pPr>
    </w:p>
    <w:p w:rsidR="00AC45FF" w:rsidRDefault="00AC45FF" w:rsidP="00AC45FF">
      <w:pPr>
        <w:pStyle w:val="Brdtext"/>
      </w:pPr>
      <w:r>
        <w:t>Med fotbollshälsningar  Gnesta FF:s cupkommitté</w:t>
      </w:r>
    </w:p>
    <w:p w:rsidR="002B796E" w:rsidRDefault="002B796E"/>
    <w:sectPr w:rsidR="002B796E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4C6"/>
    <w:multiLevelType w:val="hybridMultilevel"/>
    <w:tmpl w:val="0ABC1492"/>
    <w:lvl w:ilvl="0" w:tplc="45B217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B4E03"/>
    <w:multiLevelType w:val="hybridMultilevel"/>
    <w:tmpl w:val="428EBCFE"/>
    <w:lvl w:ilvl="0" w:tplc="45B217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FF"/>
    <w:rsid w:val="001D6149"/>
    <w:rsid w:val="001E63C4"/>
    <w:rsid w:val="002B796E"/>
    <w:rsid w:val="00386518"/>
    <w:rsid w:val="005F711E"/>
    <w:rsid w:val="00900857"/>
    <w:rsid w:val="00906918"/>
    <w:rsid w:val="00AC45FF"/>
    <w:rsid w:val="00AF0A40"/>
    <w:rsid w:val="00B41ADC"/>
    <w:rsid w:val="00C41202"/>
    <w:rsid w:val="00F23F1A"/>
    <w:rsid w:val="00F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C45FF"/>
    <w:pPr>
      <w:keepNext/>
      <w:ind w:right="72"/>
      <w:outlineLvl w:val="0"/>
    </w:pPr>
    <w:rPr>
      <w:rFonts w:ascii="Calibri" w:hAnsi="Calibri"/>
      <w:sz w:val="32"/>
    </w:rPr>
  </w:style>
  <w:style w:type="paragraph" w:styleId="Rubrik3">
    <w:name w:val="heading 3"/>
    <w:basedOn w:val="Normal"/>
    <w:next w:val="Normal"/>
    <w:link w:val="Rubrik3Char"/>
    <w:qFormat/>
    <w:rsid w:val="00AC45FF"/>
    <w:pPr>
      <w:keepNext/>
      <w:outlineLvl w:val="2"/>
    </w:pPr>
    <w:rPr>
      <w:b/>
      <w:sz w:val="28"/>
      <w:szCs w:val="20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AC45FF"/>
    <w:pPr>
      <w:keepNext/>
      <w:outlineLvl w:val="3"/>
    </w:pPr>
    <w:rPr>
      <w:rFonts w:ascii="Calibri" w:hAnsi="Calibri"/>
      <w:b/>
      <w:bCs/>
    </w:rPr>
  </w:style>
  <w:style w:type="paragraph" w:styleId="Rubrik5">
    <w:name w:val="heading 5"/>
    <w:basedOn w:val="Normal"/>
    <w:next w:val="Normal"/>
    <w:link w:val="Rubrik5Char"/>
    <w:qFormat/>
    <w:rsid w:val="00AC45FF"/>
    <w:pPr>
      <w:keepNext/>
      <w:outlineLvl w:val="4"/>
    </w:pPr>
    <w:rPr>
      <w:rFonts w:ascii="Calibri" w:hAnsi="Calibr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C45FF"/>
    <w:rPr>
      <w:rFonts w:ascii="Calibri" w:eastAsia="Times New Roman" w:hAnsi="Calibri" w:cs="Times New Roman"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C45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ubrik4Char">
    <w:name w:val="Rubrik 4 Char"/>
    <w:basedOn w:val="Standardstycketeckensnitt"/>
    <w:link w:val="Rubrik4"/>
    <w:rsid w:val="00AC45FF"/>
    <w:rPr>
      <w:rFonts w:ascii="Calibri" w:eastAsia="Times New Roman" w:hAnsi="Calibri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AC45FF"/>
    <w:rPr>
      <w:rFonts w:ascii="Calibri" w:eastAsia="Times New Roman" w:hAnsi="Calibri" w:cs="Times New Roman"/>
      <w:i/>
      <w:i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AC45FF"/>
    <w:pPr>
      <w:ind w:right="1512"/>
    </w:pPr>
    <w:rPr>
      <w:rFonts w:ascii="Calibri" w:hAnsi="Calibri"/>
    </w:rPr>
  </w:style>
  <w:style w:type="character" w:customStyle="1" w:styleId="BrdtextChar">
    <w:name w:val="Brödtext Char"/>
    <w:basedOn w:val="Standardstycketeckensnitt"/>
    <w:link w:val="Brdtext"/>
    <w:semiHidden/>
    <w:rsid w:val="00AC45FF"/>
    <w:rPr>
      <w:rFonts w:ascii="Calibri" w:eastAsia="Times New Roman" w:hAnsi="Calibri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C45FF"/>
    <w:pPr>
      <w:keepNext/>
      <w:ind w:right="72"/>
      <w:outlineLvl w:val="0"/>
    </w:pPr>
    <w:rPr>
      <w:rFonts w:ascii="Calibri" w:hAnsi="Calibri"/>
      <w:sz w:val="32"/>
    </w:rPr>
  </w:style>
  <w:style w:type="paragraph" w:styleId="Rubrik3">
    <w:name w:val="heading 3"/>
    <w:basedOn w:val="Normal"/>
    <w:next w:val="Normal"/>
    <w:link w:val="Rubrik3Char"/>
    <w:qFormat/>
    <w:rsid w:val="00AC45FF"/>
    <w:pPr>
      <w:keepNext/>
      <w:outlineLvl w:val="2"/>
    </w:pPr>
    <w:rPr>
      <w:b/>
      <w:sz w:val="28"/>
      <w:szCs w:val="20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AC45FF"/>
    <w:pPr>
      <w:keepNext/>
      <w:outlineLvl w:val="3"/>
    </w:pPr>
    <w:rPr>
      <w:rFonts w:ascii="Calibri" w:hAnsi="Calibri"/>
      <w:b/>
      <w:bCs/>
    </w:rPr>
  </w:style>
  <w:style w:type="paragraph" w:styleId="Rubrik5">
    <w:name w:val="heading 5"/>
    <w:basedOn w:val="Normal"/>
    <w:next w:val="Normal"/>
    <w:link w:val="Rubrik5Char"/>
    <w:qFormat/>
    <w:rsid w:val="00AC45FF"/>
    <w:pPr>
      <w:keepNext/>
      <w:outlineLvl w:val="4"/>
    </w:pPr>
    <w:rPr>
      <w:rFonts w:ascii="Calibri" w:hAnsi="Calibr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C45FF"/>
    <w:rPr>
      <w:rFonts w:ascii="Calibri" w:eastAsia="Times New Roman" w:hAnsi="Calibri" w:cs="Times New Roman"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C45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ubrik4Char">
    <w:name w:val="Rubrik 4 Char"/>
    <w:basedOn w:val="Standardstycketeckensnitt"/>
    <w:link w:val="Rubrik4"/>
    <w:rsid w:val="00AC45FF"/>
    <w:rPr>
      <w:rFonts w:ascii="Calibri" w:eastAsia="Times New Roman" w:hAnsi="Calibri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AC45FF"/>
    <w:rPr>
      <w:rFonts w:ascii="Calibri" w:eastAsia="Times New Roman" w:hAnsi="Calibri" w:cs="Times New Roman"/>
      <w:i/>
      <w:i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AC45FF"/>
    <w:pPr>
      <w:ind w:right="1512"/>
    </w:pPr>
    <w:rPr>
      <w:rFonts w:ascii="Calibri" w:hAnsi="Calibri"/>
    </w:rPr>
  </w:style>
  <w:style w:type="character" w:customStyle="1" w:styleId="BrdtextChar">
    <w:name w:val="Brödtext Char"/>
    <w:basedOn w:val="Standardstycketeckensnitt"/>
    <w:link w:val="Brdtext"/>
    <w:semiHidden/>
    <w:rsid w:val="00AC45FF"/>
    <w:rPr>
      <w:rFonts w:ascii="Calibri" w:eastAsia="Times New Roman" w:hAnsi="Calibri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\\gffa\delade%20dokum\Loggor\GFF%20Logo%20PMS.jpg%20li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Gnesta kommun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Dansutklubben</cp:lastModifiedBy>
  <cp:revision>2</cp:revision>
  <dcterms:created xsi:type="dcterms:W3CDTF">2013-12-18T12:12:00Z</dcterms:created>
  <dcterms:modified xsi:type="dcterms:W3CDTF">2013-12-18T12:12:00Z</dcterms:modified>
</cp:coreProperties>
</file>