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9DE" w14:textId="3BF6898D" w:rsidR="00E67688" w:rsidRDefault="00522CD9">
      <w:r>
        <w:t>Anteckningar:</w:t>
      </w:r>
    </w:p>
    <w:tbl>
      <w:tblPr>
        <w:tblStyle w:val="TableGrid"/>
        <w:tblW w:w="10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522CD9" w:rsidRPr="00522CD9" w14:paraId="6538CF5B" w14:textId="77777777" w:rsidTr="00522CD9">
        <w:tc>
          <w:tcPr>
            <w:tcW w:w="5103" w:type="dxa"/>
            <w:hideMark/>
          </w:tcPr>
          <w:p w14:paraId="0DB49EB2" w14:textId="1AB869E7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Trainingstiden inomhus</w:t>
            </w:r>
            <w:r w:rsidR="005D0CDA" w:rsidRPr="005D0CDA">
              <w:t xml:space="preserve">: </w:t>
            </w:r>
            <w:r w:rsidR="005D0CDA" w:rsidRPr="00E65C72">
              <w:rPr>
                <w:color w:val="FF0000"/>
              </w:rPr>
              <w:t>Bokningar klara Måndagar kl Gul,Grön Blå Bergska 17-19, Onsdag, 17-19 Blå, Röd + Stav. Söndagar Nyhem kl 17-19, Rödgrupp.</w:t>
            </w:r>
            <w:r w:rsidR="005D0CDA">
              <w:t xml:space="preserve"> </w:t>
            </w:r>
          </w:p>
        </w:tc>
      </w:tr>
      <w:tr w:rsidR="00522CD9" w:rsidRPr="00522CD9" w14:paraId="3E6193B1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4F77B4D8" w14:textId="230276E7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Träning Norrköping</w:t>
            </w:r>
            <w:r w:rsidR="005D0CDA">
              <w:t xml:space="preserve">: </w:t>
            </w:r>
            <w:r w:rsidR="005D0CDA" w:rsidRPr="00E65C72">
              <w:rPr>
                <w:color w:val="FF0000"/>
              </w:rPr>
              <w:t>Torsdagar 19:00 Långlöpare, Stav + Röd Måndag + Torsdag. Lördag 11:30- max 15:00 Röd och Blå. Engång i månaden Lördagar, Gul och Grön 11:30-.</w:t>
            </w:r>
            <w:r w:rsidR="005D0CDA">
              <w:t xml:space="preserve"> </w:t>
            </w:r>
          </w:p>
        </w:tc>
      </w:tr>
      <w:tr w:rsidR="00522CD9" w:rsidRPr="00522CD9" w14:paraId="012E087B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406BC33E" w14:textId="2F85F2F5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Bookning av idrottshallen- visa hur det funkar</w:t>
            </w:r>
            <w:r w:rsidR="005D0CDA">
              <w:t xml:space="preserve">: </w:t>
            </w:r>
            <w:r w:rsidR="005D0CDA" w:rsidRPr="00E65C72">
              <w:rPr>
                <w:color w:val="FF0000"/>
              </w:rPr>
              <w:t xml:space="preserve">Viss problematik med bokning av 400m bana och bokning av A-plan. </w:t>
            </w:r>
            <w:r w:rsidR="0090604F" w:rsidRPr="00E65C72">
              <w:rPr>
                <w:color w:val="FF0000"/>
              </w:rPr>
              <w:t xml:space="preserve">Nu, när 400m bana bokas så går ej A-plan att boka. </w:t>
            </w:r>
            <w:hyperlink r:id="rId5" w:history="1">
              <w:r w:rsidR="0090604F" w:rsidRPr="00E65C72">
                <w:rPr>
                  <w:rStyle w:val="Hyperlink"/>
                  <w:color w:val="FF0000"/>
                </w:rPr>
                <w:t>https://finspang.ibgo.se</w:t>
              </w:r>
            </w:hyperlink>
            <w:r w:rsidR="0090604F" w:rsidRPr="00E65C72">
              <w:rPr>
                <w:color w:val="FF0000"/>
              </w:rPr>
              <w:t xml:space="preserve"> </w:t>
            </w:r>
          </w:p>
        </w:tc>
      </w:tr>
      <w:tr w:rsidR="00522CD9" w:rsidRPr="00522CD9" w14:paraId="7307F4C2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5E07F9D3" w14:textId="447A5875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Nya krav på utrustning</w:t>
            </w:r>
            <w:r w:rsidR="0090604F">
              <w:t xml:space="preserve">: </w:t>
            </w:r>
            <w:r w:rsidR="0090604F" w:rsidRPr="00E65C72">
              <w:rPr>
                <w:color w:val="FF0000"/>
              </w:rPr>
              <w:t>Varje Grupp</w:t>
            </w:r>
            <w:r w:rsidR="00E65C72">
              <w:rPr>
                <w:color w:val="FF0000"/>
              </w:rPr>
              <w:t xml:space="preserve"> tränare</w:t>
            </w:r>
            <w:r w:rsidR="0090604F" w:rsidRPr="00E65C72">
              <w:rPr>
                <w:color w:val="FF0000"/>
              </w:rPr>
              <w:t xml:space="preserve"> får komma med uppskattning på vad som behövs köpas in. Varje grupp får en budget </w:t>
            </w:r>
            <w:r w:rsidR="00E65C72" w:rsidRPr="00E65C72">
              <w:rPr>
                <w:color w:val="FF0000"/>
              </w:rPr>
              <w:t xml:space="preserve">ram att hålla sig inom. Inköp kan göras inom ramen utan styrelsegodkännande. Beslut om storlek på budget kommer. </w:t>
            </w:r>
          </w:p>
        </w:tc>
      </w:tr>
      <w:tr w:rsidR="00522CD9" w:rsidRPr="00522CD9" w14:paraId="72CBF669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1345AB5E" w14:textId="624EFD44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Kommande tävlingar inomhus</w:t>
            </w:r>
            <w:r w:rsidR="00E65C72">
              <w:t xml:space="preserve">: </w:t>
            </w:r>
            <w:r w:rsidR="00E65C72" w:rsidRPr="00E65C72">
              <w:rPr>
                <w:color w:val="FF0000"/>
              </w:rPr>
              <w:t>Tjalvespelen 7 Jan,</w:t>
            </w:r>
            <w:r w:rsidR="00E65C72">
              <w:t xml:space="preserve"> </w:t>
            </w:r>
            <w:r w:rsidR="00E65C72" w:rsidRPr="00E65C72">
              <w:rPr>
                <w:color w:val="FF0000"/>
              </w:rPr>
              <w:t>Tjalveserien 3 Dec,</w:t>
            </w:r>
            <w:r w:rsidR="00E65C72">
              <w:rPr>
                <w:color w:val="FF0000"/>
              </w:rPr>
              <w:t xml:space="preserve"> Team sportia spelen Motal 7-8 Feb. Anders sätter ihop lista med. </w:t>
            </w:r>
            <w:r w:rsidR="00E65C72" w:rsidRPr="00E65C72">
              <w:rPr>
                <w:color w:val="FF0000"/>
              </w:rPr>
              <w:t xml:space="preserve"> </w:t>
            </w:r>
          </w:p>
        </w:tc>
      </w:tr>
      <w:tr w:rsidR="00522CD9" w:rsidRPr="00522CD9" w14:paraId="74A86E87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15B8FC01" w14:textId="7D21A91E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Atletes gruppbyte ─ åldersgrupper</w:t>
            </w:r>
            <w:r w:rsidR="00E65C72" w:rsidRPr="00C85606">
              <w:t xml:space="preserve">: </w:t>
            </w:r>
            <w:r w:rsidR="00C85606" w:rsidRPr="00C85606">
              <w:rPr>
                <w:color w:val="FF0000"/>
              </w:rPr>
              <w:t>Prova delar pass och köra halva pass i olika grupper för att slussa upp</w:t>
            </w:r>
            <w:r w:rsidR="00C85606">
              <w:rPr>
                <w:color w:val="FF0000"/>
              </w:rPr>
              <w:t xml:space="preserve">, ifrån Grön till Blå. </w:t>
            </w:r>
            <w:r w:rsidR="00150C89">
              <w:rPr>
                <w:color w:val="FF0000"/>
              </w:rPr>
              <w:t xml:space="preserve">Kommunikation mellan </w:t>
            </w:r>
            <w:r w:rsidR="003A163F" w:rsidRPr="003A163F">
              <w:rPr>
                <w:color w:val="FF0000"/>
                <w:lang w:val="en-US"/>
              </w:rPr>
              <w:t xml:space="preserve">Daphne </w:t>
            </w:r>
            <w:r w:rsidR="00150C89">
              <w:rPr>
                <w:color w:val="FF0000"/>
              </w:rPr>
              <w:t xml:space="preserve">och Freddy. </w:t>
            </w:r>
          </w:p>
        </w:tc>
      </w:tr>
      <w:tr w:rsidR="00522CD9" w:rsidRPr="00522CD9" w14:paraId="678D3926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CA52BC6" w14:textId="34479457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Recruitering av nya medlemmar – blå grupp</w:t>
            </w:r>
            <w:r w:rsidR="008E790F">
              <w:t>:</w:t>
            </w:r>
            <w:r w:rsidR="004F60A2">
              <w:t xml:space="preserve"> </w:t>
            </w:r>
            <w:r w:rsidR="00875D6F" w:rsidRPr="00875D6F">
              <w:rPr>
                <w:color w:val="FF0000"/>
              </w:rPr>
              <w:t xml:space="preserve">Lov aktivitet, med Röd grupp som ledare. </w:t>
            </w:r>
          </w:p>
        </w:tc>
      </w:tr>
      <w:tr w:rsidR="00522CD9" w:rsidRPr="00522CD9" w14:paraId="4A9A3EAE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2FD64823" w14:textId="2608C1EB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New membership</w:t>
            </w:r>
            <w:r w:rsidR="00756C83" w:rsidRPr="009F3ED0">
              <w:t xml:space="preserve">: </w:t>
            </w:r>
            <w:r w:rsidR="00827565" w:rsidRPr="00FC606C">
              <w:rPr>
                <w:color w:val="FF0000"/>
              </w:rPr>
              <w:t xml:space="preserve">Anmälan med </w:t>
            </w:r>
            <w:r w:rsidR="007A525B" w:rsidRPr="00FC606C">
              <w:rPr>
                <w:color w:val="FF0000"/>
              </w:rPr>
              <w:t xml:space="preserve">länk, </w:t>
            </w:r>
            <w:r w:rsidR="009F3ED0" w:rsidRPr="00FC606C">
              <w:rPr>
                <w:color w:val="FF0000"/>
              </w:rPr>
              <w:t xml:space="preserve">anmälan kommer vidare till mail, som </w:t>
            </w:r>
            <w:r w:rsidR="00FC606C" w:rsidRPr="00FC606C">
              <w:rPr>
                <w:color w:val="FF0000"/>
              </w:rPr>
              <w:t xml:space="preserve">sedan skickas ut AVI. </w:t>
            </w:r>
          </w:p>
        </w:tc>
      </w:tr>
      <w:tr w:rsidR="00522CD9" w:rsidRPr="00522CD9" w14:paraId="75ABBB19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1A637C7E" w14:textId="3F3749DB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Höstlov</w:t>
            </w:r>
            <w:r w:rsidR="00D5241D">
              <w:t xml:space="preserve">: </w:t>
            </w:r>
            <w:r w:rsidR="003453EB" w:rsidRPr="003453EB">
              <w:rPr>
                <w:color w:val="FF0000"/>
              </w:rPr>
              <w:t>Grön Gul grupp ute fram till Höstlov</w:t>
            </w:r>
            <w:r w:rsidR="003453EB">
              <w:t>.</w:t>
            </w:r>
          </w:p>
        </w:tc>
      </w:tr>
      <w:tr w:rsidR="00522CD9" w:rsidRPr="00522CD9" w14:paraId="1B471C7B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5835994E" w14:textId="4363A987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Arbetsdag och flyttning av allt –????</w:t>
            </w:r>
            <w:r w:rsidR="00B65EF3">
              <w:t xml:space="preserve">: </w:t>
            </w:r>
            <w:r w:rsidR="00187C61" w:rsidRPr="00AE739E">
              <w:rPr>
                <w:color w:val="FF0000"/>
              </w:rPr>
              <w:t>12</w:t>
            </w:r>
            <w:r w:rsidR="00AE739E" w:rsidRPr="00AE739E">
              <w:rPr>
                <w:color w:val="FF0000"/>
              </w:rPr>
              <w:t>e</w:t>
            </w:r>
            <w:r w:rsidR="00A66F79" w:rsidRPr="00AE739E">
              <w:rPr>
                <w:color w:val="FF0000"/>
              </w:rPr>
              <w:t xml:space="preserve"> </w:t>
            </w:r>
            <w:r w:rsidR="00AE739E" w:rsidRPr="00AE739E">
              <w:rPr>
                <w:color w:val="FF0000"/>
              </w:rPr>
              <w:t xml:space="preserve">kl 10:00 </w:t>
            </w:r>
            <w:r w:rsidR="00A66F79" w:rsidRPr="00AE739E">
              <w:rPr>
                <w:color w:val="FF0000"/>
              </w:rPr>
              <w:t>Söndag</w:t>
            </w:r>
            <w:r w:rsidR="003F5948" w:rsidRPr="00AE739E">
              <w:rPr>
                <w:color w:val="FF0000"/>
              </w:rPr>
              <w:t xml:space="preserve"> Okt</w:t>
            </w:r>
            <w:r w:rsidR="007302E1" w:rsidRPr="00AE739E">
              <w:rPr>
                <w:color w:val="FF0000"/>
              </w:rPr>
              <w:t xml:space="preserve"> Pall och Kastnät</w:t>
            </w:r>
            <w:r w:rsidR="007872CE" w:rsidRPr="00AE739E">
              <w:rPr>
                <w:color w:val="FF0000"/>
              </w:rPr>
              <w:t>. Flytta kraftloppet saker till Kontainer.</w:t>
            </w:r>
            <w:r w:rsidR="00854B9F">
              <w:rPr>
                <w:color w:val="FF0000"/>
              </w:rPr>
              <w:t xml:space="preserve"> Eventuellt helgen efter för mattorna. </w:t>
            </w:r>
          </w:p>
        </w:tc>
      </w:tr>
      <w:tr w:rsidR="00522CD9" w:rsidRPr="00522CD9" w14:paraId="645C5C24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121C57AE" w14:textId="352FDAF0" w:rsidR="00522CD9" w:rsidRPr="00522CD9" w:rsidRDefault="00522CD9" w:rsidP="00522CD9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 xml:space="preserve">Fritidskortet – hur funkar detta.  </w:t>
            </w:r>
            <w:r w:rsidR="003A163F" w:rsidRPr="003A163F">
              <w:rPr>
                <w:color w:val="FF0000"/>
              </w:rPr>
              <w:t xml:space="preserve">Daphne </w:t>
            </w:r>
            <w:r w:rsidR="00DA7F35" w:rsidRPr="00DA7F35">
              <w:rPr>
                <w:color w:val="FF0000"/>
              </w:rPr>
              <w:t>skickar ut.</w:t>
            </w:r>
            <w:r w:rsidR="00DA7F35">
              <w:rPr>
                <w:color w:val="FF0000"/>
              </w:rPr>
              <w:t xml:space="preserve"> En del ad</w:t>
            </w:r>
            <w:r w:rsidR="00BA4819">
              <w:rPr>
                <w:color w:val="FF0000"/>
              </w:rPr>
              <w:t>mistration innan allt ä</w:t>
            </w:r>
            <w:r w:rsidR="003A163F">
              <w:rPr>
                <w:color w:val="FF0000"/>
              </w:rPr>
              <w:t xml:space="preserve">r igång. </w:t>
            </w:r>
            <w:r w:rsidR="00BA4819">
              <w:rPr>
                <w:color w:val="FF0000"/>
              </w:rPr>
              <w:t xml:space="preserve"> </w:t>
            </w:r>
          </w:p>
        </w:tc>
      </w:tr>
      <w:tr w:rsidR="00522CD9" w:rsidRPr="00522CD9" w14:paraId="48719427" w14:textId="77777777" w:rsidTr="00522CD9">
        <w:tc>
          <w:tcPr>
            <w:tcW w:w="5103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4647B82E" w14:textId="60B46823" w:rsidR="003A163F" w:rsidRPr="00522CD9" w:rsidRDefault="00522CD9" w:rsidP="003A163F">
            <w:pPr>
              <w:numPr>
                <w:ilvl w:val="0"/>
                <w:numId w:val="3"/>
              </w:numPr>
              <w:spacing w:after="160" w:line="278" w:lineRule="auto"/>
            </w:pPr>
            <w:r w:rsidRPr="00522CD9">
              <w:t>Ytterligare frågo</w:t>
            </w:r>
            <w:r w:rsidR="003A163F" w:rsidRPr="0032112C">
              <w:t xml:space="preserve">r: </w:t>
            </w:r>
            <w:r w:rsidR="0032112C" w:rsidRPr="005A25D0">
              <w:rPr>
                <w:color w:val="FF0000"/>
              </w:rPr>
              <w:t xml:space="preserve">Fixa prisskåp till kafeterian. </w:t>
            </w:r>
            <w:r w:rsidR="005A25D0" w:rsidRPr="005A25D0">
              <w:rPr>
                <w:color w:val="FF0000"/>
              </w:rPr>
              <w:t>För gamla priser.</w:t>
            </w:r>
          </w:p>
        </w:tc>
      </w:tr>
    </w:tbl>
    <w:p w14:paraId="4F7A01D4" w14:textId="77777777" w:rsidR="00522CD9" w:rsidRPr="00522CD9" w:rsidRDefault="00522CD9" w:rsidP="00522CD9"/>
    <w:sectPr w:rsidR="00522CD9" w:rsidRPr="00522CD9" w:rsidSect="00C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AD"/>
    <w:multiLevelType w:val="hybridMultilevel"/>
    <w:tmpl w:val="A7B8DEB4"/>
    <w:lvl w:ilvl="0" w:tplc="3E826EE4">
      <w:start w:val="1"/>
      <w:numFmt w:val="decimal"/>
      <w:lvlText w:val="%1."/>
      <w:lvlJc w:val="left"/>
      <w:pPr>
        <w:ind w:left="521" w:hanging="360"/>
      </w:pPr>
    </w:lvl>
    <w:lvl w:ilvl="1" w:tplc="04090019">
      <w:start w:val="1"/>
      <w:numFmt w:val="lowerLetter"/>
      <w:lvlText w:val="%2."/>
      <w:lvlJc w:val="left"/>
      <w:pPr>
        <w:ind w:left="1241" w:hanging="360"/>
      </w:pPr>
    </w:lvl>
    <w:lvl w:ilvl="2" w:tplc="0409001B">
      <w:start w:val="1"/>
      <w:numFmt w:val="lowerRoman"/>
      <w:lvlText w:val="%3."/>
      <w:lvlJc w:val="right"/>
      <w:pPr>
        <w:ind w:left="1961" w:hanging="180"/>
      </w:pPr>
    </w:lvl>
    <w:lvl w:ilvl="3" w:tplc="0409000F">
      <w:start w:val="1"/>
      <w:numFmt w:val="decimal"/>
      <w:lvlText w:val="%4."/>
      <w:lvlJc w:val="left"/>
      <w:pPr>
        <w:ind w:left="2681" w:hanging="360"/>
      </w:pPr>
    </w:lvl>
    <w:lvl w:ilvl="4" w:tplc="04090019">
      <w:start w:val="1"/>
      <w:numFmt w:val="lowerLetter"/>
      <w:lvlText w:val="%5."/>
      <w:lvlJc w:val="left"/>
      <w:pPr>
        <w:ind w:left="3401" w:hanging="360"/>
      </w:pPr>
    </w:lvl>
    <w:lvl w:ilvl="5" w:tplc="0409001B">
      <w:start w:val="1"/>
      <w:numFmt w:val="lowerRoman"/>
      <w:lvlText w:val="%6."/>
      <w:lvlJc w:val="right"/>
      <w:pPr>
        <w:ind w:left="4121" w:hanging="180"/>
      </w:pPr>
    </w:lvl>
    <w:lvl w:ilvl="6" w:tplc="0409000F">
      <w:start w:val="1"/>
      <w:numFmt w:val="decimal"/>
      <w:lvlText w:val="%7."/>
      <w:lvlJc w:val="left"/>
      <w:pPr>
        <w:ind w:left="4841" w:hanging="360"/>
      </w:pPr>
    </w:lvl>
    <w:lvl w:ilvl="7" w:tplc="04090019">
      <w:start w:val="1"/>
      <w:numFmt w:val="lowerLetter"/>
      <w:lvlText w:val="%8."/>
      <w:lvlJc w:val="left"/>
      <w:pPr>
        <w:ind w:left="5561" w:hanging="360"/>
      </w:pPr>
    </w:lvl>
    <w:lvl w:ilvl="8" w:tplc="0409001B">
      <w:start w:val="1"/>
      <w:numFmt w:val="lowerRoman"/>
      <w:lvlText w:val="%9."/>
      <w:lvlJc w:val="right"/>
      <w:pPr>
        <w:ind w:left="6281" w:hanging="180"/>
      </w:pPr>
    </w:lvl>
  </w:abstractNum>
  <w:abstractNum w:abstractNumId="1" w15:restartNumberingAfterBreak="0">
    <w:nsid w:val="0ABC04B4"/>
    <w:multiLevelType w:val="hybridMultilevel"/>
    <w:tmpl w:val="3A7ACC6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71EBE"/>
    <w:multiLevelType w:val="hybridMultilevel"/>
    <w:tmpl w:val="0F522C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93207">
    <w:abstractNumId w:val="2"/>
  </w:num>
  <w:num w:numId="2" w16cid:durableId="558902875">
    <w:abstractNumId w:val="1"/>
  </w:num>
  <w:num w:numId="3" w16cid:durableId="837814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D9"/>
    <w:rsid w:val="000A709B"/>
    <w:rsid w:val="00150C89"/>
    <w:rsid w:val="00187C61"/>
    <w:rsid w:val="0032112C"/>
    <w:rsid w:val="003453EB"/>
    <w:rsid w:val="003A163F"/>
    <w:rsid w:val="003F5948"/>
    <w:rsid w:val="00475092"/>
    <w:rsid w:val="004F60A2"/>
    <w:rsid w:val="00522CD9"/>
    <w:rsid w:val="005A25D0"/>
    <w:rsid w:val="005A6C9F"/>
    <w:rsid w:val="005D0CDA"/>
    <w:rsid w:val="007302E1"/>
    <w:rsid w:val="00756C83"/>
    <w:rsid w:val="007872CE"/>
    <w:rsid w:val="007A525B"/>
    <w:rsid w:val="00827565"/>
    <w:rsid w:val="00854B9F"/>
    <w:rsid w:val="00875D6F"/>
    <w:rsid w:val="008E790F"/>
    <w:rsid w:val="0090604F"/>
    <w:rsid w:val="009547A5"/>
    <w:rsid w:val="009F3ED0"/>
    <w:rsid w:val="00A66F79"/>
    <w:rsid w:val="00A71A47"/>
    <w:rsid w:val="00AC1F18"/>
    <w:rsid w:val="00AE739E"/>
    <w:rsid w:val="00B65EF3"/>
    <w:rsid w:val="00BA4819"/>
    <w:rsid w:val="00C2284D"/>
    <w:rsid w:val="00C36F6E"/>
    <w:rsid w:val="00C7118D"/>
    <w:rsid w:val="00C85606"/>
    <w:rsid w:val="00D5241D"/>
    <w:rsid w:val="00DA7F35"/>
    <w:rsid w:val="00E65C72"/>
    <w:rsid w:val="00E67688"/>
    <w:rsid w:val="00F140F1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57B4"/>
  <w15:chartTrackingRefBased/>
  <w15:docId w15:val="{0865E8FC-06FD-4BC6-B48D-7DFDC61F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C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0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spang.ibg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Leijon</dc:creator>
  <cp:keywords/>
  <dc:description/>
  <cp:lastModifiedBy>Daphne Wezenberg</cp:lastModifiedBy>
  <cp:revision>2</cp:revision>
  <dcterms:created xsi:type="dcterms:W3CDTF">2025-11-02T20:25:00Z</dcterms:created>
  <dcterms:modified xsi:type="dcterms:W3CDTF">2025-11-02T20:25:00Z</dcterms:modified>
</cp:coreProperties>
</file>