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37" w:rsidRDefault="00EC0816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3394966</wp:posOffset>
            </wp:positionH>
            <wp:positionV relativeFrom="paragraph">
              <wp:posOffset>77835</wp:posOffset>
            </wp:positionV>
            <wp:extent cx="1614791" cy="1468874"/>
            <wp:effectExtent l="0" t="0" r="5080" b="0"/>
            <wp:wrapNone/>
            <wp:docPr id="2" name="Bildobjekt 2" descr="C:\Users\StGoIF\AppData\Local\Microsoft\Windows\Temporary Internet Files\Content.IE5\7BZKC3L3\20080720003715-caricatura-nina-futbol-sccl018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GoIF\AppData\Local\Microsoft\Windows\Temporary Internet Files\Content.IE5\7BZKC3L3\20080720003715-caricatura-nina-futbol-sccl0181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304" cy="146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28BC">
        <w:rPr>
          <w:noProof/>
          <w:lang w:eastAsia="sv-SE"/>
        </w:rPr>
        <w:drawing>
          <wp:inline distT="0" distB="0" distL="0" distR="0">
            <wp:extent cx="1279321" cy="813732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if256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409" cy="81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:rsidR="00683E8B" w:rsidRDefault="00EC57D9" w:rsidP="00EC0816">
      <w:pPr>
        <w:rPr>
          <w:rFonts w:ascii="Bradley Hand ITC" w:hAnsi="Bradley Hand ITC"/>
          <w:b/>
          <w:color w:val="17365D" w:themeColor="text2" w:themeShade="BF"/>
          <w:sz w:val="40"/>
          <w:szCs w:val="40"/>
        </w:rPr>
      </w:pPr>
      <w:r w:rsidRPr="00EC0816">
        <w:rPr>
          <w:rFonts w:ascii="Bradley Hand ITC" w:hAnsi="Bradley Hand ITC"/>
          <w:b/>
          <w:color w:val="17365D" w:themeColor="text2" w:themeShade="BF"/>
          <w:sz w:val="40"/>
          <w:szCs w:val="40"/>
        </w:rPr>
        <w:t>V</w:t>
      </w:r>
      <w:r w:rsidR="00D64B51" w:rsidRPr="00EC0816">
        <w:rPr>
          <w:rFonts w:ascii="Bradley Hand ITC" w:hAnsi="Bradley Hand ITC"/>
          <w:b/>
          <w:color w:val="17365D" w:themeColor="text2" w:themeShade="BF"/>
          <w:sz w:val="40"/>
          <w:szCs w:val="40"/>
        </w:rPr>
        <w:t>älkomna till St. Sundby GoIF o</w:t>
      </w:r>
      <w:r w:rsidR="001F0684" w:rsidRPr="00EC0816">
        <w:rPr>
          <w:rFonts w:ascii="Bradley Hand ITC" w:hAnsi="Bradley Hand ITC"/>
          <w:b/>
          <w:color w:val="17365D" w:themeColor="text2" w:themeShade="BF"/>
          <w:sz w:val="40"/>
          <w:szCs w:val="40"/>
        </w:rPr>
        <w:t xml:space="preserve"> Hammargärdets IP </w:t>
      </w:r>
      <w:r w:rsidR="00D64B51" w:rsidRPr="00EC0816">
        <w:rPr>
          <w:rFonts w:ascii="Bradley Hand ITC" w:hAnsi="Bradley Hand ITC"/>
          <w:b/>
          <w:color w:val="17365D" w:themeColor="text2" w:themeShade="BF"/>
          <w:sz w:val="40"/>
          <w:szCs w:val="40"/>
        </w:rPr>
        <w:t xml:space="preserve">                                     </w:t>
      </w:r>
      <w:r w:rsidR="00683E8B">
        <w:rPr>
          <w:rFonts w:ascii="Bradley Hand ITC" w:hAnsi="Bradley Hand ITC"/>
          <w:b/>
          <w:color w:val="17365D" w:themeColor="text2" w:themeShade="BF"/>
          <w:sz w:val="40"/>
          <w:szCs w:val="40"/>
        </w:rPr>
        <w:t>för sammandrag för P 09 (födda 08</w:t>
      </w:r>
      <w:r w:rsidR="006D529B">
        <w:rPr>
          <w:rFonts w:ascii="Bradley Hand ITC" w:hAnsi="Bradley Hand ITC"/>
          <w:b/>
          <w:color w:val="17365D" w:themeColor="text2" w:themeShade="BF"/>
          <w:sz w:val="40"/>
          <w:szCs w:val="40"/>
        </w:rPr>
        <w:t>)</w:t>
      </w:r>
      <w:r w:rsidR="00683E8B">
        <w:rPr>
          <w:rFonts w:ascii="Bradley Hand ITC" w:hAnsi="Bradley Hand ITC"/>
          <w:b/>
          <w:color w:val="17365D" w:themeColor="text2" w:themeShade="BF"/>
          <w:sz w:val="40"/>
          <w:szCs w:val="40"/>
        </w:rPr>
        <w:t xml:space="preserve">      5-manna</w:t>
      </w:r>
      <w:r w:rsidR="00EC0816" w:rsidRPr="00EC0816">
        <w:rPr>
          <w:rFonts w:ascii="Bradley Hand ITC" w:hAnsi="Bradley Hand ITC"/>
          <w:b/>
          <w:color w:val="17365D" w:themeColor="text2" w:themeShade="BF"/>
          <w:sz w:val="40"/>
          <w:szCs w:val="40"/>
        </w:rPr>
        <w:t xml:space="preserve"> </w:t>
      </w:r>
      <w:r w:rsidR="00683E8B">
        <w:rPr>
          <w:rFonts w:ascii="Bradley Hand ITC" w:hAnsi="Bradley Hand ITC"/>
          <w:b/>
          <w:color w:val="17365D" w:themeColor="text2" w:themeShade="BF"/>
          <w:sz w:val="40"/>
          <w:szCs w:val="40"/>
        </w:rPr>
        <w:t xml:space="preserve">och </w:t>
      </w:r>
    </w:p>
    <w:p w:rsidR="001F0684" w:rsidRPr="00EC0816" w:rsidRDefault="00683E8B" w:rsidP="00EC0816">
      <w:pPr>
        <w:rPr>
          <w:rFonts w:ascii="Bradley Hand ITC" w:hAnsi="Bradley Hand ITC"/>
          <w:b/>
          <w:color w:val="17365D" w:themeColor="text2" w:themeShade="BF"/>
          <w:sz w:val="40"/>
          <w:szCs w:val="40"/>
        </w:rPr>
      </w:pPr>
      <w:r>
        <w:rPr>
          <w:rFonts w:ascii="Bradley Hand ITC" w:hAnsi="Bradley Hand ITC"/>
          <w:b/>
          <w:color w:val="17365D" w:themeColor="text2" w:themeShade="BF"/>
          <w:sz w:val="40"/>
          <w:szCs w:val="40"/>
        </w:rPr>
        <w:t>P 07 (födda 10) 3-manna</w:t>
      </w:r>
    </w:p>
    <w:p w:rsidR="001F0684" w:rsidRPr="00EC57D9" w:rsidRDefault="003445B4">
      <w:pPr>
        <w:rPr>
          <w:rFonts w:ascii="Bradley Hand ITC" w:hAnsi="Bradley Hand ITC"/>
          <w:b/>
          <w:sz w:val="32"/>
          <w:szCs w:val="32"/>
          <w:u w:val="single"/>
        </w:rPr>
      </w:pPr>
      <w:r>
        <w:rPr>
          <w:rFonts w:ascii="Bradley Hand ITC" w:hAnsi="Bradley Hand ITC"/>
          <w:b/>
          <w:sz w:val="32"/>
          <w:szCs w:val="32"/>
          <w:highlight w:val="yellow"/>
          <w:u w:val="single"/>
        </w:rPr>
        <w:t>Söndag</w:t>
      </w:r>
      <w:r w:rsidR="00F83576">
        <w:rPr>
          <w:rFonts w:ascii="Bradley Hand ITC" w:hAnsi="Bradley Hand ITC"/>
          <w:b/>
          <w:sz w:val="32"/>
          <w:szCs w:val="32"/>
          <w:highlight w:val="yellow"/>
          <w:u w:val="single"/>
        </w:rPr>
        <w:t xml:space="preserve"> </w:t>
      </w:r>
      <w:r w:rsidR="00683E8B">
        <w:rPr>
          <w:rFonts w:ascii="Bradley Hand ITC" w:hAnsi="Bradley Hand ITC"/>
          <w:b/>
          <w:sz w:val="32"/>
          <w:szCs w:val="32"/>
          <w:u w:val="single"/>
        </w:rPr>
        <w:t>11 juni</w:t>
      </w:r>
      <w:r w:rsidR="00F83576">
        <w:rPr>
          <w:rFonts w:ascii="Bradley Hand ITC" w:hAnsi="Bradley Hand ITC"/>
          <w:b/>
          <w:sz w:val="32"/>
          <w:szCs w:val="32"/>
          <w:u w:val="single"/>
        </w:rPr>
        <w:t xml:space="preserve"> med första matchstart kl. 10</w:t>
      </w:r>
      <w:r w:rsidR="001F0684" w:rsidRPr="00EC57D9">
        <w:rPr>
          <w:rFonts w:ascii="Bradley Hand ITC" w:hAnsi="Bradley Hand ITC"/>
          <w:b/>
          <w:sz w:val="32"/>
          <w:szCs w:val="32"/>
          <w:u w:val="single"/>
        </w:rPr>
        <w:t>,00</w:t>
      </w:r>
      <w:r w:rsidR="009826B1">
        <w:rPr>
          <w:rFonts w:ascii="Bradley Hand ITC" w:hAnsi="Bradley Hand ITC"/>
          <w:b/>
          <w:sz w:val="32"/>
          <w:szCs w:val="32"/>
          <w:u w:val="single"/>
        </w:rPr>
        <w:t xml:space="preserve"> enligt schema</w:t>
      </w:r>
    </w:p>
    <w:p w:rsidR="00F83576" w:rsidRDefault="001F0684">
      <w:pPr>
        <w:rPr>
          <w:rFonts w:ascii="Bradley Hand ITC" w:hAnsi="Bradley Hand ITC"/>
          <w:b/>
          <w:sz w:val="28"/>
          <w:szCs w:val="28"/>
        </w:rPr>
      </w:pPr>
      <w:r w:rsidRPr="00663CA7">
        <w:rPr>
          <w:rFonts w:ascii="Bradley Hand ITC" w:hAnsi="Bradley Hand ITC"/>
          <w:b/>
          <w:color w:val="0070C0"/>
          <w:sz w:val="44"/>
          <w:szCs w:val="44"/>
        </w:rPr>
        <w:t>O</w:t>
      </w:r>
      <w:r w:rsidRPr="00663CA7">
        <w:rPr>
          <w:rFonts w:ascii="Bradley Hand ITC" w:hAnsi="Bradley Hand ITC"/>
          <w:b/>
          <w:color w:val="0070C0"/>
          <w:sz w:val="28"/>
          <w:szCs w:val="28"/>
        </w:rPr>
        <w:t>mklädning</w:t>
      </w:r>
      <w:r w:rsidRPr="00D64B51">
        <w:rPr>
          <w:rFonts w:ascii="Bradley Hand ITC" w:hAnsi="Bradley Hand ITC"/>
          <w:b/>
          <w:sz w:val="28"/>
          <w:szCs w:val="28"/>
        </w:rPr>
        <w:t xml:space="preserve"> sker i skolans 4 omklädningsrum som vi förfogar över under hela dagen. Dock får lagen dela upp sig i omgångar o ta med kläderna till p</w:t>
      </w:r>
      <w:r w:rsidR="00C928BC">
        <w:rPr>
          <w:rFonts w:ascii="Bradley Hand ITC" w:hAnsi="Bradley Hand ITC"/>
          <w:b/>
          <w:sz w:val="28"/>
          <w:szCs w:val="28"/>
        </w:rPr>
        <w:t>lanen. Dagens matchvärd har Tagg</w:t>
      </w:r>
      <w:r w:rsidRPr="00D64B51">
        <w:rPr>
          <w:rFonts w:ascii="Bradley Hand ITC" w:hAnsi="Bradley Hand ITC"/>
          <w:b/>
          <w:sz w:val="28"/>
          <w:szCs w:val="28"/>
        </w:rPr>
        <w:t xml:space="preserve"> och nycklar för upplåsning. Omklädningsrummen är märkta med lagens </w:t>
      </w:r>
      <w:r w:rsidR="009826B1">
        <w:rPr>
          <w:rFonts w:ascii="Bradley Hand ITC" w:hAnsi="Bradley Hand ITC"/>
          <w:b/>
          <w:sz w:val="28"/>
          <w:szCs w:val="28"/>
        </w:rPr>
        <w:t xml:space="preserve">olika </w:t>
      </w:r>
      <w:r w:rsidRPr="00D64B51">
        <w:rPr>
          <w:rFonts w:ascii="Bradley Hand ITC" w:hAnsi="Bradley Hand ITC"/>
          <w:b/>
          <w:sz w:val="28"/>
          <w:szCs w:val="28"/>
        </w:rPr>
        <w:t xml:space="preserve">namn. </w:t>
      </w:r>
    </w:p>
    <w:p w:rsidR="00E84844" w:rsidRPr="00D64B51" w:rsidRDefault="00E84844">
      <w:pPr>
        <w:rPr>
          <w:rFonts w:ascii="Bradley Hand ITC" w:hAnsi="Bradley Hand ITC"/>
          <w:b/>
          <w:sz w:val="28"/>
          <w:szCs w:val="28"/>
        </w:rPr>
      </w:pPr>
      <w:r w:rsidRPr="00663CA7">
        <w:rPr>
          <w:rFonts w:ascii="Bradley Hand ITC" w:hAnsi="Bradley Hand ITC"/>
          <w:b/>
          <w:color w:val="0070C0"/>
          <w:sz w:val="44"/>
          <w:szCs w:val="44"/>
        </w:rPr>
        <w:t>T</w:t>
      </w:r>
      <w:r w:rsidRPr="00663CA7">
        <w:rPr>
          <w:rFonts w:ascii="Bradley Hand ITC" w:hAnsi="Bradley Hand ITC"/>
          <w:b/>
          <w:color w:val="0070C0"/>
          <w:sz w:val="28"/>
          <w:szCs w:val="28"/>
        </w:rPr>
        <w:t>oa</w:t>
      </w:r>
      <w:r w:rsidRPr="00D64B51">
        <w:rPr>
          <w:rFonts w:ascii="Bradley Hand ITC" w:hAnsi="Bradley Hand ITC"/>
          <w:b/>
          <w:sz w:val="28"/>
          <w:szCs w:val="28"/>
        </w:rPr>
        <w:t>letter finns i omklädningsrummen för lagen och för publik i klubbstugan</w:t>
      </w:r>
      <w:r w:rsidR="00297887">
        <w:rPr>
          <w:rFonts w:ascii="Bradley Hand ITC" w:hAnsi="Bradley Hand ITC"/>
          <w:b/>
          <w:sz w:val="28"/>
          <w:szCs w:val="28"/>
        </w:rPr>
        <w:t xml:space="preserve"> (märkt med toa utifrån)</w:t>
      </w:r>
      <w:r w:rsidRPr="00D64B51">
        <w:rPr>
          <w:rFonts w:ascii="Bradley Hand ITC" w:hAnsi="Bradley Hand ITC"/>
          <w:b/>
          <w:sz w:val="28"/>
          <w:szCs w:val="28"/>
        </w:rPr>
        <w:t>.</w:t>
      </w:r>
      <w:r w:rsidR="00EC0816">
        <w:rPr>
          <w:rFonts w:ascii="Bradley Hand ITC" w:hAnsi="Bradley Hand ITC"/>
          <w:b/>
          <w:sz w:val="28"/>
          <w:szCs w:val="28"/>
        </w:rPr>
        <w:t xml:space="preserve"> Bår finns i kiosken.</w:t>
      </w:r>
    </w:p>
    <w:p w:rsidR="00E84844" w:rsidRPr="00D64B51" w:rsidRDefault="00E84844">
      <w:pPr>
        <w:rPr>
          <w:rFonts w:ascii="Bradley Hand ITC" w:hAnsi="Bradley Hand ITC"/>
          <w:b/>
          <w:sz w:val="28"/>
          <w:szCs w:val="28"/>
        </w:rPr>
      </w:pPr>
      <w:r w:rsidRPr="00EC57D9">
        <w:rPr>
          <w:rFonts w:ascii="Bradley Hand ITC" w:hAnsi="Bradley Hand ITC"/>
          <w:b/>
          <w:sz w:val="44"/>
          <w:szCs w:val="44"/>
        </w:rPr>
        <w:t>V</w:t>
      </w:r>
      <w:r w:rsidRPr="00D64B51">
        <w:rPr>
          <w:rFonts w:ascii="Bradley Hand ITC" w:hAnsi="Bradley Hand ITC"/>
          <w:b/>
          <w:sz w:val="28"/>
          <w:szCs w:val="28"/>
        </w:rPr>
        <w:t xml:space="preserve">id </w:t>
      </w:r>
      <w:r w:rsidRPr="00663CA7">
        <w:rPr>
          <w:rFonts w:ascii="Bradley Hand ITC" w:hAnsi="Bradley Hand ITC"/>
          <w:b/>
          <w:color w:val="17365D" w:themeColor="text2" w:themeShade="BF"/>
          <w:sz w:val="28"/>
          <w:szCs w:val="28"/>
        </w:rPr>
        <w:t>fotbolls</w:t>
      </w:r>
      <w:r w:rsidRPr="00663CA7">
        <w:rPr>
          <w:rFonts w:ascii="Bradley Hand ITC" w:hAnsi="Bradley Hand ITC"/>
          <w:color w:val="0070C0"/>
          <w:sz w:val="28"/>
          <w:szCs w:val="28"/>
        </w:rPr>
        <w:t>kiosken</w:t>
      </w:r>
      <w:r w:rsidRPr="00D64B51">
        <w:rPr>
          <w:rFonts w:ascii="Bradley Hand ITC" w:hAnsi="Bradley Hand ITC"/>
          <w:b/>
          <w:sz w:val="28"/>
          <w:szCs w:val="28"/>
        </w:rPr>
        <w:t xml:space="preserve"> grillar vi hamburgare </w:t>
      </w:r>
      <w:r w:rsidR="00683E8B">
        <w:rPr>
          <w:rFonts w:ascii="Bradley Hand ITC" w:hAnsi="Bradley Hand ITC"/>
          <w:b/>
          <w:sz w:val="28"/>
          <w:szCs w:val="28"/>
        </w:rPr>
        <w:t xml:space="preserve">(nöt) </w:t>
      </w:r>
      <w:r w:rsidRPr="00D64B51">
        <w:rPr>
          <w:rFonts w:ascii="Bradley Hand ITC" w:hAnsi="Bradley Hand ITC"/>
          <w:b/>
          <w:sz w:val="28"/>
          <w:szCs w:val="28"/>
        </w:rPr>
        <w:t>och korv. I kiosken finns det ett utbud av bl.a</w:t>
      </w:r>
      <w:r w:rsidR="00683E8B">
        <w:rPr>
          <w:rFonts w:ascii="Bradley Hand ITC" w:hAnsi="Bradley Hand ITC"/>
          <w:b/>
          <w:sz w:val="28"/>
          <w:szCs w:val="28"/>
        </w:rPr>
        <w:t>.</w:t>
      </w:r>
      <w:r w:rsidRPr="00D64B51">
        <w:rPr>
          <w:rFonts w:ascii="Bradley Hand ITC" w:hAnsi="Bradley Hand ITC"/>
          <w:b/>
          <w:sz w:val="28"/>
          <w:szCs w:val="28"/>
        </w:rPr>
        <w:t xml:space="preserve"> kaffe, fik</w:t>
      </w:r>
      <w:r w:rsidR="00683E8B">
        <w:rPr>
          <w:rFonts w:ascii="Bradley Hand ITC" w:hAnsi="Bradley Hand ITC"/>
          <w:b/>
          <w:sz w:val="28"/>
          <w:szCs w:val="28"/>
        </w:rPr>
        <w:t>a, dryck, godis, glass</w:t>
      </w:r>
      <w:r w:rsidRPr="00D64B51">
        <w:rPr>
          <w:rFonts w:ascii="Bradley Hand ITC" w:hAnsi="Bradley Hand ITC"/>
          <w:b/>
          <w:sz w:val="28"/>
          <w:szCs w:val="28"/>
        </w:rPr>
        <w:t>. Glutenfritt korv- och hamburgerbröd</w:t>
      </w:r>
      <w:r w:rsidR="00683E8B">
        <w:rPr>
          <w:rFonts w:ascii="Bradley Hand ITC" w:hAnsi="Bradley Hand ITC"/>
          <w:b/>
          <w:sz w:val="28"/>
          <w:szCs w:val="28"/>
        </w:rPr>
        <w:t xml:space="preserve"> finns</w:t>
      </w:r>
      <w:r w:rsidRPr="00D64B51">
        <w:rPr>
          <w:rFonts w:ascii="Bradley Hand ITC" w:hAnsi="Bradley Hand ITC"/>
          <w:b/>
          <w:sz w:val="28"/>
          <w:szCs w:val="28"/>
        </w:rPr>
        <w:t>.</w:t>
      </w:r>
      <w:r w:rsidR="00F83576">
        <w:rPr>
          <w:rFonts w:ascii="Bradley Hand ITC" w:hAnsi="Bradley Hand ITC"/>
          <w:b/>
          <w:sz w:val="28"/>
          <w:szCs w:val="28"/>
        </w:rPr>
        <w:t xml:space="preserve"> Kontant betalning gäller eller swish.</w:t>
      </w:r>
      <w:bookmarkStart w:id="0" w:name="_GoBack"/>
      <w:bookmarkEnd w:id="0"/>
    </w:p>
    <w:p w:rsidR="001F0684" w:rsidRPr="00D64B51" w:rsidRDefault="001F0684">
      <w:pPr>
        <w:rPr>
          <w:rFonts w:ascii="Bradley Hand ITC" w:hAnsi="Bradley Hand ITC"/>
          <w:b/>
          <w:sz w:val="28"/>
          <w:szCs w:val="28"/>
        </w:rPr>
      </w:pPr>
      <w:r w:rsidRPr="00663CA7">
        <w:rPr>
          <w:rFonts w:ascii="Bradley Hand ITC" w:hAnsi="Bradley Hand ITC"/>
          <w:b/>
          <w:color w:val="0070C0"/>
          <w:sz w:val="44"/>
          <w:szCs w:val="44"/>
        </w:rPr>
        <w:t>P</w:t>
      </w:r>
      <w:r w:rsidRPr="00D64B51">
        <w:rPr>
          <w:rFonts w:ascii="Bradley Hand ITC" w:hAnsi="Bradley Hand ITC"/>
          <w:b/>
          <w:sz w:val="28"/>
          <w:szCs w:val="28"/>
        </w:rPr>
        <w:t>arkering sker vid skolan och vid föreningens klubbstuga.</w:t>
      </w:r>
    </w:p>
    <w:p w:rsidR="000F3800" w:rsidRPr="00D64B51" w:rsidRDefault="00E84844">
      <w:pPr>
        <w:rPr>
          <w:rFonts w:ascii="Bradley Hand ITC" w:hAnsi="Bradley Hand ITC"/>
          <w:b/>
          <w:sz w:val="28"/>
          <w:szCs w:val="28"/>
        </w:rPr>
      </w:pPr>
      <w:r w:rsidRPr="00EC57D9">
        <w:rPr>
          <w:rFonts w:ascii="Bradley Hand ITC" w:hAnsi="Bradley Hand ITC"/>
          <w:b/>
          <w:sz w:val="44"/>
          <w:szCs w:val="44"/>
        </w:rPr>
        <w:t>K</w:t>
      </w:r>
      <w:r w:rsidRPr="00D64B51">
        <w:rPr>
          <w:rFonts w:ascii="Bradley Hand ITC" w:hAnsi="Bradley Hand ITC"/>
          <w:b/>
          <w:sz w:val="28"/>
          <w:szCs w:val="28"/>
        </w:rPr>
        <w:t xml:space="preserve">ontakt innan </w:t>
      </w:r>
      <w:r w:rsidR="00683E8B">
        <w:rPr>
          <w:rFonts w:ascii="Bradley Hand ITC" w:hAnsi="Bradley Hand ITC"/>
          <w:b/>
          <w:sz w:val="28"/>
          <w:szCs w:val="28"/>
        </w:rPr>
        <w:t>8 juni</w:t>
      </w:r>
      <w:r w:rsidR="000F3800" w:rsidRPr="00D64B51">
        <w:rPr>
          <w:rFonts w:ascii="Bradley Hand ITC" w:hAnsi="Bradley Hand ITC"/>
          <w:b/>
          <w:sz w:val="28"/>
          <w:szCs w:val="28"/>
        </w:rPr>
        <w:t xml:space="preserve"> är vårt kansli  016-621 37</w:t>
      </w:r>
      <w:r w:rsidR="00F83576">
        <w:rPr>
          <w:rFonts w:ascii="Bradley Hand ITC" w:hAnsi="Bradley Hand ITC"/>
          <w:b/>
          <w:sz w:val="28"/>
          <w:szCs w:val="28"/>
        </w:rPr>
        <w:t xml:space="preserve">. </w:t>
      </w:r>
      <w:r w:rsidR="00EC57D9">
        <w:rPr>
          <w:rFonts w:ascii="Bradley Hand ITC" w:hAnsi="Bradley Hand ITC"/>
          <w:b/>
          <w:sz w:val="28"/>
          <w:szCs w:val="28"/>
        </w:rPr>
        <w:tab/>
        <w:t xml:space="preserve">            </w:t>
      </w:r>
      <w:r w:rsidR="000F3800" w:rsidRPr="00EC57D9">
        <w:rPr>
          <w:rFonts w:ascii="Bradley Hand ITC" w:hAnsi="Bradley Hand ITC"/>
          <w:b/>
          <w:sz w:val="44"/>
          <w:szCs w:val="44"/>
        </w:rPr>
        <w:t>K</w:t>
      </w:r>
      <w:r w:rsidR="00683E8B">
        <w:rPr>
          <w:rFonts w:ascii="Bradley Hand ITC" w:hAnsi="Bradley Hand ITC"/>
          <w:b/>
          <w:sz w:val="28"/>
          <w:szCs w:val="28"/>
        </w:rPr>
        <w:t>ontaktperson 9-11 juni</w:t>
      </w:r>
      <w:r w:rsidR="00F83576">
        <w:rPr>
          <w:rFonts w:ascii="Bradley Hand ITC" w:hAnsi="Bradley Hand ITC"/>
          <w:b/>
          <w:sz w:val="28"/>
          <w:szCs w:val="28"/>
        </w:rPr>
        <w:t xml:space="preserve"> är  Joakim Nilsson   070 – 752 12 51</w:t>
      </w:r>
    </w:p>
    <w:p w:rsidR="003445B4" w:rsidRDefault="000F3800">
      <w:pPr>
        <w:rPr>
          <w:rFonts w:ascii="Bradley Hand ITC" w:hAnsi="Bradley Hand ITC"/>
          <w:b/>
          <w:sz w:val="20"/>
          <w:szCs w:val="20"/>
        </w:rPr>
      </w:pPr>
      <w:r w:rsidRPr="00EC57D9">
        <w:rPr>
          <w:rFonts w:ascii="Bradley Hand ITC" w:hAnsi="Bradley Hand ITC"/>
          <w:b/>
          <w:sz w:val="44"/>
          <w:szCs w:val="44"/>
        </w:rPr>
        <w:t>P</w:t>
      </w:r>
      <w:r w:rsidRPr="00D64B51">
        <w:rPr>
          <w:rFonts w:ascii="Bradley Hand ITC" w:hAnsi="Bradley Hand ITC"/>
          <w:b/>
          <w:sz w:val="28"/>
          <w:szCs w:val="28"/>
        </w:rPr>
        <w:t xml:space="preserve">å hemsidan </w:t>
      </w:r>
      <w:hyperlink r:id="rId6" w:history="1">
        <w:r w:rsidR="0019036B" w:rsidRPr="002F3561">
          <w:rPr>
            <w:rStyle w:val="Hyperlink"/>
            <w:rFonts w:ascii="Bradley Hand ITC" w:hAnsi="Bradley Hand ITC"/>
            <w:b/>
            <w:sz w:val="28"/>
            <w:szCs w:val="28"/>
          </w:rPr>
          <w:t>www.idrottonline/storasundbygoif.se</w:t>
        </w:r>
      </w:hyperlink>
      <w:r w:rsidRPr="00D64B51">
        <w:rPr>
          <w:rFonts w:ascii="Bradley Hand ITC" w:hAnsi="Bradley Hand ITC"/>
          <w:b/>
          <w:sz w:val="28"/>
          <w:szCs w:val="28"/>
        </w:rPr>
        <w:t xml:space="preserve"> finns det info om hur ni hittar till Hammargärdets IP</w:t>
      </w:r>
      <w:r w:rsidR="003445B4">
        <w:rPr>
          <w:rFonts w:ascii="Bradley Hand ITC" w:hAnsi="Bradley Hand ITC"/>
          <w:b/>
          <w:sz w:val="28"/>
          <w:szCs w:val="28"/>
        </w:rPr>
        <w:t xml:space="preserve">.  </w:t>
      </w:r>
    </w:p>
    <w:p w:rsidR="00663CA7" w:rsidRPr="006D529B" w:rsidRDefault="00663CA7">
      <w:pPr>
        <w:rPr>
          <w:rFonts w:ascii="Bradley Hand ITC" w:hAnsi="Bradley Hand ITC"/>
          <w:b/>
          <w:sz w:val="20"/>
          <w:szCs w:val="20"/>
          <w:lang w:val="en-US"/>
        </w:rPr>
      </w:pPr>
      <w:r w:rsidRPr="00663CA7">
        <w:rPr>
          <w:rFonts w:ascii="Bradley Hand ITC" w:hAnsi="Bradley Hand ITC"/>
          <w:b/>
          <w:sz w:val="28"/>
          <w:szCs w:val="28"/>
          <w:u w:val="single"/>
          <w:lang w:val="en-US"/>
        </w:rPr>
        <w:t>Email:</w:t>
      </w:r>
      <w:r w:rsidRPr="00663CA7">
        <w:rPr>
          <w:rFonts w:ascii="Bradley Hand ITC" w:hAnsi="Bradley Hand ITC"/>
          <w:b/>
          <w:sz w:val="28"/>
          <w:szCs w:val="28"/>
          <w:lang w:val="en-US"/>
        </w:rPr>
        <w:t xml:space="preserve">     </w:t>
      </w:r>
      <w:hyperlink r:id="rId7" w:history="1">
        <w:r w:rsidRPr="00640AEE">
          <w:rPr>
            <w:rStyle w:val="Hyperlink"/>
            <w:rFonts w:ascii="Bradley Hand ITC" w:hAnsi="Bradley Hand ITC"/>
            <w:b/>
            <w:sz w:val="28"/>
            <w:szCs w:val="28"/>
            <w:lang w:val="en-US"/>
          </w:rPr>
          <w:t>storasundby.goif@eskilstuna.se</w:t>
        </w:r>
      </w:hyperlink>
      <w:r>
        <w:rPr>
          <w:rFonts w:ascii="Bradley Hand ITC" w:hAnsi="Bradley Hand ITC"/>
          <w:b/>
          <w:sz w:val="28"/>
          <w:szCs w:val="28"/>
          <w:lang w:val="en-US"/>
        </w:rPr>
        <w:t xml:space="preserve">                              </w:t>
      </w:r>
      <w:r>
        <w:rPr>
          <w:rFonts w:ascii="Bradley Hand ITC" w:hAnsi="Bradley Hand ITC"/>
          <w:b/>
          <w:noProof/>
          <w:sz w:val="28"/>
          <w:szCs w:val="28"/>
          <w:lang w:eastAsia="sv-SE"/>
        </w:rPr>
        <w:drawing>
          <wp:inline distT="0" distB="0" distL="0" distR="0">
            <wp:extent cx="1048623" cy="478172"/>
            <wp:effectExtent l="0" t="0" r="0" b="0"/>
            <wp:docPr id="6" name="Bildobjekt 6" descr="C:\Users\StGoIF\AppData\Local\Microsoft\Windows\Temporary Internet Files\Content.IE5\JV7TCT8K\sol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GoIF\AppData\Local\Microsoft\Windows\Temporary Internet Files\Content.IE5\JV7TCT8K\sol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362" cy="4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816" w:rsidRPr="00EB6CC3" w:rsidRDefault="00EC0816">
      <w:pPr>
        <w:rPr>
          <w:rFonts w:ascii="Bradley Hand ITC" w:hAnsi="Bradley Hand ITC"/>
          <w:b/>
          <w:sz w:val="28"/>
          <w:szCs w:val="28"/>
          <w:lang w:val="en-US"/>
        </w:rPr>
      </w:pPr>
    </w:p>
    <w:sectPr w:rsidR="00EC0816" w:rsidRPr="00EB6CC3" w:rsidSect="00EC0816">
      <w:pgSz w:w="11906" w:h="16838"/>
      <w:pgMar w:top="1417" w:right="1417" w:bottom="1417" w:left="1417" w:header="708" w:footer="708" w:gutter="0"/>
      <w:pgBorders w:offsetFrom="page">
        <w:top w:val="thinThickThinMediumGap" w:sz="36" w:space="24" w:color="0070C0"/>
        <w:left w:val="thinThickThinMediumGap" w:sz="36" w:space="24" w:color="0070C0"/>
        <w:bottom w:val="thinThickThinMediumGap" w:sz="36" w:space="24" w:color="0070C0"/>
        <w:right w:val="thinThickThinMediumGap" w:sz="3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1304"/>
  <w:hyphenationZone w:val="425"/>
  <w:characterSpacingControl w:val="doNotCompress"/>
  <w:compat/>
  <w:rsids>
    <w:rsidRoot w:val="001F0684"/>
    <w:rsid w:val="000F3800"/>
    <w:rsid w:val="0019036B"/>
    <w:rsid w:val="001E7A7B"/>
    <w:rsid w:val="001F0684"/>
    <w:rsid w:val="00297887"/>
    <w:rsid w:val="003445B4"/>
    <w:rsid w:val="00527DEC"/>
    <w:rsid w:val="005A1A37"/>
    <w:rsid w:val="00663CA7"/>
    <w:rsid w:val="00683E8B"/>
    <w:rsid w:val="006D529B"/>
    <w:rsid w:val="0082623E"/>
    <w:rsid w:val="00942213"/>
    <w:rsid w:val="009826B1"/>
    <w:rsid w:val="00C928BC"/>
    <w:rsid w:val="00D64B51"/>
    <w:rsid w:val="00D90C11"/>
    <w:rsid w:val="00E84844"/>
    <w:rsid w:val="00EB6CC3"/>
    <w:rsid w:val="00EC0816"/>
    <w:rsid w:val="00EC57D9"/>
    <w:rsid w:val="00F8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38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F380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92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2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storasundby.goif@eskilstuna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drottonline/storasundbygoif.se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StGoIF</dc:creator>
  <cp:lastModifiedBy>Ulrika &amp; Elias dator</cp:lastModifiedBy>
  <cp:revision>2</cp:revision>
  <cp:lastPrinted>2017-05-02T10:57:00Z</cp:lastPrinted>
  <dcterms:created xsi:type="dcterms:W3CDTF">2017-06-09T19:49:00Z</dcterms:created>
  <dcterms:modified xsi:type="dcterms:W3CDTF">2017-06-09T19:49:00Z</dcterms:modified>
</cp:coreProperties>
</file>