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EF89" w14:textId="00C48E8E"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 xml:space="preserve">Bienvenido a </w:t>
      </w:r>
      <w:proofErr w:type="spellStart"/>
      <w:r w:rsidRPr="00083A83">
        <w:rPr>
          <w:rFonts w:asciiTheme="majorHAnsi" w:hAnsiTheme="majorHAnsi"/>
          <w:b/>
          <w:bCs/>
          <w:sz w:val="30"/>
          <w:szCs w:val="30"/>
          <w:lang w:val="es-AR"/>
        </w:rPr>
        <w:t>Eskilstuna</w:t>
      </w:r>
      <w:proofErr w:type="spellEnd"/>
      <w:r w:rsidRPr="00083A83">
        <w:rPr>
          <w:rFonts w:asciiTheme="majorHAnsi" w:hAnsiTheme="majorHAnsi"/>
          <w:b/>
          <w:bCs/>
          <w:sz w:val="30"/>
          <w:szCs w:val="30"/>
          <w:lang w:val="es-AR"/>
        </w:rPr>
        <w:t xml:space="preserve"> </w:t>
      </w:r>
      <w:proofErr w:type="spellStart"/>
      <w:r w:rsidRPr="00083A83">
        <w:rPr>
          <w:rFonts w:asciiTheme="majorHAnsi" w:hAnsiTheme="majorHAnsi"/>
          <w:b/>
          <w:bCs/>
          <w:sz w:val="30"/>
          <w:szCs w:val="30"/>
          <w:lang w:val="es-AR"/>
        </w:rPr>
        <w:t>Basket</w:t>
      </w:r>
      <w:proofErr w:type="spellEnd"/>
    </w:p>
    <w:p w14:paraId="2335452B"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Aquí hemos reunido, en pocas palabras, la información más importante para aquellos de ustedes que son nuevos en la asociación. </w:t>
      </w:r>
    </w:p>
    <w:p w14:paraId="4DAB59C3" w14:textId="77777777" w:rsidR="00732CF4" w:rsidRPr="00083A83" w:rsidRDefault="00732CF4" w:rsidP="00732CF4">
      <w:pPr>
        <w:rPr>
          <w:rFonts w:asciiTheme="majorHAnsi" w:hAnsiTheme="majorHAnsi"/>
          <w:sz w:val="30"/>
          <w:szCs w:val="30"/>
          <w:lang w:val="es-AR"/>
        </w:rPr>
      </w:pPr>
    </w:p>
    <w:p w14:paraId="419F7132"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La asociación</w:t>
      </w:r>
    </w:p>
    <w:p w14:paraId="1CC65F76" w14:textId="77777777" w:rsidR="00732CF4" w:rsidRPr="00083A83" w:rsidRDefault="00732CF4" w:rsidP="00732CF4">
      <w:pPr>
        <w:rPr>
          <w:rFonts w:asciiTheme="majorHAnsi" w:hAnsiTheme="majorHAnsi"/>
          <w:sz w:val="30"/>
          <w:szCs w:val="30"/>
          <w:lang w:val="es-AR"/>
        </w:rPr>
      </w:pP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Basket</w:t>
      </w:r>
      <w:proofErr w:type="spellEnd"/>
      <w:r w:rsidRPr="00083A83">
        <w:rPr>
          <w:rFonts w:asciiTheme="majorHAnsi" w:hAnsiTheme="majorHAnsi"/>
          <w:sz w:val="30"/>
          <w:szCs w:val="30"/>
          <w:lang w:val="es-AR"/>
        </w:rPr>
        <w:t xml:space="preserve"> se fundó en 1956 y desde entonces es la única asociación de baloncesto de la ciudad. Estamos establecidos y hemos tenido varios éxitos tanto en el lado femenino como en el masculino. Tenemos nuestra oficina en </w:t>
      </w:r>
      <w:proofErr w:type="spellStart"/>
      <w:r w:rsidRPr="00083A83">
        <w:rPr>
          <w:rFonts w:asciiTheme="majorHAnsi" w:hAnsiTheme="majorHAnsi"/>
          <w:sz w:val="30"/>
          <w:szCs w:val="30"/>
          <w:lang w:val="es-AR"/>
        </w:rPr>
        <w:t>Bollhuset</w:t>
      </w:r>
      <w:proofErr w:type="spellEnd"/>
      <w:r w:rsidRPr="00083A83">
        <w:rPr>
          <w:rFonts w:asciiTheme="majorHAnsi" w:hAnsiTheme="majorHAnsi"/>
          <w:sz w:val="30"/>
          <w:szCs w:val="30"/>
          <w:lang w:val="es-AR"/>
        </w:rPr>
        <w:t xml:space="preserve"> donde tenemos las mayores actividades en el lado juvenil. Nuestras actividades senior se desarrollan en el </w:t>
      </w:r>
      <w:proofErr w:type="spellStart"/>
      <w:r w:rsidRPr="00083A83">
        <w:rPr>
          <w:rFonts w:asciiTheme="majorHAnsi" w:hAnsiTheme="majorHAnsi"/>
          <w:sz w:val="30"/>
          <w:szCs w:val="30"/>
          <w:lang w:val="es-AR"/>
        </w:rPr>
        <w:t>Stiga</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Sports</w:t>
      </w:r>
      <w:proofErr w:type="spellEnd"/>
      <w:r w:rsidRPr="00083A83">
        <w:rPr>
          <w:rFonts w:asciiTheme="majorHAnsi" w:hAnsiTheme="majorHAnsi"/>
          <w:sz w:val="30"/>
          <w:szCs w:val="30"/>
          <w:lang w:val="es-AR"/>
        </w:rPr>
        <w:t xml:space="preserve"> Arena (B-hallen). En la actualidad tenemos unos 400 jugadores activos y somos una asociación en crecimiento.</w:t>
      </w:r>
    </w:p>
    <w:p w14:paraId="0148F29C"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Como asociación, trabajamos sistemáticamente para desarrollar nuestro club y convertirlo en la asociación del mañana. Queremos ser un ejemplo para el baloncesto sueco y vamos por buen camino.  </w:t>
      </w:r>
    </w:p>
    <w:p w14:paraId="668FFBBF" w14:textId="77777777" w:rsidR="00732CF4" w:rsidRPr="00083A83" w:rsidRDefault="00732CF4" w:rsidP="00732CF4">
      <w:pPr>
        <w:rPr>
          <w:rFonts w:asciiTheme="majorHAnsi" w:hAnsiTheme="majorHAnsi"/>
          <w:sz w:val="30"/>
          <w:szCs w:val="30"/>
          <w:lang w:val="es-AR"/>
        </w:rPr>
      </w:pPr>
    </w:p>
    <w:p w14:paraId="3CB9CD9E" w14:textId="77777777" w:rsidR="00732CF4" w:rsidRPr="00083A83" w:rsidRDefault="00732CF4" w:rsidP="00732CF4">
      <w:pPr>
        <w:rPr>
          <w:rFonts w:asciiTheme="majorHAnsi" w:hAnsiTheme="majorHAnsi"/>
          <w:sz w:val="30"/>
          <w:szCs w:val="30"/>
          <w:lang w:val="es-AR"/>
        </w:rPr>
      </w:pPr>
    </w:p>
    <w:p w14:paraId="3F11F5AC"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Junta directiva</w:t>
      </w:r>
    </w:p>
    <w:p w14:paraId="2F0AA811"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La junta directiva se elige en nuestra reunión anual de octubre de cada año y no tiene ánimo de lucro. Es responsabilidad de la junta trabajar estratégicamente con el desarrollo futuro de la asociación, gestionar y contratar a nuestro personal y garantizar que dirigimos una asociación segura y progresista. Nos esforzamos por lograr la igualdad y contar con miembros con una amplia gama de experiencias y trayectorias. Lo más importante es que quieras formar parte de la creación de la asociación del mañana y que quieras marcar la diferencia para nuestros jóvenes miembros y la asociación.  La reunión anual se celebra </w:t>
      </w:r>
      <w:r w:rsidRPr="00083A83">
        <w:rPr>
          <w:rFonts w:asciiTheme="majorHAnsi" w:hAnsiTheme="majorHAnsi"/>
          <w:sz w:val="30"/>
          <w:szCs w:val="30"/>
          <w:lang w:val="es-AR"/>
        </w:rPr>
        <w:lastRenderedPageBreak/>
        <w:t xml:space="preserve">todos los años en el mes de septiembre u octubre y se anuncia en </w:t>
      </w:r>
      <w:proofErr w:type="spellStart"/>
      <w:r w:rsidRPr="00083A83">
        <w:rPr>
          <w:rFonts w:asciiTheme="majorHAnsi" w:hAnsiTheme="majorHAnsi"/>
          <w:sz w:val="30"/>
          <w:szCs w:val="30"/>
          <w:lang w:val="es-AR"/>
        </w:rPr>
        <w:t>Laget.se</w:t>
      </w:r>
      <w:proofErr w:type="spellEnd"/>
      <w:r w:rsidRPr="00083A83">
        <w:rPr>
          <w:rFonts w:asciiTheme="majorHAnsi" w:hAnsiTheme="majorHAnsi"/>
          <w:sz w:val="30"/>
          <w:szCs w:val="30"/>
          <w:lang w:val="es-AR"/>
        </w:rPr>
        <w:t>. Animamos a todos los miembros a asistir y hacer oír su voz.</w:t>
      </w:r>
    </w:p>
    <w:p w14:paraId="46DE732F" w14:textId="77777777" w:rsidR="00732CF4" w:rsidRPr="00083A83" w:rsidRDefault="00732CF4" w:rsidP="00732CF4">
      <w:pPr>
        <w:rPr>
          <w:rFonts w:asciiTheme="majorHAnsi" w:hAnsiTheme="majorHAnsi"/>
          <w:sz w:val="30"/>
          <w:szCs w:val="30"/>
          <w:lang w:val="es-AR"/>
        </w:rPr>
      </w:pPr>
    </w:p>
    <w:p w14:paraId="5EF5B833"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Oficina</w:t>
      </w:r>
    </w:p>
    <w:p w14:paraId="13A86C79" w14:textId="5DBFB26B" w:rsidR="00732CF4" w:rsidRPr="00083A83" w:rsidRDefault="00732CF4" w:rsidP="00732CF4">
      <w:pPr>
        <w:rPr>
          <w:rFonts w:asciiTheme="majorHAnsi" w:hAnsiTheme="majorHAnsi"/>
          <w:sz w:val="30"/>
          <w:szCs w:val="30"/>
          <w:lang w:val="es-AR"/>
        </w:rPr>
      </w:pP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Basket</w:t>
      </w:r>
      <w:proofErr w:type="spellEnd"/>
      <w:r w:rsidRPr="00083A83">
        <w:rPr>
          <w:rFonts w:asciiTheme="majorHAnsi" w:hAnsiTheme="majorHAnsi"/>
          <w:sz w:val="30"/>
          <w:szCs w:val="30"/>
          <w:lang w:val="es-AR"/>
        </w:rPr>
        <w:t xml:space="preserve"> tiene su oficina en </w:t>
      </w:r>
      <w:proofErr w:type="spellStart"/>
      <w:r w:rsidRPr="00083A83">
        <w:rPr>
          <w:rFonts w:asciiTheme="majorHAnsi" w:hAnsiTheme="majorHAnsi"/>
          <w:sz w:val="30"/>
          <w:szCs w:val="30"/>
          <w:lang w:val="es-AR"/>
        </w:rPr>
        <w:t>Bollhuset</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Årby</w:t>
      </w:r>
      <w:proofErr w:type="spellEnd"/>
      <w:r w:rsidRPr="00083A83">
        <w:rPr>
          <w:rFonts w:asciiTheme="majorHAnsi" w:hAnsiTheme="majorHAnsi"/>
          <w:sz w:val="30"/>
          <w:szCs w:val="30"/>
          <w:lang w:val="es-AR"/>
        </w:rPr>
        <w:t xml:space="preserve">, donde tenemos </w:t>
      </w:r>
      <w:r w:rsidR="00AA554B">
        <w:rPr>
          <w:rFonts w:asciiTheme="majorHAnsi" w:hAnsiTheme="majorHAnsi"/>
          <w:sz w:val="30"/>
          <w:szCs w:val="30"/>
          <w:lang w:val="es-AR"/>
        </w:rPr>
        <w:t>la</w:t>
      </w:r>
      <w:r w:rsidRPr="00083A83">
        <w:rPr>
          <w:rFonts w:asciiTheme="majorHAnsi" w:hAnsiTheme="majorHAnsi"/>
          <w:sz w:val="30"/>
          <w:szCs w:val="30"/>
          <w:lang w:val="es-AR"/>
        </w:rPr>
        <w:t xml:space="preserve"> mayor </w:t>
      </w:r>
      <w:r w:rsidR="00AA554B">
        <w:rPr>
          <w:rFonts w:asciiTheme="majorHAnsi" w:hAnsiTheme="majorHAnsi"/>
          <w:sz w:val="30"/>
          <w:szCs w:val="30"/>
          <w:lang w:val="es-AR"/>
        </w:rPr>
        <w:t>cantidad</w:t>
      </w:r>
      <w:r w:rsidRPr="00083A83">
        <w:rPr>
          <w:rFonts w:asciiTheme="majorHAnsi" w:hAnsiTheme="majorHAnsi"/>
          <w:sz w:val="30"/>
          <w:szCs w:val="30"/>
          <w:lang w:val="es-AR"/>
        </w:rPr>
        <w:t xml:space="preserve"> de actividades para nuestros jóvenes jugadores. </w:t>
      </w:r>
      <w:proofErr w:type="spellStart"/>
      <w:r w:rsidRPr="00083A83">
        <w:rPr>
          <w:rFonts w:asciiTheme="majorHAnsi" w:hAnsiTheme="majorHAnsi"/>
          <w:sz w:val="30"/>
          <w:szCs w:val="30"/>
          <w:lang w:val="es-AR"/>
        </w:rPr>
        <w:t>Bollhuset</w:t>
      </w:r>
      <w:proofErr w:type="spellEnd"/>
      <w:r w:rsidRPr="00083A83">
        <w:rPr>
          <w:rFonts w:asciiTheme="majorHAnsi" w:hAnsiTheme="majorHAnsi"/>
          <w:sz w:val="30"/>
          <w:szCs w:val="30"/>
          <w:lang w:val="es-AR"/>
        </w:rPr>
        <w:t xml:space="preserve"> cuenta con dos salas y tiene sesiones de entrenamiento de 16.00 a 22.00 todas las tardes, durante toda la temporada. La temporada va de agosto a junio. Puedes encontrar los horarios de apertura de la oficina en nuestra página web </w:t>
      </w: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Basket</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laget.se</w:t>
      </w:r>
      <w:proofErr w:type="spellEnd"/>
      <w:r w:rsidRPr="00083A83">
        <w:rPr>
          <w:rFonts w:asciiTheme="majorHAnsi" w:hAnsiTheme="majorHAnsi"/>
          <w:sz w:val="30"/>
          <w:szCs w:val="30"/>
          <w:lang w:val="es-AR"/>
        </w:rPr>
        <w:t>)</w:t>
      </w:r>
    </w:p>
    <w:p w14:paraId="3F561FAB" w14:textId="77777777" w:rsidR="00732CF4" w:rsidRPr="00083A83" w:rsidRDefault="00732CF4" w:rsidP="00732CF4">
      <w:pPr>
        <w:rPr>
          <w:rFonts w:asciiTheme="majorHAnsi" w:hAnsiTheme="majorHAnsi"/>
          <w:sz w:val="30"/>
          <w:szCs w:val="30"/>
          <w:lang w:val="es-AR"/>
        </w:rPr>
      </w:pPr>
    </w:p>
    <w:p w14:paraId="6609C86C"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Datos de contacto</w:t>
      </w:r>
    </w:p>
    <w:p w14:paraId="205AC741"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kansliet@eskilstunabasket.se</w:t>
      </w:r>
    </w:p>
    <w:p w14:paraId="559AD14B"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016-12 41 00 (diurno)</w:t>
      </w:r>
    </w:p>
    <w:p w14:paraId="2F5C0B6E" w14:textId="77777777" w:rsidR="00732CF4" w:rsidRPr="00083A83" w:rsidRDefault="00732CF4" w:rsidP="00732CF4">
      <w:pPr>
        <w:rPr>
          <w:rFonts w:asciiTheme="majorHAnsi" w:hAnsiTheme="majorHAnsi"/>
          <w:sz w:val="30"/>
          <w:szCs w:val="30"/>
          <w:lang w:val="es-AR"/>
        </w:rPr>
      </w:pPr>
      <w:proofErr w:type="spellStart"/>
      <w:r w:rsidRPr="00083A83">
        <w:rPr>
          <w:rFonts w:asciiTheme="majorHAnsi" w:hAnsiTheme="majorHAnsi"/>
          <w:sz w:val="30"/>
          <w:szCs w:val="30"/>
          <w:lang w:val="es-AR"/>
        </w:rPr>
        <w:t>Prästängsgatan</w:t>
      </w:r>
      <w:proofErr w:type="spellEnd"/>
      <w:r w:rsidRPr="00083A83">
        <w:rPr>
          <w:rFonts w:asciiTheme="majorHAnsi" w:hAnsiTheme="majorHAnsi"/>
          <w:sz w:val="30"/>
          <w:szCs w:val="30"/>
          <w:lang w:val="es-AR"/>
        </w:rPr>
        <w:t xml:space="preserve"> 8 </w:t>
      </w:r>
    </w:p>
    <w:p w14:paraId="792F44FD"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633 46 </w:t>
      </w:r>
      <w:proofErr w:type="spellStart"/>
      <w:r w:rsidRPr="00083A83">
        <w:rPr>
          <w:rFonts w:asciiTheme="majorHAnsi" w:hAnsiTheme="majorHAnsi"/>
          <w:sz w:val="30"/>
          <w:szCs w:val="30"/>
          <w:lang w:val="es-AR"/>
        </w:rPr>
        <w:t>Årby</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w:t>
      </w:r>
    </w:p>
    <w:p w14:paraId="2576896F" w14:textId="77777777" w:rsidR="00732CF4" w:rsidRPr="00083A83" w:rsidRDefault="00732CF4" w:rsidP="00732CF4">
      <w:pPr>
        <w:rPr>
          <w:rFonts w:asciiTheme="majorHAnsi" w:hAnsiTheme="majorHAnsi"/>
          <w:sz w:val="30"/>
          <w:szCs w:val="30"/>
          <w:lang w:val="es-AR"/>
        </w:rPr>
      </w:pPr>
    </w:p>
    <w:p w14:paraId="4F8333FA"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 xml:space="preserve">Cuotas de afiliación </w:t>
      </w:r>
    </w:p>
    <w:p w14:paraId="776DD0B0"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Las cuotas de afiliación se envían a finales de septiembre para los equipos juveniles y a finales de octubre para todos los equipos </w:t>
      </w:r>
      <w:proofErr w:type="spellStart"/>
      <w:r w:rsidRPr="00083A83">
        <w:rPr>
          <w:rFonts w:asciiTheme="majorHAnsi" w:hAnsiTheme="majorHAnsi"/>
          <w:sz w:val="30"/>
          <w:szCs w:val="30"/>
          <w:lang w:val="es-AR"/>
        </w:rPr>
        <w:t>easybasket</w:t>
      </w:r>
      <w:proofErr w:type="spellEnd"/>
      <w:r w:rsidRPr="00083A83">
        <w:rPr>
          <w:rFonts w:asciiTheme="majorHAnsi" w:hAnsiTheme="majorHAnsi"/>
          <w:sz w:val="30"/>
          <w:szCs w:val="30"/>
          <w:lang w:val="es-AR"/>
        </w:rPr>
        <w:t xml:space="preserve"> y son válidas para una temporada y se basan en la edad y la serie de juego.</w:t>
      </w:r>
    </w:p>
    <w:p w14:paraId="4AEBEC18" w14:textId="77777777" w:rsidR="00732CF4" w:rsidRPr="00083A83" w:rsidRDefault="00732CF4" w:rsidP="00732CF4">
      <w:pPr>
        <w:rPr>
          <w:rFonts w:asciiTheme="majorHAnsi" w:hAnsiTheme="majorHAnsi"/>
          <w:sz w:val="30"/>
          <w:szCs w:val="30"/>
          <w:lang w:val="es-AR"/>
        </w:rPr>
      </w:pPr>
    </w:p>
    <w:p w14:paraId="57CD2DCF"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La cuota de afiliación es de 300 SEK + la cuota de entrenamiento.</w:t>
      </w:r>
    </w:p>
    <w:p w14:paraId="756336E9"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La cuota de entrenamiento que se añade se basa en la edad y en la posibilidad de jugar partidos en una serie. Encontrará más información sobre las cuotas en </w:t>
      </w:r>
      <w:proofErr w:type="spellStart"/>
      <w:r w:rsidRPr="00083A83">
        <w:rPr>
          <w:rFonts w:asciiTheme="majorHAnsi" w:hAnsiTheme="majorHAnsi"/>
          <w:sz w:val="30"/>
          <w:szCs w:val="30"/>
          <w:lang w:val="es-AR"/>
        </w:rPr>
        <w:t>laget.se</w:t>
      </w:r>
      <w:proofErr w:type="spellEnd"/>
      <w:r w:rsidRPr="00083A83">
        <w:rPr>
          <w:rFonts w:asciiTheme="majorHAnsi" w:hAnsiTheme="majorHAnsi"/>
          <w:sz w:val="30"/>
          <w:szCs w:val="30"/>
          <w:lang w:val="es-AR"/>
        </w:rPr>
        <w:t>.</w:t>
      </w:r>
    </w:p>
    <w:p w14:paraId="7A3E8B3E"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lastRenderedPageBreak/>
        <w:t>Las cuotas incluyen el alquiler de las salas de entrenamiento, una póliza de seguros y los derechos de licencia para jugar series.</w:t>
      </w:r>
    </w:p>
    <w:p w14:paraId="4C70BA71" w14:textId="77777777" w:rsidR="00732CF4" w:rsidRPr="00083A83" w:rsidRDefault="00732CF4" w:rsidP="00732CF4">
      <w:pPr>
        <w:rPr>
          <w:rFonts w:asciiTheme="majorHAnsi" w:hAnsiTheme="majorHAnsi"/>
          <w:sz w:val="30"/>
          <w:szCs w:val="30"/>
          <w:lang w:val="es-AR"/>
        </w:rPr>
      </w:pPr>
    </w:p>
    <w:p w14:paraId="1BAD50B4"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 xml:space="preserve">Copa </w:t>
      </w:r>
      <w:proofErr w:type="spellStart"/>
      <w:r w:rsidRPr="00083A83">
        <w:rPr>
          <w:rFonts w:asciiTheme="majorHAnsi" w:hAnsiTheme="majorHAnsi"/>
          <w:b/>
          <w:bCs/>
          <w:sz w:val="30"/>
          <w:szCs w:val="30"/>
          <w:lang w:val="es-AR"/>
        </w:rPr>
        <w:t>Eskilstuna</w:t>
      </w:r>
      <w:proofErr w:type="spellEnd"/>
      <w:r w:rsidRPr="00083A83">
        <w:rPr>
          <w:rFonts w:asciiTheme="majorHAnsi" w:hAnsiTheme="majorHAnsi"/>
          <w:b/>
          <w:bCs/>
          <w:sz w:val="30"/>
          <w:szCs w:val="30"/>
          <w:lang w:val="es-AR"/>
        </w:rPr>
        <w:t xml:space="preserve"> </w:t>
      </w:r>
      <w:proofErr w:type="spellStart"/>
      <w:r w:rsidRPr="00083A83">
        <w:rPr>
          <w:rFonts w:asciiTheme="majorHAnsi" w:hAnsiTheme="majorHAnsi"/>
          <w:b/>
          <w:bCs/>
          <w:sz w:val="30"/>
          <w:szCs w:val="30"/>
          <w:lang w:val="es-AR"/>
        </w:rPr>
        <w:t>Basket</w:t>
      </w:r>
      <w:proofErr w:type="spellEnd"/>
      <w:r w:rsidRPr="00083A83">
        <w:rPr>
          <w:rFonts w:asciiTheme="majorHAnsi" w:hAnsiTheme="majorHAnsi"/>
          <w:b/>
          <w:bCs/>
          <w:sz w:val="30"/>
          <w:szCs w:val="30"/>
          <w:lang w:val="es-AR"/>
        </w:rPr>
        <w:t xml:space="preserve"> </w:t>
      </w:r>
    </w:p>
    <w:p w14:paraId="62FDC016"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Cada primavera, desde 1999, EB organiza nuestra propia copa de baloncesto. Atraemos a unas 3000 personas a </w:t>
      </w: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durante todo un fin de semana. Aproximadamente 1000 oficiales trabajan durante el fin de semana de la copa cada año. Durante el fin de semana todos los padres y jugadores deben contribuir. Las tareas pueden ser, por ejemplo, trabajar en el quiosco, ayudar donde ofrecemos alojamiento, asar hamburguesas o sentarse en la secretaría. </w:t>
      </w:r>
    </w:p>
    <w:p w14:paraId="3BBEFCC3" w14:textId="4090FE5D"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Suele ser una experiencia intensa y muy divertida para todos los </w:t>
      </w:r>
      <w:r w:rsidR="00AA554B">
        <w:rPr>
          <w:rFonts w:asciiTheme="majorHAnsi" w:hAnsiTheme="majorHAnsi"/>
          <w:sz w:val="30"/>
          <w:szCs w:val="30"/>
          <w:lang w:val="es-AR"/>
        </w:rPr>
        <w:t>involucrados</w:t>
      </w:r>
      <w:r w:rsidRPr="00083A83">
        <w:rPr>
          <w:rFonts w:asciiTheme="majorHAnsi" w:hAnsiTheme="majorHAnsi"/>
          <w:sz w:val="30"/>
          <w:szCs w:val="30"/>
          <w:lang w:val="es-AR"/>
        </w:rPr>
        <w:t xml:space="preserve">. </w:t>
      </w:r>
    </w:p>
    <w:p w14:paraId="28F3867B" w14:textId="77777777" w:rsidR="00732CF4" w:rsidRPr="00083A83" w:rsidRDefault="00732CF4" w:rsidP="00732CF4">
      <w:pPr>
        <w:rPr>
          <w:rFonts w:asciiTheme="majorHAnsi" w:hAnsiTheme="majorHAnsi"/>
          <w:sz w:val="30"/>
          <w:szCs w:val="30"/>
          <w:lang w:val="es-AR"/>
        </w:rPr>
      </w:pPr>
    </w:p>
    <w:p w14:paraId="217AD4A8"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Nuestros líderes</w:t>
      </w:r>
    </w:p>
    <w:p w14:paraId="003CFED0"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Los entrenadores de nuestros equipos de élite (masculino y femenino) son empleados. Otros entrenadores, entrenadores asistentes y otras personas que ayudan en torno a los equipos trabajan de forma voluntaria y lo hacen porque les apasiona el deporte y el desarrollo de los jugadores. Nos esforzamos por mantener una alta calidad de formación y por ello trabajamos para aplicar el marco de la Federación Sueca de Baloncesto (Marco para el desarrollo de jugadores (</w:t>
      </w:r>
      <w:proofErr w:type="spellStart"/>
      <w:r w:rsidRPr="00083A83">
        <w:rPr>
          <w:rFonts w:asciiTheme="majorHAnsi" w:hAnsiTheme="majorHAnsi"/>
          <w:sz w:val="30"/>
          <w:szCs w:val="30"/>
          <w:lang w:val="es-AR"/>
        </w:rPr>
        <w:t>basket.se</w:t>
      </w:r>
      <w:proofErr w:type="spellEnd"/>
      <w:r w:rsidRPr="00083A83">
        <w:rPr>
          <w:rFonts w:asciiTheme="majorHAnsi" w:hAnsiTheme="majorHAnsi"/>
          <w:sz w:val="30"/>
          <w:szCs w:val="30"/>
          <w:lang w:val="es-AR"/>
        </w:rPr>
        <w:t xml:space="preserve">) </w:t>
      </w:r>
    </w:p>
    <w:p w14:paraId="3F081381"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Es obligatorio que todos los líderes muestren la autorización de la policía antes de convertirse en líder.   </w:t>
      </w:r>
    </w:p>
    <w:p w14:paraId="33E12092" w14:textId="77777777" w:rsidR="00732CF4" w:rsidRPr="00083A83" w:rsidRDefault="00732CF4" w:rsidP="00732CF4">
      <w:pPr>
        <w:rPr>
          <w:rFonts w:asciiTheme="majorHAnsi" w:hAnsiTheme="majorHAnsi"/>
          <w:sz w:val="30"/>
          <w:szCs w:val="30"/>
          <w:lang w:val="es-AR"/>
        </w:rPr>
      </w:pPr>
    </w:p>
    <w:p w14:paraId="5EAB47B2"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Hay muchas tareas que deben funcionar para que un equipo juegue al baloncesto. Nuestro objetivo es tener al menos de cuatro a cinco padres de equipo por cada equipo. Esto es para facilitar que un padre no tenga que asumir toda la responsabilidad él solo. Esto permite a nuestros líderes centrarse en </w:t>
      </w:r>
      <w:r w:rsidRPr="00083A83">
        <w:rPr>
          <w:rFonts w:asciiTheme="majorHAnsi" w:hAnsiTheme="majorHAnsi"/>
          <w:sz w:val="30"/>
          <w:szCs w:val="30"/>
          <w:lang w:val="es-AR"/>
        </w:rPr>
        <w:lastRenderedPageBreak/>
        <w:t xml:space="preserve">crear un entorno seguro y proporcionar las condiciones para que nuestros jóvenes jugadores de baloncesto prosperen y se desarrollen en </w:t>
      </w: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w:t>
      </w:r>
      <w:proofErr w:type="spellStart"/>
      <w:r w:rsidRPr="00083A83">
        <w:rPr>
          <w:rFonts w:asciiTheme="majorHAnsi" w:hAnsiTheme="majorHAnsi"/>
          <w:sz w:val="30"/>
          <w:szCs w:val="30"/>
          <w:lang w:val="es-AR"/>
        </w:rPr>
        <w:t>Basketball</w:t>
      </w:r>
      <w:proofErr w:type="spellEnd"/>
      <w:r w:rsidRPr="00083A83">
        <w:rPr>
          <w:rFonts w:asciiTheme="majorHAnsi" w:hAnsiTheme="majorHAnsi"/>
          <w:sz w:val="30"/>
          <w:szCs w:val="30"/>
          <w:lang w:val="es-AR"/>
        </w:rPr>
        <w:t xml:space="preserve">. </w:t>
      </w:r>
    </w:p>
    <w:p w14:paraId="6BEA5C84" w14:textId="77777777" w:rsidR="00732CF4" w:rsidRPr="00083A83" w:rsidRDefault="00732CF4" w:rsidP="00732CF4">
      <w:pPr>
        <w:rPr>
          <w:rFonts w:asciiTheme="majorHAnsi" w:hAnsiTheme="majorHAnsi"/>
          <w:b/>
          <w:bCs/>
          <w:sz w:val="30"/>
          <w:szCs w:val="30"/>
          <w:lang w:val="es-AR"/>
        </w:rPr>
      </w:pPr>
    </w:p>
    <w:p w14:paraId="18EC2087"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 xml:space="preserve">Expectativas de los jugadores de baloncesto de </w:t>
      </w:r>
      <w:proofErr w:type="spellStart"/>
      <w:r w:rsidRPr="00083A83">
        <w:rPr>
          <w:rFonts w:asciiTheme="majorHAnsi" w:hAnsiTheme="majorHAnsi"/>
          <w:b/>
          <w:bCs/>
          <w:sz w:val="30"/>
          <w:szCs w:val="30"/>
          <w:lang w:val="es-AR"/>
        </w:rPr>
        <w:t>Eskilstuna</w:t>
      </w:r>
      <w:proofErr w:type="spellEnd"/>
      <w:r w:rsidRPr="00083A83">
        <w:rPr>
          <w:rFonts w:asciiTheme="majorHAnsi" w:hAnsiTheme="majorHAnsi"/>
          <w:b/>
          <w:bCs/>
          <w:sz w:val="30"/>
          <w:szCs w:val="30"/>
          <w:lang w:val="es-AR"/>
        </w:rPr>
        <w:t xml:space="preserve"> </w:t>
      </w:r>
    </w:p>
    <w:p w14:paraId="35A8962A"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Como jugador es importante respetar las reglas de nuestro equipo, cada equipo puede tener pequeñas diferencias, pero la base es la misma:</w:t>
      </w:r>
    </w:p>
    <w:p w14:paraId="1F9588CD"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Ser puntual en los entrenamientos. Llega al menos 15 minutos antes del comienzo. Si, contra todo pronóstico, llegas tarde, debes informar siempre al entrenador.</w:t>
      </w:r>
    </w:p>
    <w:p w14:paraId="46ADD526"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La botella de agua debe estar llena antes de que empiece el entrenamiento.</w:t>
      </w:r>
    </w:p>
    <w:p w14:paraId="15D6E0E2"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Cuando el entrenador esté hablando, sujeta el balón, escucha y guarda silencio.</w:t>
      </w:r>
    </w:p>
    <w:p w14:paraId="6F7DFBEA"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Sé amable con tus compañeros y entrenadores.</w:t>
      </w:r>
    </w:p>
    <w:p w14:paraId="4F363A97"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Da siempre lo mejor de ti.</w:t>
      </w:r>
    </w:p>
    <w:p w14:paraId="6E7292FC"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Los niños mayores ayudan a sentarse en la secretaría en los partidos.</w:t>
      </w:r>
    </w:p>
    <w:p w14:paraId="3C7DCF79"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Los niños mayores ayudan como entrenadores juveniles en nuestros equipos más jóvenes.</w:t>
      </w:r>
    </w:p>
    <w:p w14:paraId="418D2D99" w14:textId="77777777" w:rsidR="00732CF4" w:rsidRPr="00083A83" w:rsidRDefault="00732CF4" w:rsidP="00732CF4">
      <w:pPr>
        <w:rPr>
          <w:rFonts w:asciiTheme="majorHAnsi" w:hAnsiTheme="majorHAnsi"/>
          <w:sz w:val="30"/>
          <w:szCs w:val="30"/>
          <w:lang w:val="es-AR"/>
        </w:rPr>
      </w:pPr>
    </w:p>
    <w:p w14:paraId="601B1BD9" w14:textId="77777777" w:rsidR="00732CF4" w:rsidRPr="00083A83" w:rsidRDefault="00732CF4" w:rsidP="00732CF4">
      <w:pPr>
        <w:rPr>
          <w:rFonts w:asciiTheme="majorHAnsi" w:hAnsiTheme="majorHAnsi"/>
          <w:b/>
          <w:bCs/>
          <w:sz w:val="30"/>
          <w:szCs w:val="30"/>
          <w:lang w:val="es-AR"/>
        </w:rPr>
      </w:pPr>
      <w:r w:rsidRPr="00083A83">
        <w:rPr>
          <w:rFonts w:asciiTheme="majorHAnsi" w:hAnsiTheme="majorHAnsi"/>
          <w:b/>
          <w:bCs/>
          <w:sz w:val="30"/>
          <w:szCs w:val="30"/>
          <w:lang w:val="es-AR"/>
        </w:rPr>
        <w:t>Expectativas de los padres</w:t>
      </w:r>
    </w:p>
    <w:p w14:paraId="0B0848CC" w14:textId="157B17DF"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El baloncesto de </w:t>
      </w:r>
      <w:proofErr w:type="spellStart"/>
      <w:r w:rsidRPr="00083A83">
        <w:rPr>
          <w:rFonts w:asciiTheme="majorHAnsi" w:hAnsiTheme="majorHAnsi"/>
          <w:sz w:val="30"/>
          <w:szCs w:val="30"/>
          <w:lang w:val="es-AR"/>
        </w:rPr>
        <w:t>Eskilstuna</w:t>
      </w:r>
      <w:proofErr w:type="spellEnd"/>
      <w:r w:rsidRPr="00083A83">
        <w:rPr>
          <w:rFonts w:asciiTheme="majorHAnsi" w:hAnsiTheme="majorHAnsi"/>
          <w:sz w:val="30"/>
          <w:szCs w:val="30"/>
          <w:lang w:val="es-AR"/>
        </w:rPr>
        <w:t xml:space="preserve"> es una asociación sin ánimo de lucro, lo que significa que nuestros entrenadores lo hacen en su tiempo libre, sin cobrar. Por lo tanto, es muy importante que nos ayudemos mutuamente para crear las mejores condiciones posibles para las actividades y para ofrecer a los jugadores una experiencia deportiva positiva. Esto significa que </w:t>
      </w:r>
      <w:r w:rsidR="00AA554B">
        <w:rPr>
          <w:rFonts w:asciiTheme="majorHAnsi" w:hAnsiTheme="majorHAnsi"/>
          <w:sz w:val="30"/>
          <w:szCs w:val="30"/>
          <w:lang w:val="es-AR"/>
        </w:rPr>
        <w:t>tú</w:t>
      </w:r>
      <w:r w:rsidRPr="00083A83">
        <w:rPr>
          <w:rFonts w:asciiTheme="majorHAnsi" w:hAnsiTheme="majorHAnsi"/>
          <w:sz w:val="30"/>
          <w:szCs w:val="30"/>
          <w:lang w:val="es-AR"/>
        </w:rPr>
        <w:t>, como padre, tendrá</w:t>
      </w:r>
      <w:r w:rsidR="00AA554B">
        <w:rPr>
          <w:rFonts w:asciiTheme="majorHAnsi" w:hAnsiTheme="majorHAnsi"/>
          <w:sz w:val="30"/>
          <w:szCs w:val="30"/>
          <w:lang w:val="es-AR"/>
        </w:rPr>
        <w:t>s</w:t>
      </w:r>
      <w:r w:rsidRPr="00083A83">
        <w:rPr>
          <w:rFonts w:asciiTheme="majorHAnsi" w:hAnsiTheme="majorHAnsi"/>
          <w:sz w:val="30"/>
          <w:szCs w:val="30"/>
          <w:lang w:val="es-AR"/>
        </w:rPr>
        <w:t xml:space="preserve"> que ayudar, por ejemplo, con lo siguiente</w:t>
      </w:r>
    </w:p>
    <w:p w14:paraId="57DD8257"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Sentarse en la secretaría o en el quiosco durante los partidos de élite.</w:t>
      </w:r>
    </w:p>
    <w:p w14:paraId="67DE2157"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lastRenderedPageBreak/>
        <w:t>- Sentarse en la secretaría o en el quiosco durante los partidos de su hijo en casa.</w:t>
      </w:r>
    </w:p>
    <w:p w14:paraId="4FB1E95C"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Ayudar a llevar a los jugadores a los partidos fuera de casa.</w:t>
      </w:r>
    </w:p>
    <w:p w14:paraId="775257B1"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 Asegurarse de que su hijo llega a tiempo a los entrenamientos y concentraciones. </w:t>
      </w:r>
    </w:p>
    <w:p w14:paraId="2CFB295F" w14:textId="2ACB530C"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xml:space="preserve">- Lavar </w:t>
      </w:r>
      <w:r w:rsidR="00AA554B">
        <w:rPr>
          <w:rFonts w:asciiTheme="majorHAnsi" w:hAnsiTheme="majorHAnsi"/>
          <w:sz w:val="30"/>
          <w:szCs w:val="30"/>
          <w:lang w:val="es-AR"/>
        </w:rPr>
        <w:t>el equipo</w:t>
      </w:r>
      <w:r w:rsidRPr="00083A83">
        <w:rPr>
          <w:rFonts w:asciiTheme="majorHAnsi" w:hAnsiTheme="majorHAnsi"/>
          <w:sz w:val="30"/>
          <w:szCs w:val="30"/>
          <w:lang w:val="es-AR"/>
        </w:rPr>
        <w:t xml:space="preserve"> de los partidos. </w:t>
      </w:r>
    </w:p>
    <w:p w14:paraId="3A6EF5F5"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Ayudar a recaudar dinero para la tesorería del equipo.</w:t>
      </w:r>
    </w:p>
    <w:p w14:paraId="4DDE86AE"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 Preparar y ayudar en la Eskilstuna Basket Cup que se celebra anualmente en mayo.</w:t>
      </w:r>
    </w:p>
    <w:p w14:paraId="6CE19068" w14:textId="77777777" w:rsidR="00732CF4" w:rsidRPr="00083A83" w:rsidRDefault="00732CF4" w:rsidP="00732CF4">
      <w:pPr>
        <w:rPr>
          <w:rFonts w:asciiTheme="majorHAnsi" w:hAnsiTheme="majorHAnsi"/>
          <w:sz w:val="30"/>
          <w:szCs w:val="30"/>
          <w:lang w:val="es-AR"/>
        </w:rPr>
      </w:pPr>
    </w:p>
    <w:p w14:paraId="246DE5C3"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Gracias por dedicarnos tu tiempo. Si tienes alguna pregunta, siempre puedes enviarnos un correo electrónico a: kansliet@eskilstunabasket.se</w:t>
      </w:r>
    </w:p>
    <w:p w14:paraId="2714269C"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O llámanos durante el día al 016-12 41 00</w:t>
      </w:r>
    </w:p>
    <w:p w14:paraId="4B19EE10" w14:textId="77777777" w:rsidR="00732CF4" w:rsidRPr="00083A83" w:rsidRDefault="00732CF4" w:rsidP="00732CF4">
      <w:pPr>
        <w:rPr>
          <w:rFonts w:asciiTheme="majorHAnsi" w:hAnsiTheme="majorHAnsi"/>
          <w:sz w:val="30"/>
          <w:szCs w:val="30"/>
          <w:lang w:val="es-AR"/>
        </w:rPr>
      </w:pPr>
    </w:p>
    <w:p w14:paraId="3CCEA8EA" w14:textId="77777777" w:rsidR="00732CF4" w:rsidRPr="00083A83" w:rsidRDefault="00732CF4" w:rsidP="00732CF4">
      <w:pPr>
        <w:rPr>
          <w:rFonts w:asciiTheme="majorHAnsi" w:hAnsiTheme="majorHAnsi"/>
          <w:sz w:val="30"/>
          <w:szCs w:val="30"/>
          <w:lang w:val="es-AR"/>
        </w:rPr>
      </w:pPr>
      <w:r w:rsidRPr="00083A83">
        <w:rPr>
          <w:rFonts w:asciiTheme="majorHAnsi" w:hAnsiTheme="majorHAnsi"/>
          <w:sz w:val="30"/>
          <w:szCs w:val="30"/>
          <w:lang w:val="es-AR"/>
        </w:rPr>
        <w:t>Un cordial saludo</w:t>
      </w:r>
    </w:p>
    <w:p w14:paraId="0BAA68E3" w14:textId="5F32EF53" w:rsidR="00D25E4E" w:rsidRPr="00083A83" w:rsidRDefault="00732CF4" w:rsidP="00732CF4">
      <w:pPr>
        <w:rPr>
          <w:rFonts w:asciiTheme="majorHAnsi" w:hAnsiTheme="majorHAnsi"/>
          <w:sz w:val="30"/>
          <w:szCs w:val="30"/>
          <w:highlight w:val="yellow"/>
          <w:lang w:val="es-AR"/>
        </w:rPr>
      </w:pPr>
      <w:r w:rsidRPr="00083A83">
        <w:rPr>
          <w:rFonts w:asciiTheme="majorHAnsi" w:hAnsiTheme="majorHAnsi"/>
          <w:sz w:val="30"/>
          <w:szCs w:val="30"/>
          <w:lang w:val="es-AR"/>
        </w:rPr>
        <w:t>Eskilstuna Basket</w:t>
      </w:r>
    </w:p>
    <w:p w14:paraId="1015802F" w14:textId="77777777" w:rsidR="00732CF4" w:rsidRPr="00083A83" w:rsidRDefault="00732CF4" w:rsidP="0065775B">
      <w:pPr>
        <w:rPr>
          <w:rFonts w:asciiTheme="majorHAnsi" w:hAnsiTheme="majorHAnsi"/>
          <w:sz w:val="30"/>
          <w:szCs w:val="30"/>
          <w:highlight w:val="yellow"/>
          <w:lang w:val="es-AR"/>
        </w:rPr>
      </w:pPr>
    </w:p>
    <w:p w14:paraId="627B7B05" w14:textId="77777777" w:rsidR="00732CF4" w:rsidRPr="00083A83" w:rsidRDefault="00732CF4" w:rsidP="0065775B">
      <w:pPr>
        <w:rPr>
          <w:rFonts w:asciiTheme="majorHAnsi" w:hAnsiTheme="majorHAnsi"/>
          <w:sz w:val="30"/>
          <w:szCs w:val="30"/>
          <w:highlight w:val="yellow"/>
          <w:lang w:val="es-AR"/>
        </w:rPr>
      </w:pPr>
    </w:p>
    <w:p w14:paraId="368EFB32" w14:textId="77777777" w:rsidR="00732CF4" w:rsidRPr="00083A83" w:rsidRDefault="00732CF4" w:rsidP="0065775B">
      <w:pPr>
        <w:rPr>
          <w:rFonts w:asciiTheme="majorHAnsi" w:hAnsiTheme="majorHAnsi"/>
          <w:sz w:val="30"/>
          <w:szCs w:val="30"/>
          <w:highlight w:val="yellow"/>
          <w:lang w:val="es-AR"/>
        </w:rPr>
      </w:pPr>
    </w:p>
    <w:p w14:paraId="1DC8C8EE" w14:textId="77777777" w:rsidR="00732CF4" w:rsidRPr="00083A83" w:rsidRDefault="00732CF4" w:rsidP="0065775B">
      <w:pPr>
        <w:rPr>
          <w:rFonts w:asciiTheme="majorHAnsi" w:hAnsiTheme="majorHAnsi"/>
          <w:sz w:val="30"/>
          <w:szCs w:val="30"/>
          <w:highlight w:val="yellow"/>
          <w:lang w:val="es-AR"/>
        </w:rPr>
      </w:pPr>
    </w:p>
    <w:p w14:paraId="217B6077" w14:textId="48CE5C9F" w:rsidR="000471CF" w:rsidRPr="00F407F2" w:rsidRDefault="000471CF" w:rsidP="007579C5">
      <w:pPr>
        <w:rPr>
          <w:rFonts w:asciiTheme="majorHAnsi" w:hAnsiTheme="majorHAnsi"/>
          <w:sz w:val="30"/>
          <w:szCs w:val="36"/>
          <w:lang w:val="sv-SE"/>
        </w:rPr>
      </w:pPr>
    </w:p>
    <w:sectPr w:rsidR="000471CF" w:rsidRPr="00F407F2">
      <w:headerReference w:type="default" r:id="rId8"/>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1114" w14:textId="77777777" w:rsidR="007B2002" w:rsidRDefault="007B2002">
      <w:r>
        <w:separator/>
      </w:r>
    </w:p>
  </w:endnote>
  <w:endnote w:type="continuationSeparator" w:id="0">
    <w:p w14:paraId="087347CB" w14:textId="77777777" w:rsidR="007B2002" w:rsidRDefault="007B2002">
      <w:r>
        <w:continuationSeparator/>
      </w:r>
    </w:p>
  </w:endnote>
  <w:endnote w:type="continuationNotice" w:id="1">
    <w:p w14:paraId="16980645" w14:textId="77777777" w:rsidR="007B2002" w:rsidRDefault="007B2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Times New Roman"/>
    <w:panose1 w:val="00000000000000000000"/>
    <w:charset w:val="00"/>
    <w:family w:val="roman"/>
    <w:notTrueType/>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16D6" w14:textId="77777777" w:rsidR="007B2002" w:rsidRDefault="007B2002">
      <w:r>
        <w:separator/>
      </w:r>
    </w:p>
  </w:footnote>
  <w:footnote w:type="continuationSeparator" w:id="0">
    <w:p w14:paraId="6F024922" w14:textId="77777777" w:rsidR="007B2002" w:rsidRDefault="007B2002">
      <w:r>
        <w:continuationSeparator/>
      </w:r>
    </w:p>
  </w:footnote>
  <w:footnote w:type="continuationNotice" w:id="1">
    <w:p w14:paraId="6E9C31D9" w14:textId="77777777" w:rsidR="007B2002" w:rsidRDefault="007B2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en-US" w:eastAsia="en-US"/>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3351149">
    <w:abstractNumId w:val="1"/>
  </w:num>
  <w:num w:numId="2" w16cid:durableId="718438015">
    <w:abstractNumId w:val="2"/>
  </w:num>
  <w:num w:numId="3" w16cid:durableId="12039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1535"/>
    <w:rsid w:val="0002363A"/>
    <w:rsid w:val="0003756C"/>
    <w:rsid w:val="00037D3B"/>
    <w:rsid w:val="0004289D"/>
    <w:rsid w:val="000471CF"/>
    <w:rsid w:val="00056CA8"/>
    <w:rsid w:val="00083A83"/>
    <w:rsid w:val="000A2998"/>
    <w:rsid w:val="000A4A02"/>
    <w:rsid w:val="000B105B"/>
    <w:rsid w:val="000B179B"/>
    <w:rsid w:val="000B303F"/>
    <w:rsid w:val="000B4742"/>
    <w:rsid w:val="000C5344"/>
    <w:rsid w:val="000C64E4"/>
    <w:rsid w:val="000D50AA"/>
    <w:rsid w:val="000F4C44"/>
    <w:rsid w:val="00101A5F"/>
    <w:rsid w:val="00104598"/>
    <w:rsid w:val="0011110B"/>
    <w:rsid w:val="00112437"/>
    <w:rsid w:val="00113196"/>
    <w:rsid w:val="00130276"/>
    <w:rsid w:val="001A1ADB"/>
    <w:rsid w:val="001A1DA2"/>
    <w:rsid w:val="001A2939"/>
    <w:rsid w:val="001A7874"/>
    <w:rsid w:val="001B030E"/>
    <w:rsid w:val="001B1A67"/>
    <w:rsid w:val="001B228A"/>
    <w:rsid w:val="001C77B1"/>
    <w:rsid w:val="001D4C7F"/>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600E"/>
    <w:rsid w:val="00374B46"/>
    <w:rsid w:val="00376F13"/>
    <w:rsid w:val="0038206A"/>
    <w:rsid w:val="00393487"/>
    <w:rsid w:val="003A5407"/>
    <w:rsid w:val="003A6AE8"/>
    <w:rsid w:val="003D3B1B"/>
    <w:rsid w:val="003D3B97"/>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52731B"/>
    <w:rsid w:val="00537054"/>
    <w:rsid w:val="005435F5"/>
    <w:rsid w:val="0055167B"/>
    <w:rsid w:val="005548BF"/>
    <w:rsid w:val="00557A6E"/>
    <w:rsid w:val="00563DCC"/>
    <w:rsid w:val="00566CA6"/>
    <w:rsid w:val="005A2DE3"/>
    <w:rsid w:val="005B1D84"/>
    <w:rsid w:val="005C5792"/>
    <w:rsid w:val="005D5B96"/>
    <w:rsid w:val="00600A29"/>
    <w:rsid w:val="00602671"/>
    <w:rsid w:val="006326DF"/>
    <w:rsid w:val="00632FC5"/>
    <w:rsid w:val="006422FD"/>
    <w:rsid w:val="00652088"/>
    <w:rsid w:val="0065775B"/>
    <w:rsid w:val="0069662B"/>
    <w:rsid w:val="006A17A9"/>
    <w:rsid w:val="006A241A"/>
    <w:rsid w:val="006A60F3"/>
    <w:rsid w:val="006B7D26"/>
    <w:rsid w:val="006C7F8C"/>
    <w:rsid w:val="006F0885"/>
    <w:rsid w:val="00705F7B"/>
    <w:rsid w:val="00732CF4"/>
    <w:rsid w:val="0075176E"/>
    <w:rsid w:val="00753043"/>
    <w:rsid w:val="007579C5"/>
    <w:rsid w:val="00773E2C"/>
    <w:rsid w:val="007800FC"/>
    <w:rsid w:val="00783AA8"/>
    <w:rsid w:val="007944F3"/>
    <w:rsid w:val="00797B82"/>
    <w:rsid w:val="007B10B1"/>
    <w:rsid w:val="007B2002"/>
    <w:rsid w:val="007B3953"/>
    <w:rsid w:val="007B658E"/>
    <w:rsid w:val="007B723D"/>
    <w:rsid w:val="007D268A"/>
    <w:rsid w:val="007D47BD"/>
    <w:rsid w:val="007F641B"/>
    <w:rsid w:val="00802ABF"/>
    <w:rsid w:val="00812560"/>
    <w:rsid w:val="00842D4B"/>
    <w:rsid w:val="008803B5"/>
    <w:rsid w:val="0088338B"/>
    <w:rsid w:val="00884036"/>
    <w:rsid w:val="008907E7"/>
    <w:rsid w:val="008A3AE1"/>
    <w:rsid w:val="008A5432"/>
    <w:rsid w:val="008B58A4"/>
    <w:rsid w:val="008D5006"/>
    <w:rsid w:val="008D760F"/>
    <w:rsid w:val="008E2231"/>
    <w:rsid w:val="008F4D99"/>
    <w:rsid w:val="008F74A5"/>
    <w:rsid w:val="00905391"/>
    <w:rsid w:val="009109D3"/>
    <w:rsid w:val="00925353"/>
    <w:rsid w:val="0093157C"/>
    <w:rsid w:val="00951FB3"/>
    <w:rsid w:val="00952FAB"/>
    <w:rsid w:val="00953739"/>
    <w:rsid w:val="00966E9A"/>
    <w:rsid w:val="009677AF"/>
    <w:rsid w:val="00971738"/>
    <w:rsid w:val="009735FC"/>
    <w:rsid w:val="00977DBF"/>
    <w:rsid w:val="00987372"/>
    <w:rsid w:val="00997D38"/>
    <w:rsid w:val="009A3DF1"/>
    <w:rsid w:val="009A43E2"/>
    <w:rsid w:val="009B7D2E"/>
    <w:rsid w:val="009C5F01"/>
    <w:rsid w:val="009F6ADF"/>
    <w:rsid w:val="00A16519"/>
    <w:rsid w:val="00A40938"/>
    <w:rsid w:val="00A41C81"/>
    <w:rsid w:val="00A469A9"/>
    <w:rsid w:val="00A57CA1"/>
    <w:rsid w:val="00A61D39"/>
    <w:rsid w:val="00A64271"/>
    <w:rsid w:val="00A64F21"/>
    <w:rsid w:val="00A65418"/>
    <w:rsid w:val="00A67C38"/>
    <w:rsid w:val="00A74860"/>
    <w:rsid w:val="00A774D8"/>
    <w:rsid w:val="00A869EE"/>
    <w:rsid w:val="00AA554B"/>
    <w:rsid w:val="00AB3BD0"/>
    <w:rsid w:val="00AB76C1"/>
    <w:rsid w:val="00AD3633"/>
    <w:rsid w:val="00AD78E4"/>
    <w:rsid w:val="00AF01EF"/>
    <w:rsid w:val="00B04524"/>
    <w:rsid w:val="00B04A21"/>
    <w:rsid w:val="00B30672"/>
    <w:rsid w:val="00B332A2"/>
    <w:rsid w:val="00B4172B"/>
    <w:rsid w:val="00B621D6"/>
    <w:rsid w:val="00BA208C"/>
    <w:rsid w:val="00BB4679"/>
    <w:rsid w:val="00BC0899"/>
    <w:rsid w:val="00BC0D5A"/>
    <w:rsid w:val="00BD3FEB"/>
    <w:rsid w:val="00BD497C"/>
    <w:rsid w:val="00BE0849"/>
    <w:rsid w:val="00BE4DA9"/>
    <w:rsid w:val="00BF2310"/>
    <w:rsid w:val="00BF39DE"/>
    <w:rsid w:val="00C0737B"/>
    <w:rsid w:val="00C0776E"/>
    <w:rsid w:val="00C118E2"/>
    <w:rsid w:val="00C24E75"/>
    <w:rsid w:val="00C254E0"/>
    <w:rsid w:val="00C276FC"/>
    <w:rsid w:val="00C67786"/>
    <w:rsid w:val="00C81176"/>
    <w:rsid w:val="00C83ACD"/>
    <w:rsid w:val="00C84C55"/>
    <w:rsid w:val="00C87FC9"/>
    <w:rsid w:val="00C95E43"/>
    <w:rsid w:val="00CA3CA6"/>
    <w:rsid w:val="00CB17B9"/>
    <w:rsid w:val="00CB280D"/>
    <w:rsid w:val="00CB4893"/>
    <w:rsid w:val="00CD3BC9"/>
    <w:rsid w:val="00CE675C"/>
    <w:rsid w:val="00D04346"/>
    <w:rsid w:val="00D106E4"/>
    <w:rsid w:val="00D110A9"/>
    <w:rsid w:val="00D24350"/>
    <w:rsid w:val="00D25E4E"/>
    <w:rsid w:val="00D609D5"/>
    <w:rsid w:val="00D657C0"/>
    <w:rsid w:val="00D86586"/>
    <w:rsid w:val="00DA4DEE"/>
    <w:rsid w:val="00DB50ED"/>
    <w:rsid w:val="00DC24CA"/>
    <w:rsid w:val="00DD45CA"/>
    <w:rsid w:val="00DE096B"/>
    <w:rsid w:val="00DE6C2A"/>
    <w:rsid w:val="00DE7DEE"/>
    <w:rsid w:val="00E02768"/>
    <w:rsid w:val="00E12396"/>
    <w:rsid w:val="00E1771D"/>
    <w:rsid w:val="00E33380"/>
    <w:rsid w:val="00E44A32"/>
    <w:rsid w:val="00E44C3C"/>
    <w:rsid w:val="00E50070"/>
    <w:rsid w:val="00E56116"/>
    <w:rsid w:val="00E758C6"/>
    <w:rsid w:val="00E82BBC"/>
    <w:rsid w:val="00EA2B3D"/>
    <w:rsid w:val="00ED2BE3"/>
    <w:rsid w:val="00ED5C06"/>
    <w:rsid w:val="00ED64BC"/>
    <w:rsid w:val="00EE0B9F"/>
    <w:rsid w:val="00F066CA"/>
    <w:rsid w:val="00F075B1"/>
    <w:rsid w:val="00F14093"/>
    <w:rsid w:val="00F317C8"/>
    <w:rsid w:val="00F33968"/>
    <w:rsid w:val="00F36AC1"/>
    <w:rsid w:val="00F407F2"/>
    <w:rsid w:val="00F611CE"/>
    <w:rsid w:val="00F7076E"/>
    <w:rsid w:val="00F83CB5"/>
    <w:rsid w:val="00FB273A"/>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24B8C478-38B4-4BF6-BFDB-9EB44F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ody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Heading1Char">
    <w:name w:val="Heading 1 Char"/>
    <w:basedOn w:val="DefaultParagraphFont"/>
    <w:link w:val="Heading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B09C5"/>
    <w:rPr>
      <w:color w:val="605E5C"/>
      <w:shd w:val="clear" w:color="auto" w:fill="E1DFDD"/>
    </w:rPr>
  </w:style>
  <w:style w:type="paragraph" w:styleId="Header">
    <w:name w:val="header"/>
    <w:basedOn w:val="Normal"/>
    <w:link w:val="HeaderChar"/>
    <w:uiPriority w:val="99"/>
    <w:unhideWhenUsed/>
    <w:rsid w:val="00C24E75"/>
    <w:pPr>
      <w:tabs>
        <w:tab w:val="center" w:pos="4536"/>
        <w:tab w:val="right" w:pos="9072"/>
      </w:tabs>
    </w:pPr>
  </w:style>
  <w:style w:type="character" w:customStyle="1" w:styleId="HeaderChar">
    <w:name w:val="Header Char"/>
    <w:basedOn w:val="DefaultParagraphFont"/>
    <w:link w:val="Header"/>
    <w:uiPriority w:val="99"/>
    <w:rsid w:val="00C24E75"/>
    <w:rPr>
      <w:sz w:val="24"/>
      <w:szCs w:val="24"/>
      <w:lang w:val="en-US" w:eastAsia="en-US"/>
    </w:rPr>
  </w:style>
  <w:style w:type="paragraph" w:styleId="Footer">
    <w:name w:val="footer"/>
    <w:basedOn w:val="Normal"/>
    <w:link w:val="FooterChar"/>
    <w:uiPriority w:val="99"/>
    <w:unhideWhenUsed/>
    <w:rsid w:val="00C24E75"/>
    <w:pPr>
      <w:tabs>
        <w:tab w:val="center" w:pos="4536"/>
        <w:tab w:val="right" w:pos="9072"/>
      </w:tabs>
    </w:pPr>
  </w:style>
  <w:style w:type="character" w:customStyle="1" w:styleId="FooterChar">
    <w:name w:val="Footer Char"/>
    <w:basedOn w:val="DefaultParagraphFont"/>
    <w:link w:val="Footer"/>
    <w:uiPriority w:val="99"/>
    <w:rsid w:val="00C24E75"/>
    <w:rPr>
      <w:sz w:val="24"/>
      <w:szCs w:val="24"/>
      <w:lang w:val="en-US" w:eastAsia="en-US"/>
    </w:rPr>
  </w:style>
  <w:style w:type="paragraph" w:styleId="ListParagraph">
    <w:name w:val="List Paragraph"/>
    <w:basedOn w:val="Normal"/>
    <w:uiPriority w:val="34"/>
    <w:qFormat/>
    <w:rsid w:val="00A774D8"/>
    <w:pPr>
      <w:ind w:left="720"/>
      <w:contextualSpacing/>
    </w:pPr>
  </w:style>
  <w:style w:type="paragraph" w:styleId="Revision">
    <w:name w:val="Revision"/>
    <w:hidden/>
    <w:uiPriority w:val="99"/>
    <w:semiHidden/>
    <w:rsid w:val="00AA55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52F1-ABFB-4D9F-822E-D1B37ABD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937</Words>
  <Characters>5344</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2023-01-16T18:41:00Z</dcterms:created>
  <dcterms:modified xsi:type="dcterms:W3CDTF">2023-01-19T07:07:00Z</dcterms:modified>
</cp:coreProperties>
</file>