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ED5" w:rsidRDefault="00014ED5">
      <w:pPr>
        <w:rPr>
          <w:rFonts w:ascii="Garamond" w:hAnsi="Garamon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2463]4580" style="position:absolute;margin-left:6in;margin-top:-54pt;width:62.9pt;height:67.55pt;z-index:-251658752;visibility:visible">
            <v:imagedata r:id="rId7" o:title=""/>
          </v:shape>
        </w:pict>
      </w:r>
      <w:r>
        <w:rPr>
          <w:noProof/>
        </w:rPr>
        <w:pict>
          <v:shape id="Picture 2" o:spid="_x0000_s1028" type="#_x0000_t75" alt="[2463]4580" style="position:absolute;margin-left:-36pt;margin-top:-54pt;width:62.9pt;height:67.55pt;z-index:-251659776;visibility:visible">
            <v:imagedata r:id="rId7" o:title=""/>
          </v:shape>
        </w:pict>
      </w:r>
    </w:p>
    <w:p w:rsidR="00014ED5" w:rsidRDefault="00014ED5" w:rsidP="001202FB">
      <w:pPr>
        <w:rPr>
          <w:b/>
        </w:rPr>
      </w:pPr>
    </w:p>
    <w:p w:rsidR="00014ED5" w:rsidRDefault="00014ED5" w:rsidP="00DC060C">
      <w:pPr>
        <w:pStyle w:val="Default"/>
        <w:rPr>
          <w:rFonts w:ascii="Times New Roman" w:hAnsi="Times New Roman" w:cs="Times New Roman"/>
        </w:rPr>
      </w:pPr>
    </w:p>
    <w:p w:rsidR="00014ED5" w:rsidRPr="00DB6CAD" w:rsidRDefault="00014ED5" w:rsidP="00DB6CAD">
      <w:pPr>
        <w:pStyle w:val="UmURubrik1"/>
        <w:rPr>
          <w:lang w:val="de-DE"/>
        </w:rPr>
      </w:pPr>
      <w:bookmarkStart w:id="0" w:name="_Toc348852833"/>
      <w:r w:rsidRPr="00F13EA0">
        <w:rPr>
          <w:lang w:val="de-DE"/>
        </w:rPr>
        <w:t>PROJEKTPLAN</w:t>
      </w:r>
      <w:r>
        <w:rPr>
          <w:lang w:val="de-DE"/>
        </w:rPr>
        <w:t xml:space="preserve"> för konstgräsplan i Dals-Ed</w:t>
      </w:r>
      <w:bookmarkEnd w:id="0"/>
    </w:p>
    <w:p w:rsidR="00014ED5" w:rsidRPr="00F13EA0" w:rsidRDefault="00014ED5" w:rsidP="0041782D">
      <w:pPr>
        <w:pStyle w:val="UmURubrik2"/>
      </w:pPr>
      <w:bookmarkStart w:id="1" w:name="_Toc348852834"/>
      <w:r w:rsidRPr="00F13EA0">
        <w:t>Projektnamn</w:t>
      </w:r>
      <w:r>
        <w:tab/>
        <w:t>Konstgräs i Dals-Ed 2014</w:t>
      </w:r>
      <w:bookmarkEnd w:id="1"/>
    </w:p>
    <w:p w:rsidR="00014ED5" w:rsidRPr="00F13EA0" w:rsidRDefault="00014ED5" w:rsidP="0041782D">
      <w:pPr>
        <w:rPr>
          <w:rFonts w:ascii="Georgia" w:hAnsi="Georgia"/>
          <w:sz w:val="32"/>
        </w:rPr>
      </w:pPr>
    </w:p>
    <w:p w:rsidR="00014ED5" w:rsidRPr="00F13EA0" w:rsidRDefault="00014ED5" w:rsidP="0041782D">
      <w:pPr>
        <w:rPr>
          <w:rFonts w:ascii="Georgia" w:hAnsi="Georgia"/>
          <w:sz w:val="32"/>
        </w:rPr>
      </w:pPr>
    </w:p>
    <w:p w:rsidR="00014ED5" w:rsidRPr="00F13EA0" w:rsidRDefault="00014ED5" w:rsidP="0041782D">
      <w:pPr>
        <w:rPr>
          <w:rFonts w:ascii="Georgia" w:hAnsi="Georgia"/>
          <w:sz w:val="32"/>
        </w:rPr>
      </w:pPr>
    </w:p>
    <w:tbl>
      <w:tblPr>
        <w:tblpPr w:leftFromText="141" w:rightFromText="141" w:vertAnchor="text" w:tblpY="1"/>
        <w:tblOverlap w:val="neve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70" w:type="dxa"/>
          <w:bottom w:w="120" w:type="dxa"/>
          <w:right w:w="170" w:type="dxa"/>
        </w:tblCellMar>
        <w:tblLook w:val="01E0"/>
      </w:tblPr>
      <w:tblGrid>
        <w:gridCol w:w="879"/>
        <w:gridCol w:w="2977"/>
        <w:gridCol w:w="2410"/>
        <w:gridCol w:w="2451"/>
      </w:tblGrid>
      <w:tr w:rsidR="00014ED5" w:rsidRPr="00F13EA0" w:rsidTr="006E2E22">
        <w:trPr>
          <w:trHeight w:val="525"/>
        </w:trPr>
        <w:tc>
          <w:tcPr>
            <w:tcW w:w="8717" w:type="dxa"/>
            <w:gridSpan w:val="4"/>
          </w:tcPr>
          <w:p w:rsidR="00014ED5" w:rsidRPr="00554709" w:rsidRDefault="00014ED5" w:rsidP="006E2E22">
            <w:pPr>
              <w:pStyle w:val="UmUTabelltext"/>
            </w:pPr>
            <w:r w:rsidRPr="00554709">
              <w:t>Projektnamn</w:t>
            </w:r>
          </w:p>
          <w:p w:rsidR="00014ED5" w:rsidRPr="00554709" w:rsidRDefault="00014ED5" w:rsidP="006E2E22">
            <w:pPr>
              <w:pStyle w:val="UmUTabelltext"/>
            </w:pPr>
            <w:r>
              <w:t>Konstgräs i Dals-Ed 2014</w:t>
            </w:r>
          </w:p>
        </w:tc>
      </w:tr>
      <w:tr w:rsidR="00014ED5" w:rsidRPr="00F13EA0" w:rsidTr="006E2E22">
        <w:trPr>
          <w:trHeight w:val="525"/>
        </w:trPr>
        <w:tc>
          <w:tcPr>
            <w:tcW w:w="8717" w:type="dxa"/>
            <w:gridSpan w:val="4"/>
          </w:tcPr>
          <w:p w:rsidR="00014ED5" w:rsidRPr="00554709" w:rsidRDefault="00014ED5" w:rsidP="006E2E22">
            <w:pPr>
              <w:pStyle w:val="UmUTabelltext"/>
            </w:pPr>
            <w:r w:rsidRPr="00554709">
              <w:t>Fastställt av</w:t>
            </w:r>
          </w:p>
          <w:p w:rsidR="00014ED5" w:rsidRPr="00554709" w:rsidRDefault="00014ED5" w:rsidP="006E2E22">
            <w:pPr>
              <w:pStyle w:val="UmUTabelltext"/>
            </w:pPr>
            <w:r>
              <w:t>Årsmöte 2012 Eds FF</w:t>
            </w:r>
          </w:p>
        </w:tc>
      </w:tr>
      <w:tr w:rsidR="00014ED5" w:rsidRPr="00F13EA0" w:rsidTr="006E2E22">
        <w:trPr>
          <w:trHeight w:val="525"/>
        </w:trPr>
        <w:tc>
          <w:tcPr>
            <w:tcW w:w="8717" w:type="dxa"/>
            <w:gridSpan w:val="4"/>
          </w:tcPr>
          <w:p w:rsidR="00014ED5" w:rsidRPr="00554709" w:rsidRDefault="00014ED5" w:rsidP="006E2E22">
            <w:pPr>
              <w:pStyle w:val="UmUTabelltext"/>
            </w:pPr>
            <w:r w:rsidRPr="00554709">
              <w:t>Dokumentansvarig</w:t>
            </w:r>
          </w:p>
          <w:p w:rsidR="00014ED5" w:rsidRPr="00554709" w:rsidRDefault="00014ED5" w:rsidP="006E2E22">
            <w:pPr>
              <w:pStyle w:val="UmUTabelltext"/>
            </w:pPr>
            <w:r>
              <w:t>Ordförande Hans Åkerlundh</w:t>
            </w:r>
          </w:p>
        </w:tc>
      </w:tr>
      <w:tr w:rsidR="00014ED5" w:rsidRPr="00554709" w:rsidTr="006E2E22">
        <w:trPr>
          <w:trHeight w:val="525"/>
        </w:trPr>
        <w:tc>
          <w:tcPr>
            <w:tcW w:w="879" w:type="dxa"/>
          </w:tcPr>
          <w:p w:rsidR="00014ED5" w:rsidRPr="00554709" w:rsidRDefault="00014ED5" w:rsidP="006E2E22">
            <w:pPr>
              <w:pStyle w:val="UmUTabelltext"/>
              <w:rPr>
                <w:lang w:val="de-DE"/>
              </w:rPr>
            </w:pPr>
          </w:p>
        </w:tc>
        <w:tc>
          <w:tcPr>
            <w:tcW w:w="2977" w:type="dxa"/>
          </w:tcPr>
          <w:p w:rsidR="00014ED5" w:rsidRPr="00554709" w:rsidRDefault="00014ED5" w:rsidP="006E2E22">
            <w:pPr>
              <w:pStyle w:val="UmUTabelltext"/>
              <w:rPr>
                <w:lang w:val="de-DE"/>
              </w:rPr>
            </w:pPr>
            <w:r w:rsidRPr="00554709">
              <w:rPr>
                <w:lang w:val="de-DE"/>
              </w:rPr>
              <w:t>Version</w:t>
            </w:r>
          </w:p>
          <w:p w:rsidR="00014ED5" w:rsidRPr="00554709" w:rsidRDefault="00014ED5" w:rsidP="006E2E22">
            <w:pPr>
              <w:pStyle w:val="UmUTabelltext"/>
              <w:rPr>
                <w:lang w:val="de-DE"/>
              </w:rPr>
            </w:pPr>
            <w:r>
              <w:rPr>
                <w:lang w:val="de-DE"/>
              </w:rPr>
              <w:t>1</w:t>
            </w:r>
          </w:p>
        </w:tc>
        <w:tc>
          <w:tcPr>
            <w:tcW w:w="2410" w:type="dxa"/>
          </w:tcPr>
          <w:p w:rsidR="00014ED5" w:rsidRPr="00554709" w:rsidRDefault="00014ED5" w:rsidP="006E2E22">
            <w:pPr>
              <w:pStyle w:val="UmUTabelltext"/>
              <w:rPr>
                <w:lang w:val="de-DE"/>
              </w:rPr>
            </w:pPr>
            <w:r w:rsidRPr="00554709">
              <w:rPr>
                <w:lang w:val="de-DE"/>
              </w:rPr>
              <w:t>Datum</w:t>
            </w:r>
          </w:p>
          <w:p w:rsidR="00014ED5" w:rsidRPr="00554709" w:rsidRDefault="00014ED5" w:rsidP="006E2E22">
            <w:pPr>
              <w:pStyle w:val="UmUTabelltext"/>
              <w:rPr>
                <w:lang w:val="de-DE"/>
              </w:rPr>
            </w:pPr>
            <w:r>
              <w:rPr>
                <w:lang w:val="de-DE"/>
              </w:rPr>
              <w:t>2013-02-17</w:t>
            </w:r>
          </w:p>
        </w:tc>
        <w:tc>
          <w:tcPr>
            <w:tcW w:w="2451" w:type="dxa"/>
          </w:tcPr>
          <w:p w:rsidR="00014ED5" w:rsidRPr="00554709" w:rsidRDefault="00014ED5" w:rsidP="006E2E22">
            <w:pPr>
              <w:pStyle w:val="UmUTabelltext"/>
              <w:rPr>
                <w:lang w:val="de-DE"/>
              </w:rPr>
            </w:pPr>
            <w:r w:rsidRPr="00554709">
              <w:rPr>
                <w:lang w:val="de-DE"/>
              </w:rPr>
              <w:t>Status</w:t>
            </w:r>
          </w:p>
          <w:p w:rsidR="00014ED5" w:rsidRPr="00554709" w:rsidRDefault="00014ED5" w:rsidP="006E2E22">
            <w:pPr>
              <w:pStyle w:val="UmUTabelltext"/>
              <w:rPr>
                <w:lang w:val="de-DE"/>
              </w:rPr>
            </w:pPr>
            <w:r>
              <w:rPr>
                <w:lang w:val="de-DE"/>
              </w:rPr>
              <w:t>Aktiv</w:t>
            </w:r>
          </w:p>
        </w:tc>
      </w:tr>
    </w:tbl>
    <w:p w:rsidR="00014ED5" w:rsidRDefault="00014ED5" w:rsidP="00DB6CAD">
      <w:pPr>
        <w:rPr>
          <w:rFonts w:ascii="Georgia" w:hAnsi="Georgia"/>
          <w:sz w:val="32"/>
          <w:lang w:val="de-DE"/>
        </w:rPr>
      </w:pPr>
      <w:r>
        <w:rPr>
          <w:rFonts w:ascii="Georgia" w:hAnsi="Georgia"/>
          <w:sz w:val="32"/>
          <w:lang w:val="de-DE"/>
        </w:rPr>
        <w:br w:type="textWrapping" w:clear="all"/>
      </w:r>
    </w:p>
    <w:p w:rsidR="00014ED5" w:rsidRDefault="00014ED5" w:rsidP="00DB6CAD">
      <w:pPr>
        <w:rPr>
          <w:rFonts w:ascii="Georgia" w:hAnsi="Georgia"/>
          <w:sz w:val="32"/>
          <w:lang w:val="de-DE"/>
        </w:rPr>
      </w:pPr>
    </w:p>
    <w:p w:rsidR="00014ED5" w:rsidRPr="00DB6CAD" w:rsidRDefault="00014ED5" w:rsidP="00DB6CAD">
      <w:pPr>
        <w:rPr>
          <w:rFonts w:ascii="Georgia" w:hAnsi="Georgia"/>
          <w:sz w:val="32"/>
          <w:lang w:val="de-DE"/>
        </w:rPr>
      </w:pPr>
      <w:r w:rsidRPr="00F13EA0">
        <w:rPr>
          <w:lang w:val="de-DE"/>
        </w:rPr>
        <w:t>Dokumenthistorik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70" w:type="dxa"/>
          <w:bottom w:w="120" w:type="dxa"/>
          <w:right w:w="170" w:type="dxa"/>
        </w:tblCellMar>
        <w:tblLook w:val="01E0"/>
      </w:tblPr>
      <w:tblGrid>
        <w:gridCol w:w="1231"/>
        <w:gridCol w:w="1519"/>
        <w:gridCol w:w="1719"/>
        <w:gridCol w:w="4790"/>
      </w:tblGrid>
      <w:tr w:rsidR="00014ED5" w:rsidRPr="00F13EA0" w:rsidTr="00554709">
        <w:tc>
          <w:tcPr>
            <w:tcW w:w="1231" w:type="dxa"/>
          </w:tcPr>
          <w:p w:rsidR="00014ED5" w:rsidRPr="00554709" w:rsidRDefault="00014ED5" w:rsidP="00554709">
            <w:pPr>
              <w:pStyle w:val="UmUTabellrubrik"/>
              <w:rPr>
                <w:lang w:val="de-DE"/>
              </w:rPr>
            </w:pPr>
            <w:r w:rsidRPr="00554709">
              <w:rPr>
                <w:lang w:val="de-DE"/>
              </w:rPr>
              <w:t>Version</w:t>
            </w:r>
          </w:p>
        </w:tc>
        <w:tc>
          <w:tcPr>
            <w:tcW w:w="1519" w:type="dxa"/>
          </w:tcPr>
          <w:p w:rsidR="00014ED5" w:rsidRPr="00554709" w:rsidRDefault="00014ED5" w:rsidP="00554709">
            <w:pPr>
              <w:pStyle w:val="UmUTabellrubrik"/>
            </w:pPr>
            <w:r w:rsidRPr="00554709">
              <w:t>Datum</w:t>
            </w:r>
          </w:p>
        </w:tc>
        <w:tc>
          <w:tcPr>
            <w:tcW w:w="1719" w:type="dxa"/>
          </w:tcPr>
          <w:p w:rsidR="00014ED5" w:rsidRPr="00554709" w:rsidRDefault="00014ED5" w:rsidP="00554709">
            <w:pPr>
              <w:pStyle w:val="UmUTabellrubrik"/>
            </w:pPr>
            <w:r w:rsidRPr="00554709">
              <w:t xml:space="preserve">Ändrad av </w:t>
            </w:r>
          </w:p>
        </w:tc>
        <w:tc>
          <w:tcPr>
            <w:tcW w:w="4790" w:type="dxa"/>
          </w:tcPr>
          <w:p w:rsidR="00014ED5" w:rsidRPr="00554709" w:rsidRDefault="00014ED5" w:rsidP="00554709">
            <w:pPr>
              <w:pStyle w:val="UmUTabellrubrik"/>
            </w:pPr>
            <w:r w:rsidRPr="00554709">
              <w:t>Utförda förändringar</w:t>
            </w:r>
          </w:p>
        </w:tc>
      </w:tr>
      <w:tr w:rsidR="00014ED5" w:rsidRPr="00615EBB" w:rsidTr="00554709">
        <w:tc>
          <w:tcPr>
            <w:tcW w:w="1231" w:type="dxa"/>
          </w:tcPr>
          <w:p w:rsidR="00014ED5" w:rsidRPr="00554709" w:rsidRDefault="00014ED5" w:rsidP="00554709">
            <w:pPr>
              <w:pStyle w:val="UmUTabelltext"/>
            </w:pPr>
            <w:r>
              <w:t>1</w:t>
            </w:r>
          </w:p>
        </w:tc>
        <w:tc>
          <w:tcPr>
            <w:tcW w:w="1519" w:type="dxa"/>
          </w:tcPr>
          <w:p w:rsidR="00014ED5" w:rsidRPr="00554709" w:rsidRDefault="00014ED5" w:rsidP="00554709">
            <w:pPr>
              <w:pStyle w:val="UmUTabelltext"/>
            </w:pPr>
            <w:r>
              <w:t>20130217</w:t>
            </w:r>
          </w:p>
        </w:tc>
        <w:tc>
          <w:tcPr>
            <w:tcW w:w="1719" w:type="dxa"/>
          </w:tcPr>
          <w:p w:rsidR="00014ED5" w:rsidRPr="00554709" w:rsidRDefault="00014ED5" w:rsidP="00554709">
            <w:pPr>
              <w:pStyle w:val="UmUTabelltext"/>
            </w:pPr>
            <w:r>
              <w:t>HÅ</w:t>
            </w:r>
          </w:p>
        </w:tc>
        <w:tc>
          <w:tcPr>
            <w:tcW w:w="4790" w:type="dxa"/>
          </w:tcPr>
          <w:p w:rsidR="00014ED5" w:rsidRPr="00554709" w:rsidRDefault="00014ED5" w:rsidP="00554709">
            <w:pPr>
              <w:pStyle w:val="UmUTabelltext"/>
            </w:pPr>
          </w:p>
        </w:tc>
      </w:tr>
      <w:tr w:rsidR="00014ED5" w:rsidRPr="00615EBB" w:rsidTr="00554709">
        <w:tc>
          <w:tcPr>
            <w:tcW w:w="1231" w:type="dxa"/>
          </w:tcPr>
          <w:p w:rsidR="00014ED5" w:rsidRPr="00554709" w:rsidRDefault="00014ED5" w:rsidP="00554709">
            <w:pPr>
              <w:pStyle w:val="UmUTabelltext"/>
            </w:pPr>
            <w:r>
              <w:t>2</w:t>
            </w:r>
          </w:p>
        </w:tc>
        <w:tc>
          <w:tcPr>
            <w:tcW w:w="1519" w:type="dxa"/>
          </w:tcPr>
          <w:p w:rsidR="00014ED5" w:rsidRPr="00554709" w:rsidRDefault="00014ED5" w:rsidP="00554709">
            <w:pPr>
              <w:pStyle w:val="UmUTabelltext"/>
            </w:pPr>
            <w:r>
              <w:t>20130615</w:t>
            </w:r>
          </w:p>
        </w:tc>
        <w:tc>
          <w:tcPr>
            <w:tcW w:w="1719" w:type="dxa"/>
          </w:tcPr>
          <w:p w:rsidR="00014ED5" w:rsidRPr="00554709" w:rsidRDefault="00014ED5" w:rsidP="00554709">
            <w:pPr>
              <w:pStyle w:val="UmUTabelltext"/>
            </w:pPr>
            <w:r>
              <w:t>Delrapport 1</w:t>
            </w:r>
          </w:p>
        </w:tc>
        <w:tc>
          <w:tcPr>
            <w:tcW w:w="4790" w:type="dxa"/>
          </w:tcPr>
          <w:p w:rsidR="00014ED5" w:rsidRPr="00554709" w:rsidRDefault="00014ED5" w:rsidP="00554709">
            <w:pPr>
              <w:pStyle w:val="UmUTabelltext"/>
            </w:pPr>
          </w:p>
        </w:tc>
      </w:tr>
      <w:tr w:rsidR="00014ED5" w:rsidRPr="00615EBB" w:rsidTr="00554709">
        <w:tc>
          <w:tcPr>
            <w:tcW w:w="1231" w:type="dxa"/>
          </w:tcPr>
          <w:p w:rsidR="00014ED5" w:rsidRPr="00554709" w:rsidRDefault="00014ED5" w:rsidP="00554709">
            <w:pPr>
              <w:pStyle w:val="UmUTabelltext"/>
            </w:pPr>
            <w:r>
              <w:t>3</w:t>
            </w:r>
          </w:p>
        </w:tc>
        <w:tc>
          <w:tcPr>
            <w:tcW w:w="1519" w:type="dxa"/>
          </w:tcPr>
          <w:p w:rsidR="00014ED5" w:rsidRPr="00554709" w:rsidRDefault="00014ED5" w:rsidP="00554709">
            <w:pPr>
              <w:pStyle w:val="UmUTabelltext"/>
            </w:pPr>
            <w:r>
              <w:t>20131215</w:t>
            </w:r>
          </w:p>
        </w:tc>
        <w:tc>
          <w:tcPr>
            <w:tcW w:w="1719" w:type="dxa"/>
          </w:tcPr>
          <w:p w:rsidR="00014ED5" w:rsidRPr="00554709" w:rsidRDefault="00014ED5" w:rsidP="00554709">
            <w:pPr>
              <w:pStyle w:val="UmUTabelltext"/>
            </w:pPr>
            <w:r>
              <w:t>Delrapport 2</w:t>
            </w:r>
          </w:p>
        </w:tc>
        <w:tc>
          <w:tcPr>
            <w:tcW w:w="4790" w:type="dxa"/>
          </w:tcPr>
          <w:p w:rsidR="00014ED5" w:rsidRPr="00554709" w:rsidRDefault="00014ED5" w:rsidP="00554709">
            <w:pPr>
              <w:pStyle w:val="UmUTabelltext"/>
            </w:pPr>
          </w:p>
        </w:tc>
      </w:tr>
      <w:tr w:rsidR="00014ED5" w:rsidRPr="00615EBB" w:rsidTr="00554709">
        <w:tc>
          <w:tcPr>
            <w:tcW w:w="1231" w:type="dxa"/>
          </w:tcPr>
          <w:p w:rsidR="00014ED5" w:rsidRPr="00554709" w:rsidRDefault="00014ED5" w:rsidP="00554709">
            <w:pPr>
              <w:pStyle w:val="UmUTabelltext"/>
            </w:pPr>
            <w:r>
              <w:t>4</w:t>
            </w:r>
          </w:p>
        </w:tc>
        <w:tc>
          <w:tcPr>
            <w:tcW w:w="1519" w:type="dxa"/>
          </w:tcPr>
          <w:p w:rsidR="00014ED5" w:rsidRPr="00554709" w:rsidRDefault="00014ED5" w:rsidP="00554709">
            <w:pPr>
              <w:pStyle w:val="UmUTabelltext"/>
            </w:pPr>
            <w:r>
              <w:t>20140315</w:t>
            </w:r>
          </w:p>
        </w:tc>
        <w:tc>
          <w:tcPr>
            <w:tcW w:w="1719" w:type="dxa"/>
          </w:tcPr>
          <w:p w:rsidR="00014ED5" w:rsidRPr="00554709" w:rsidRDefault="00014ED5" w:rsidP="00554709">
            <w:pPr>
              <w:pStyle w:val="UmUTabelltext"/>
            </w:pPr>
            <w:r>
              <w:t>Delrapport 3</w:t>
            </w:r>
          </w:p>
        </w:tc>
        <w:tc>
          <w:tcPr>
            <w:tcW w:w="4790" w:type="dxa"/>
          </w:tcPr>
          <w:p w:rsidR="00014ED5" w:rsidRPr="00554709" w:rsidRDefault="00014ED5" w:rsidP="00554709">
            <w:pPr>
              <w:pStyle w:val="UmUTabelltext"/>
            </w:pPr>
          </w:p>
        </w:tc>
      </w:tr>
      <w:tr w:rsidR="00014ED5" w:rsidRPr="00615EBB" w:rsidTr="00ED758D">
        <w:tc>
          <w:tcPr>
            <w:tcW w:w="1231" w:type="dxa"/>
          </w:tcPr>
          <w:p w:rsidR="00014ED5" w:rsidRPr="00554709" w:rsidRDefault="00014ED5" w:rsidP="00EB4F42">
            <w:pPr>
              <w:pStyle w:val="UmUTabelltext"/>
            </w:pPr>
            <w:r>
              <w:t>5</w:t>
            </w:r>
          </w:p>
        </w:tc>
        <w:tc>
          <w:tcPr>
            <w:tcW w:w="1519" w:type="dxa"/>
          </w:tcPr>
          <w:p w:rsidR="00014ED5" w:rsidRPr="00554709" w:rsidRDefault="00014ED5" w:rsidP="00EB4F42">
            <w:pPr>
              <w:pStyle w:val="UmUTabelltext"/>
            </w:pPr>
            <w:r>
              <w:t>20140615</w:t>
            </w:r>
          </w:p>
        </w:tc>
        <w:tc>
          <w:tcPr>
            <w:tcW w:w="1719" w:type="dxa"/>
          </w:tcPr>
          <w:p w:rsidR="00014ED5" w:rsidRPr="00554709" w:rsidRDefault="00014ED5" w:rsidP="00EB4F42">
            <w:pPr>
              <w:pStyle w:val="UmUTabelltext"/>
            </w:pPr>
            <w:r>
              <w:t>Delrapport 4</w:t>
            </w:r>
          </w:p>
        </w:tc>
        <w:tc>
          <w:tcPr>
            <w:tcW w:w="4790" w:type="dxa"/>
          </w:tcPr>
          <w:p w:rsidR="00014ED5" w:rsidRPr="00554709" w:rsidRDefault="00014ED5" w:rsidP="00EB4F42">
            <w:pPr>
              <w:pStyle w:val="UmUTabelltext"/>
            </w:pPr>
          </w:p>
        </w:tc>
      </w:tr>
      <w:tr w:rsidR="00014ED5" w:rsidRPr="00615EBB" w:rsidTr="00ED758D">
        <w:tc>
          <w:tcPr>
            <w:tcW w:w="1231" w:type="dxa"/>
          </w:tcPr>
          <w:p w:rsidR="00014ED5" w:rsidRPr="00554709" w:rsidRDefault="00014ED5" w:rsidP="00EB4F42">
            <w:pPr>
              <w:pStyle w:val="UmUTabelltext"/>
            </w:pPr>
            <w:r>
              <w:t>6</w:t>
            </w:r>
          </w:p>
        </w:tc>
        <w:tc>
          <w:tcPr>
            <w:tcW w:w="1519" w:type="dxa"/>
          </w:tcPr>
          <w:p w:rsidR="00014ED5" w:rsidRPr="00554709" w:rsidRDefault="00014ED5" w:rsidP="00EB4F42">
            <w:pPr>
              <w:pStyle w:val="UmUTabelltext"/>
            </w:pPr>
            <w:r>
              <w:t>20140915</w:t>
            </w:r>
          </w:p>
        </w:tc>
        <w:tc>
          <w:tcPr>
            <w:tcW w:w="1719" w:type="dxa"/>
          </w:tcPr>
          <w:p w:rsidR="00014ED5" w:rsidRPr="00554709" w:rsidRDefault="00014ED5" w:rsidP="00EB4F42">
            <w:pPr>
              <w:pStyle w:val="UmUTabelltext"/>
            </w:pPr>
            <w:r>
              <w:t>Delrapport 5</w:t>
            </w:r>
          </w:p>
        </w:tc>
        <w:tc>
          <w:tcPr>
            <w:tcW w:w="4790" w:type="dxa"/>
          </w:tcPr>
          <w:p w:rsidR="00014ED5" w:rsidRPr="00554709" w:rsidRDefault="00014ED5" w:rsidP="00EB4F42">
            <w:pPr>
              <w:pStyle w:val="UmUTabelltext"/>
            </w:pPr>
          </w:p>
        </w:tc>
      </w:tr>
    </w:tbl>
    <w:p w:rsidR="00014ED5" w:rsidRPr="00F13EA0" w:rsidRDefault="00014ED5" w:rsidP="0041782D">
      <w:pPr>
        <w:rPr>
          <w:rFonts w:ascii="Georgia" w:hAnsi="Georgia"/>
          <w:sz w:val="32"/>
        </w:rPr>
      </w:pPr>
    </w:p>
    <w:p w:rsidR="00014ED5" w:rsidRPr="00F13EA0" w:rsidRDefault="00014ED5" w:rsidP="0041782D">
      <w:pPr>
        <w:rPr>
          <w:rFonts w:ascii="Georgia" w:hAnsi="Georgia"/>
          <w:sz w:val="32"/>
        </w:rPr>
      </w:pPr>
    </w:p>
    <w:p w:rsidR="00014ED5" w:rsidRPr="00F13EA0" w:rsidRDefault="00014ED5" w:rsidP="0041782D">
      <w:pPr>
        <w:rPr>
          <w:rFonts w:ascii="Georgia" w:hAnsi="Georgia"/>
          <w:sz w:val="32"/>
        </w:rPr>
      </w:pPr>
    </w:p>
    <w:p w:rsidR="00014ED5" w:rsidRPr="00F13EA0" w:rsidRDefault="00014ED5" w:rsidP="0041782D">
      <w:pPr>
        <w:rPr>
          <w:rFonts w:ascii="Georgia" w:hAnsi="Georgia"/>
          <w:sz w:val="32"/>
        </w:rPr>
      </w:pPr>
    </w:p>
    <w:p w:rsidR="00014ED5" w:rsidRPr="00F13EA0" w:rsidRDefault="00014ED5" w:rsidP="0041782D">
      <w:pPr>
        <w:rPr>
          <w:rFonts w:ascii="Georgia" w:hAnsi="Georgia"/>
          <w:sz w:val="32"/>
        </w:rPr>
      </w:pPr>
    </w:p>
    <w:p w:rsidR="00014ED5" w:rsidRPr="00F13EA0" w:rsidRDefault="00014ED5" w:rsidP="0041782D">
      <w:pPr>
        <w:rPr>
          <w:rFonts w:ascii="Georgia" w:hAnsi="Georgia"/>
          <w:sz w:val="32"/>
        </w:rPr>
      </w:pPr>
    </w:p>
    <w:p w:rsidR="00014ED5" w:rsidRPr="00F13EA0" w:rsidRDefault="00014ED5" w:rsidP="0041782D">
      <w:pPr>
        <w:rPr>
          <w:rFonts w:ascii="Georgia" w:hAnsi="Georgia"/>
          <w:sz w:val="32"/>
        </w:rPr>
      </w:pPr>
    </w:p>
    <w:p w:rsidR="00014ED5" w:rsidRPr="00F13EA0" w:rsidRDefault="00014ED5" w:rsidP="0041782D">
      <w:pPr>
        <w:rPr>
          <w:rFonts w:ascii="Georgia" w:hAnsi="Georgia"/>
          <w:b/>
          <w:i/>
          <w:sz w:val="32"/>
        </w:rPr>
      </w:pPr>
    </w:p>
    <w:p w:rsidR="00014ED5" w:rsidRPr="00F13EA0" w:rsidRDefault="00014ED5" w:rsidP="0041782D">
      <w:pPr>
        <w:rPr>
          <w:rFonts w:ascii="Georgia" w:hAnsi="Georgia"/>
          <w:sz w:val="32"/>
        </w:rPr>
      </w:pPr>
    </w:p>
    <w:p w:rsidR="00014ED5" w:rsidRPr="00130A9E" w:rsidRDefault="00014ED5" w:rsidP="00130A9E">
      <w:pPr>
        <w:rPr>
          <w:b/>
        </w:rPr>
      </w:pPr>
      <w:r w:rsidRPr="00F13EA0">
        <w:br w:type="page"/>
      </w:r>
      <w:r w:rsidRPr="00130A9E">
        <w:rPr>
          <w:b/>
          <w:sz w:val="32"/>
        </w:rPr>
        <w:t>Innehållsförteckning</w:t>
      </w:r>
    </w:p>
    <w:p w:rsidR="00014ED5" w:rsidRDefault="00014ED5">
      <w:pPr>
        <w:pStyle w:val="TOC1"/>
        <w:tabs>
          <w:tab w:val="right" w:leader="dot" w:pos="9736"/>
        </w:tabs>
        <w:rPr>
          <w:rFonts w:ascii="Calibri" w:hAnsi="Calibri"/>
          <w:noProof/>
          <w:sz w:val="22"/>
          <w:szCs w:val="22"/>
        </w:rPr>
      </w:pPr>
      <w:r w:rsidRPr="00F13EA0">
        <w:rPr>
          <w:rFonts w:ascii="Georgia" w:hAnsi="Georgia"/>
          <w:b/>
          <w:i/>
          <w:sz w:val="32"/>
        </w:rPr>
        <w:fldChar w:fldCharType="begin"/>
      </w:r>
      <w:r w:rsidRPr="00F13EA0">
        <w:rPr>
          <w:rFonts w:ascii="Georgia" w:hAnsi="Georgia"/>
          <w:b/>
          <w:i/>
          <w:sz w:val="32"/>
        </w:rPr>
        <w:instrText xml:space="preserve"> TOC \o "1-2" \h \z </w:instrText>
      </w:r>
      <w:r w:rsidRPr="00F13EA0">
        <w:rPr>
          <w:rFonts w:ascii="Georgia" w:hAnsi="Georgia"/>
          <w:b/>
          <w:i/>
          <w:sz w:val="32"/>
        </w:rPr>
        <w:fldChar w:fldCharType="separate"/>
      </w:r>
      <w:hyperlink w:anchor="_Toc348852833" w:history="1">
        <w:r w:rsidRPr="00E34AA3">
          <w:rPr>
            <w:rStyle w:val="Hyperlink"/>
            <w:noProof/>
            <w:lang w:val="de-DE"/>
          </w:rPr>
          <w:t>PROJEKTPLAN för konstgräsplan i Dals-Ed</w:t>
        </w:r>
        <w:r>
          <w:rPr>
            <w:noProof/>
            <w:webHidden/>
          </w:rPr>
          <w:tab/>
        </w:r>
        <w:r>
          <w:rPr>
            <w:noProof/>
            <w:webHidden/>
          </w:rPr>
          <w:fldChar w:fldCharType="begin"/>
        </w:r>
        <w:r>
          <w:rPr>
            <w:noProof/>
            <w:webHidden/>
          </w:rPr>
          <w:instrText xml:space="preserve"> PAGEREF _Toc348852833 \h </w:instrText>
        </w:r>
        <w:r>
          <w:rPr>
            <w:noProof/>
          </w:rPr>
        </w:r>
        <w:r>
          <w:rPr>
            <w:noProof/>
            <w:webHidden/>
          </w:rPr>
          <w:fldChar w:fldCharType="separate"/>
        </w:r>
        <w:r>
          <w:rPr>
            <w:noProof/>
            <w:webHidden/>
          </w:rPr>
          <w:t>1</w:t>
        </w:r>
        <w:r>
          <w:rPr>
            <w:noProof/>
            <w:webHidden/>
          </w:rPr>
          <w:fldChar w:fldCharType="end"/>
        </w:r>
      </w:hyperlink>
    </w:p>
    <w:p w:rsidR="00014ED5" w:rsidRDefault="00014ED5">
      <w:pPr>
        <w:pStyle w:val="TOC2"/>
        <w:tabs>
          <w:tab w:val="left" w:pos="1760"/>
          <w:tab w:val="right" w:leader="dot" w:pos="9736"/>
        </w:tabs>
        <w:rPr>
          <w:rFonts w:ascii="Calibri" w:hAnsi="Calibri"/>
          <w:noProof/>
          <w:sz w:val="22"/>
          <w:szCs w:val="22"/>
        </w:rPr>
      </w:pPr>
      <w:hyperlink w:anchor="_Toc348852834" w:history="1">
        <w:r w:rsidRPr="00E34AA3">
          <w:rPr>
            <w:rStyle w:val="Hyperlink"/>
            <w:noProof/>
          </w:rPr>
          <w:t>Projektnamn</w:t>
        </w:r>
        <w:r>
          <w:rPr>
            <w:rFonts w:ascii="Calibri" w:hAnsi="Calibri"/>
            <w:noProof/>
            <w:sz w:val="22"/>
            <w:szCs w:val="22"/>
          </w:rPr>
          <w:tab/>
        </w:r>
        <w:r w:rsidRPr="00E34AA3">
          <w:rPr>
            <w:rStyle w:val="Hyperlink"/>
            <w:noProof/>
          </w:rPr>
          <w:t>Konstgräs i Dals-Ed 2014</w:t>
        </w:r>
        <w:r>
          <w:rPr>
            <w:noProof/>
            <w:webHidden/>
          </w:rPr>
          <w:tab/>
        </w:r>
        <w:r>
          <w:rPr>
            <w:noProof/>
            <w:webHidden/>
          </w:rPr>
          <w:fldChar w:fldCharType="begin"/>
        </w:r>
        <w:r>
          <w:rPr>
            <w:noProof/>
            <w:webHidden/>
          </w:rPr>
          <w:instrText xml:space="preserve"> PAGEREF _Toc348852834 \h </w:instrText>
        </w:r>
        <w:r>
          <w:rPr>
            <w:noProof/>
          </w:rPr>
        </w:r>
        <w:r>
          <w:rPr>
            <w:noProof/>
            <w:webHidden/>
          </w:rPr>
          <w:fldChar w:fldCharType="separate"/>
        </w:r>
        <w:r>
          <w:rPr>
            <w:noProof/>
            <w:webHidden/>
          </w:rPr>
          <w:t>1</w:t>
        </w:r>
        <w:r>
          <w:rPr>
            <w:noProof/>
            <w:webHidden/>
          </w:rPr>
          <w:fldChar w:fldCharType="end"/>
        </w:r>
      </w:hyperlink>
    </w:p>
    <w:p w:rsidR="00014ED5" w:rsidRDefault="00014ED5">
      <w:pPr>
        <w:pStyle w:val="TOC1"/>
        <w:tabs>
          <w:tab w:val="right" w:leader="dot" w:pos="9736"/>
        </w:tabs>
        <w:rPr>
          <w:rFonts w:ascii="Calibri" w:hAnsi="Calibri"/>
          <w:noProof/>
          <w:sz w:val="22"/>
          <w:szCs w:val="22"/>
        </w:rPr>
      </w:pPr>
      <w:hyperlink w:anchor="_Toc348852835" w:history="1">
        <w:r w:rsidRPr="00E34AA3">
          <w:rPr>
            <w:rStyle w:val="Hyperlink"/>
            <w:noProof/>
          </w:rPr>
          <w:t>Direktivet</w:t>
        </w:r>
        <w:r>
          <w:rPr>
            <w:noProof/>
            <w:webHidden/>
          </w:rPr>
          <w:tab/>
        </w:r>
        <w:r>
          <w:rPr>
            <w:noProof/>
            <w:webHidden/>
          </w:rPr>
          <w:fldChar w:fldCharType="begin"/>
        </w:r>
        <w:r>
          <w:rPr>
            <w:noProof/>
            <w:webHidden/>
          </w:rPr>
          <w:instrText xml:space="preserve"> PAGEREF _Toc348852835 \h </w:instrText>
        </w:r>
        <w:r>
          <w:rPr>
            <w:noProof/>
          </w:rPr>
        </w:r>
        <w:r>
          <w:rPr>
            <w:noProof/>
            <w:webHidden/>
          </w:rPr>
          <w:fldChar w:fldCharType="separate"/>
        </w:r>
        <w:r>
          <w:rPr>
            <w:noProof/>
            <w:webHidden/>
          </w:rPr>
          <w:t>3</w:t>
        </w:r>
        <w:r>
          <w:rPr>
            <w:noProof/>
            <w:webHidden/>
          </w:rPr>
          <w:fldChar w:fldCharType="end"/>
        </w:r>
      </w:hyperlink>
    </w:p>
    <w:p w:rsidR="00014ED5" w:rsidRDefault="00014ED5">
      <w:pPr>
        <w:pStyle w:val="TOC1"/>
        <w:tabs>
          <w:tab w:val="right" w:leader="dot" w:pos="9736"/>
        </w:tabs>
        <w:rPr>
          <w:rFonts w:ascii="Calibri" w:hAnsi="Calibri"/>
          <w:noProof/>
          <w:sz w:val="22"/>
          <w:szCs w:val="22"/>
        </w:rPr>
      </w:pPr>
      <w:hyperlink w:anchor="_Toc348852836" w:history="1">
        <w:r w:rsidRPr="00E34AA3">
          <w:rPr>
            <w:rStyle w:val="Hyperlink"/>
            <w:noProof/>
          </w:rPr>
          <w:t>Beskrivning</w:t>
        </w:r>
        <w:r>
          <w:rPr>
            <w:noProof/>
            <w:webHidden/>
          </w:rPr>
          <w:tab/>
        </w:r>
        <w:r>
          <w:rPr>
            <w:noProof/>
            <w:webHidden/>
          </w:rPr>
          <w:fldChar w:fldCharType="begin"/>
        </w:r>
        <w:r>
          <w:rPr>
            <w:noProof/>
            <w:webHidden/>
          </w:rPr>
          <w:instrText xml:space="preserve"> PAGEREF _Toc348852836 \h </w:instrText>
        </w:r>
        <w:r>
          <w:rPr>
            <w:noProof/>
          </w:rPr>
        </w:r>
        <w:r>
          <w:rPr>
            <w:noProof/>
            <w:webHidden/>
          </w:rPr>
          <w:fldChar w:fldCharType="separate"/>
        </w:r>
        <w:r>
          <w:rPr>
            <w:noProof/>
            <w:webHidden/>
          </w:rPr>
          <w:t>3</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37" w:history="1">
        <w:r w:rsidRPr="00E34AA3">
          <w:rPr>
            <w:rStyle w:val="Hyperlink"/>
            <w:noProof/>
          </w:rPr>
          <w:t>Effektmål</w:t>
        </w:r>
        <w:r>
          <w:rPr>
            <w:noProof/>
            <w:webHidden/>
          </w:rPr>
          <w:tab/>
        </w:r>
        <w:r>
          <w:rPr>
            <w:noProof/>
            <w:webHidden/>
          </w:rPr>
          <w:fldChar w:fldCharType="begin"/>
        </w:r>
        <w:r>
          <w:rPr>
            <w:noProof/>
            <w:webHidden/>
          </w:rPr>
          <w:instrText xml:space="preserve"> PAGEREF _Toc348852837 \h </w:instrText>
        </w:r>
        <w:r>
          <w:rPr>
            <w:noProof/>
          </w:rPr>
        </w:r>
        <w:r>
          <w:rPr>
            <w:noProof/>
            <w:webHidden/>
          </w:rPr>
          <w:fldChar w:fldCharType="separate"/>
        </w:r>
        <w:r>
          <w:rPr>
            <w:noProof/>
            <w:webHidden/>
          </w:rPr>
          <w:t>3</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38" w:history="1">
        <w:r w:rsidRPr="00E34AA3">
          <w:rPr>
            <w:rStyle w:val="Hyperlink"/>
            <w:noProof/>
          </w:rPr>
          <w:t>Placering/mått</w:t>
        </w:r>
        <w:r>
          <w:rPr>
            <w:noProof/>
            <w:webHidden/>
          </w:rPr>
          <w:tab/>
        </w:r>
        <w:r>
          <w:rPr>
            <w:noProof/>
            <w:webHidden/>
          </w:rPr>
          <w:fldChar w:fldCharType="begin"/>
        </w:r>
        <w:r>
          <w:rPr>
            <w:noProof/>
            <w:webHidden/>
          </w:rPr>
          <w:instrText xml:space="preserve"> PAGEREF _Toc348852838 \h </w:instrText>
        </w:r>
        <w:r>
          <w:rPr>
            <w:noProof/>
          </w:rPr>
        </w:r>
        <w:r>
          <w:rPr>
            <w:noProof/>
            <w:webHidden/>
          </w:rPr>
          <w:fldChar w:fldCharType="separate"/>
        </w:r>
        <w:r>
          <w:rPr>
            <w:noProof/>
            <w:webHidden/>
          </w:rPr>
          <w:t>3</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39" w:history="1">
        <w:r w:rsidRPr="00E34AA3">
          <w:rPr>
            <w:rStyle w:val="Hyperlink"/>
            <w:noProof/>
          </w:rPr>
          <w:t>Tidplan och genomförande</w:t>
        </w:r>
        <w:r>
          <w:rPr>
            <w:noProof/>
            <w:webHidden/>
          </w:rPr>
          <w:tab/>
        </w:r>
        <w:r>
          <w:rPr>
            <w:noProof/>
            <w:webHidden/>
          </w:rPr>
          <w:fldChar w:fldCharType="begin"/>
        </w:r>
        <w:r>
          <w:rPr>
            <w:noProof/>
            <w:webHidden/>
          </w:rPr>
          <w:instrText xml:space="preserve"> PAGEREF _Toc348852839 \h </w:instrText>
        </w:r>
        <w:r>
          <w:rPr>
            <w:noProof/>
          </w:rPr>
        </w:r>
        <w:r>
          <w:rPr>
            <w:noProof/>
            <w:webHidden/>
          </w:rPr>
          <w:fldChar w:fldCharType="separate"/>
        </w:r>
        <w:r>
          <w:rPr>
            <w:noProof/>
            <w:webHidden/>
          </w:rPr>
          <w:t>3</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0" w:history="1">
        <w:r w:rsidRPr="00E34AA3">
          <w:rPr>
            <w:rStyle w:val="Hyperlink"/>
            <w:noProof/>
          </w:rPr>
          <w:t>Kostnad</w:t>
        </w:r>
        <w:r>
          <w:rPr>
            <w:noProof/>
            <w:webHidden/>
          </w:rPr>
          <w:tab/>
        </w:r>
        <w:r>
          <w:rPr>
            <w:noProof/>
            <w:webHidden/>
          </w:rPr>
          <w:fldChar w:fldCharType="begin"/>
        </w:r>
        <w:r>
          <w:rPr>
            <w:noProof/>
            <w:webHidden/>
          </w:rPr>
          <w:instrText xml:space="preserve"> PAGEREF _Toc348852840 \h </w:instrText>
        </w:r>
        <w:r>
          <w:rPr>
            <w:noProof/>
          </w:rPr>
        </w:r>
        <w:r>
          <w:rPr>
            <w:noProof/>
            <w:webHidden/>
          </w:rPr>
          <w:fldChar w:fldCharType="separate"/>
        </w:r>
        <w:r>
          <w:rPr>
            <w:noProof/>
            <w:webHidden/>
          </w:rPr>
          <w:t>4</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1" w:history="1">
        <w:r w:rsidRPr="00E34AA3">
          <w:rPr>
            <w:rStyle w:val="Hyperlink"/>
            <w:noProof/>
          </w:rPr>
          <w:t>Finansiering</w:t>
        </w:r>
        <w:r>
          <w:rPr>
            <w:noProof/>
            <w:webHidden/>
          </w:rPr>
          <w:tab/>
        </w:r>
        <w:r>
          <w:rPr>
            <w:noProof/>
            <w:webHidden/>
          </w:rPr>
          <w:fldChar w:fldCharType="begin"/>
        </w:r>
        <w:r>
          <w:rPr>
            <w:noProof/>
            <w:webHidden/>
          </w:rPr>
          <w:instrText xml:space="preserve"> PAGEREF _Toc348852841 \h </w:instrText>
        </w:r>
        <w:r>
          <w:rPr>
            <w:noProof/>
          </w:rPr>
        </w:r>
        <w:r>
          <w:rPr>
            <w:noProof/>
            <w:webHidden/>
          </w:rPr>
          <w:fldChar w:fldCharType="separate"/>
        </w:r>
        <w:r>
          <w:rPr>
            <w:noProof/>
            <w:webHidden/>
          </w:rPr>
          <w:t>4</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2" w:history="1">
        <w:r w:rsidRPr="00E34AA3">
          <w:rPr>
            <w:rStyle w:val="Hyperlink"/>
            <w:noProof/>
          </w:rPr>
          <w:t>Beroenden</w:t>
        </w:r>
        <w:r>
          <w:rPr>
            <w:noProof/>
            <w:webHidden/>
          </w:rPr>
          <w:tab/>
        </w:r>
        <w:r>
          <w:rPr>
            <w:noProof/>
            <w:webHidden/>
          </w:rPr>
          <w:fldChar w:fldCharType="begin"/>
        </w:r>
        <w:r>
          <w:rPr>
            <w:noProof/>
            <w:webHidden/>
          </w:rPr>
          <w:instrText xml:space="preserve"> PAGEREF _Toc348852842 \h </w:instrText>
        </w:r>
        <w:r>
          <w:rPr>
            <w:noProof/>
          </w:rPr>
        </w:r>
        <w:r>
          <w:rPr>
            <w:noProof/>
            <w:webHidden/>
          </w:rPr>
          <w:fldChar w:fldCharType="separate"/>
        </w:r>
        <w:r>
          <w:rPr>
            <w:noProof/>
            <w:webHidden/>
          </w:rPr>
          <w:t>4</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3" w:history="1">
        <w:r w:rsidRPr="00E34AA3">
          <w:rPr>
            <w:rStyle w:val="Hyperlink"/>
            <w:i/>
            <w:noProof/>
          </w:rPr>
          <w:t>Beslutspunkt</w:t>
        </w:r>
        <w:r>
          <w:rPr>
            <w:noProof/>
            <w:webHidden/>
          </w:rPr>
          <w:tab/>
        </w:r>
        <w:r>
          <w:rPr>
            <w:noProof/>
            <w:webHidden/>
          </w:rPr>
          <w:fldChar w:fldCharType="begin"/>
        </w:r>
        <w:r>
          <w:rPr>
            <w:noProof/>
            <w:webHidden/>
          </w:rPr>
          <w:instrText xml:space="preserve"> PAGEREF _Toc348852843 \h </w:instrText>
        </w:r>
        <w:r>
          <w:rPr>
            <w:noProof/>
          </w:rPr>
        </w:r>
        <w:r>
          <w:rPr>
            <w:noProof/>
            <w:webHidden/>
          </w:rPr>
          <w:fldChar w:fldCharType="separate"/>
        </w:r>
        <w:r>
          <w:rPr>
            <w:noProof/>
            <w:webHidden/>
          </w:rPr>
          <w:t>4</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4" w:history="1">
        <w:r w:rsidRPr="00E34AA3">
          <w:rPr>
            <w:rStyle w:val="Hyperlink"/>
            <w:noProof/>
          </w:rPr>
          <w:t>Avslut av projektet</w:t>
        </w:r>
        <w:r>
          <w:rPr>
            <w:noProof/>
            <w:webHidden/>
          </w:rPr>
          <w:tab/>
        </w:r>
        <w:r>
          <w:rPr>
            <w:noProof/>
            <w:webHidden/>
          </w:rPr>
          <w:fldChar w:fldCharType="begin"/>
        </w:r>
        <w:r>
          <w:rPr>
            <w:noProof/>
            <w:webHidden/>
          </w:rPr>
          <w:instrText xml:space="preserve"> PAGEREF _Toc348852844 \h </w:instrText>
        </w:r>
        <w:r>
          <w:rPr>
            <w:noProof/>
          </w:rPr>
        </w:r>
        <w:r>
          <w:rPr>
            <w:noProof/>
            <w:webHidden/>
          </w:rPr>
          <w:fldChar w:fldCharType="separate"/>
        </w:r>
        <w:r>
          <w:rPr>
            <w:noProof/>
            <w:webHidden/>
          </w:rPr>
          <w:t>4</w:t>
        </w:r>
        <w:r>
          <w:rPr>
            <w:noProof/>
            <w:webHidden/>
          </w:rPr>
          <w:fldChar w:fldCharType="end"/>
        </w:r>
      </w:hyperlink>
    </w:p>
    <w:p w:rsidR="00014ED5" w:rsidRDefault="00014ED5">
      <w:pPr>
        <w:pStyle w:val="TOC1"/>
        <w:tabs>
          <w:tab w:val="right" w:leader="dot" w:pos="9736"/>
        </w:tabs>
        <w:rPr>
          <w:rFonts w:ascii="Calibri" w:hAnsi="Calibri"/>
          <w:noProof/>
          <w:sz w:val="22"/>
          <w:szCs w:val="22"/>
        </w:rPr>
      </w:pPr>
      <w:hyperlink w:anchor="_Toc348852845" w:history="1">
        <w:r w:rsidRPr="00E34AA3">
          <w:rPr>
            <w:rStyle w:val="Hyperlink"/>
            <w:noProof/>
          </w:rPr>
          <w:t>Organisation</w:t>
        </w:r>
        <w:r>
          <w:rPr>
            <w:noProof/>
            <w:webHidden/>
          </w:rPr>
          <w:tab/>
        </w:r>
        <w:r>
          <w:rPr>
            <w:noProof/>
            <w:webHidden/>
          </w:rPr>
          <w:fldChar w:fldCharType="begin"/>
        </w:r>
        <w:r>
          <w:rPr>
            <w:noProof/>
            <w:webHidden/>
          </w:rPr>
          <w:instrText xml:space="preserve"> PAGEREF _Toc348852845 \h </w:instrText>
        </w:r>
        <w:r>
          <w:rPr>
            <w:noProof/>
          </w:rPr>
        </w:r>
        <w:r>
          <w:rPr>
            <w:noProof/>
            <w:webHidden/>
          </w:rPr>
          <w:fldChar w:fldCharType="separate"/>
        </w:r>
        <w:r>
          <w:rPr>
            <w:noProof/>
            <w:webHidden/>
          </w:rPr>
          <w:t>4</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6" w:history="1">
        <w:r w:rsidRPr="00E34AA3">
          <w:rPr>
            <w:rStyle w:val="Hyperlink"/>
            <w:noProof/>
          </w:rPr>
          <w:t>Beskrivning av ansvar</w:t>
        </w:r>
        <w:r>
          <w:rPr>
            <w:noProof/>
            <w:webHidden/>
          </w:rPr>
          <w:tab/>
        </w:r>
        <w:r>
          <w:rPr>
            <w:noProof/>
            <w:webHidden/>
          </w:rPr>
          <w:fldChar w:fldCharType="begin"/>
        </w:r>
        <w:r>
          <w:rPr>
            <w:noProof/>
            <w:webHidden/>
          </w:rPr>
          <w:instrText xml:space="preserve"> PAGEREF _Toc348852846 \h </w:instrText>
        </w:r>
        <w:r>
          <w:rPr>
            <w:noProof/>
          </w:rPr>
        </w:r>
        <w:r>
          <w:rPr>
            <w:noProof/>
            <w:webHidden/>
          </w:rPr>
          <w:fldChar w:fldCharType="separate"/>
        </w:r>
        <w:r>
          <w:rPr>
            <w:noProof/>
            <w:webHidden/>
          </w:rPr>
          <w:t>4</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7" w:history="1">
        <w:r w:rsidRPr="00E34AA3">
          <w:rPr>
            <w:rStyle w:val="Hyperlink"/>
            <w:noProof/>
          </w:rPr>
          <w:t>Kostnadskalkyl</w:t>
        </w:r>
        <w:r>
          <w:rPr>
            <w:noProof/>
            <w:webHidden/>
          </w:rPr>
          <w:tab/>
        </w:r>
        <w:r>
          <w:rPr>
            <w:noProof/>
            <w:webHidden/>
          </w:rPr>
          <w:fldChar w:fldCharType="begin"/>
        </w:r>
        <w:r>
          <w:rPr>
            <w:noProof/>
            <w:webHidden/>
          </w:rPr>
          <w:instrText xml:space="preserve"> PAGEREF _Toc348852847 \h </w:instrText>
        </w:r>
        <w:r>
          <w:rPr>
            <w:noProof/>
          </w:rPr>
        </w:r>
        <w:r>
          <w:rPr>
            <w:noProof/>
            <w:webHidden/>
          </w:rPr>
          <w:fldChar w:fldCharType="separate"/>
        </w:r>
        <w:r>
          <w:rPr>
            <w:noProof/>
            <w:webHidden/>
          </w:rPr>
          <w:t>5</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8" w:history="1">
        <w:r w:rsidRPr="00E34AA3">
          <w:rPr>
            <w:rStyle w:val="Hyperlink"/>
            <w:noProof/>
          </w:rPr>
          <w:t>Finansieringsförslag</w:t>
        </w:r>
        <w:r>
          <w:rPr>
            <w:noProof/>
            <w:webHidden/>
          </w:rPr>
          <w:tab/>
        </w:r>
        <w:r>
          <w:rPr>
            <w:noProof/>
            <w:webHidden/>
          </w:rPr>
          <w:fldChar w:fldCharType="begin"/>
        </w:r>
        <w:r>
          <w:rPr>
            <w:noProof/>
            <w:webHidden/>
          </w:rPr>
          <w:instrText xml:space="preserve"> PAGEREF _Toc348852848 \h </w:instrText>
        </w:r>
        <w:r>
          <w:rPr>
            <w:noProof/>
          </w:rPr>
        </w:r>
        <w:r>
          <w:rPr>
            <w:noProof/>
            <w:webHidden/>
          </w:rPr>
          <w:fldChar w:fldCharType="separate"/>
        </w:r>
        <w:r>
          <w:rPr>
            <w:noProof/>
            <w:webHidden/>
          </w:rPr>
          <w:t>5</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49" w:history="1">
        <w:r w:rsidRPr="00E34AA3">
          <w:rPr>
            <w:rStyle w:val="Hyperlink"/>
            <w:noProof/>
          </w:rPr>
          <w:t>Framtiden</w:t>
        </w:r>
        <w:r>
          <w:rPr>
            <w:noProof/>
            <w:webHidden/>
          </w:rPr>
          <w:tab/>
        </w:r>
        <w:r>
          <w:rPr>
            <w:noProof/>
            <w:webHidden/>
          </w:rPr>
          <w:fldChar w:fldCharType="begin"/>
        </w:r>
        <w:r>
          <w:rPr>
            <w:noProof/>
            <w:webHidden/>
          </w:rPr>
          <w:instrText xml:space="preserve"> PAGEREF _Toc348852849 \h </w:instrText>
        </w:r>
        <w:r>
          <w:rPr>
            <w:noProof/>
          </w:rPr>
        </w:r>
        <w:r>
          <w:rPr>
            <w:noProof/>
            <w:webHidden/>
          </w:rPr>
          <w:fldChar w:fldCharType="separate"/>
        </w:r>
        <w:r>
          <w:rPr>
            <w:noProof/>
            <w:webHidden/>
          </w:rPr>
          <w:t>5</w:t>
        </w:r>
        <w:r>
          <w:rPr>
            <w:noProof/>
            <w:webHidden/>
          </w:rPr>
          <w:fldChar w:fldCharType="end"/>
        </w:r>
      </w:hyperlink>
    </w:p>
    <w:p w:rsidR="00014ED5" w:rsidRDefault="00014ED5">
      <w:pPr>
        <w:pStyle w:val="TOC2"/>
        <w:tabs>
          <w:tab w:val="right" w:leader="dot" w:pos="9736"/>
        </w:tabs>
        <w:rPr>
          <w:rFonts w:ascii="Calibri" w:hAnsi="Calibri"/>
          <w:noProof/>
          <w:sz w:val="22"/>
          <w:szCs w:val="22"/>
        </w:rPr>
      </w:pPr>
      <w:hyperlink w:anchor="_Toc348852850" w:history="1">
        <w:r w:rsidRPr="00E34AA3">
          <w:rPr>
            <w:rStyle w:val="Hyperlink"/>
            <w:noProof/>
          </w:rPr>
          <w:t>Bilagor</w:t>
        </w:r>
        <w:r>
          <w:rPr>
            <w:noProof/>
            <w:webHidden/>
          </w:rPr>
          <w:tab/>
        </w:r>
        <w:r>
          <w:rPr>
            <w:noProof/>
            <w:webHidden/>
          </w:rPr>
          <w:fldChar w:fldCharType="begin"/>
        </w:r>
        <w:r>
          <w:rPr>
            <w:noProof/>
            <w:webHidden/>
          </w:rPr>
          <w:instrText xml:space="preserve"> PAGEREF _Toc348852850 \h </w:instrText>
        </w:r>
        <w:r>
          <w:rPr>
            <w:noProof/>
          </w:rPr>
        </w:r>
        <w:r>
          <w:rPr>
            <w:noProof/>
            <w:webHidden/>
          </w:rPr>
          <w:fldChar w:fldCharType="separate"/>
        </w:r>
        <w:r>
          <w:rPr>
            <w:noProof/>
            <w:webHidden/>
          </w:rPr>
          <w:t>6</w:t>
        </w:r>
        <w:r>
          <w:rPr>
            <w:noProof/>
            <w:webHidden/>
          </w:rPr>
          <w:fldChar w:fldCharType="end"/>
        </w:r>
      </w:hyperlink>
    </w:p>
    <w:p w:rsidR="00014ED5" w:rsidRPr="00F13EA0" w:rsidRDefault="00014ED5" w:rsidP="0041782D">
      <w:pPr>
        <w:rPr>
          <w:rFonts w:ascii="Georgia" w:hAnsi="Georgia"/>
          <w:i/>
          <w:sz w:val="32"/>
        </w:rPr>
      </w:pPr>
      <w:r w:rsidRPr="00F13EA0">
        <w:rPr>
          <w:rFonts w:ascii="Georgia" w:hAnsi="Georgia"/>
          <w:b/>
          <w:i/>
          <w:sz w:val="32"/>
        </w:rPr>
        <w:fldChar w:fldCharType="end"/>
      </w:r>
    </w:p>
    <w:p w:rsidR="00014ED5" w:rsidRPr="00F13EA0" w:rsidRDefault="00014ED5" w:rsidP="0041782D">
      <w:pPr>
        <w:rPr>
          <w:rFonts w:ascii="Georgia" w:hAnsi="Georgia"/>
          <w:sz w:val="32"/>
        </w:rPr>
      </w:pPr>
      <w:r w:rsidRPr="00F13EA0">
        <w:rPr>
          <w:rFonts w:ascii="Georgia" w:hAnsi="Georgia"/>
          <w:i/>
          <w:sz w:val="32"/>
        </w:rPr>
        <w:br w:type="page"/>
      </w:r>
    </w:p>
    <w:p w:rsidR="00014ED5" w:rsidRPr="00ED1D06" w:rsidRDefault="00014ED5" w:rsidP="0024148A">
      <w:pPr>
        <w:pStyle w:val="UmURubrik1"/>
        <w:rPr>
          <w:sz w:val="28"/>
          <w:szCs w:val="28"/>
        </w:rPr>
      </w:pPr>
      <w:bookmarkStart w:id="2" w:name="_Toc348852835"/>
      <w:r w:rsidRPr="00ED1D06">
        <w:rPr>
          <w:sz w:val="28"/>
          <w:szCs w:val="28"/>
        </w:rPr>
        <w:t>Direktivet</w:t>
      </w:r>
      <w:bookmarkEnd w:id="2"/>
    </w:p>
    <w:p w:rsidR="00014ED5" w:rsidRPr="0024148A" w:rsidRDefault="00014ED5" w:rsidP="0024148A">
      <w:pPr>
        <w:pStyle w:val="UmUNormal"/>
      </w:pPr>
      <w:r>
        <w:t xml:space="preserve">På föreningens uppdrag skall styrelsen ta fram en projektplan, som leder till att en konstgräsplan anläggs i Dals-Eds kommun. </w:t>
      </w:r>
    </w:p>
    <w:p w:rsidR="00014ED5" w:rsidRPr="00ED1D06" w:rsidRDefault="00014ED5" w:rsidP="0041782D">
      <w:pPr>
        <w:pStyle w:val="UmURubrik1"/>
        <w:rPr>
          <w:sz w:val="28"/>
          <w:szCs w:val="28"/>
        </w:rPr>
      </w:pPr>
      <w:bookmarkStart w:id="3" w:name="_Toc348852836"/>
      <w:r w:rsidRPr="00ED1D06">
        <w:rPr>
          <w:sz w:val="28"/>
          <w:szCs w:val="28"/>
        </w:rPr>
        <w:t>Beskrivning</w:t>
      </w:r>
      <w:bookmarkEnd w:id="3"/>
    </w:p>
    <w:p w:rsidR="00014ED5" w:rsidRPr="0024148A" w:rsidRDefault="00014ED5" w:rsidP="0036674F">
      <w:pPr>
        <w:pStyle w:val="UmUNormal"/>
      </w:pPr>
      <w:r w:rsidRPr="0024148A">
        <w:rPr>
          <w:iCs/>
        </w:rPr>
        <w:t>Dals-Ed saknar konstgräsplan. De positiva effekterna av att kunna bedriva delar av vår fotbollsverksamhet på konstgräs är många, bla förlängd säsong, ökad spontanfotboll, mer och bättre fotboll på hemmaplan för spelare,  publik och sponsorer. Utan konstgräsplan går  vi miste om detta och i förlängningen svårare att locka och behålla människors intresse och engagemang.</w:t>
      </w:r>
      <w:r>
        <w:rPr>
          <w:iCs/>
        </w:rPr>
        <w:t xml:space="preserve"> </w:t>
      </w:r>
      <w:r>
        <w:t>Projektplanen kan komma att, i sin helhet eller delvis, ligga till grund för bidragsansökningar.</w:t>
      </w:r>
    </w:p>
    <w:p w:rsidR="00014ED5" w:rsidRDefault="00014ED5" w:rsidP="0041782D">
      <w:pPr>
        <w:pStyle w:val="UmURubrik2"/>
      </w:pPr>
      <w:bookmarkStart w:id="4" w:name="_Toc348852837"/>
      <w:r w:rsidRPr="00F13EA0">
        <w:t>Effektmål</w:t>
      </w:r>
      <w:bookmarkEnd w:id="4"/>
    </w:p>
    <w:p w:rsidR="00014ED5" w:rsidRPr="00CC003A" w:rsidRDefault="00014ED5" w:rsidP="00CC003A">
      <w:pPr>
        <w:pStyle w:val="UmUNormal"/>
      </w:pPr>
      <w:r>
        <w:t>Föreningens lag får ytterligare en match-och träningsarena, som komplement till Bergslätt IP</w:t>
      </w:r>
      <w:bookmarkStart w:id="5" w:name="_GoBack"/>
      <w:bookmarkEnd w:id="5"/>
      <w:r>
        <w:t xml:space="preserve">, som dessutom inte är väderleksberoende  i samma utsträckning. Träningsmatcher kan genomföras på orten istället för resor till konstgräsplaner  i regionen, med transportkostnader och planhyror som följd. Föreningens verksamhet blir mer attraktiv för spelare, publik och sponsorer om den finns och verkar på orten. Planen fyller ett behov av konstgräsplan inom ett relativt stort geografiskt område, vilket leder till möjlighet att locka andra, näraliggande lag att förlägga match och träning till Ed. Det ger föreningen inkomster. </w:t>
      </w:r>
    </w:p>
    <w:p w:rsidR="00014ED5" w:rsidRDefault="00014ED5" w:rsidP="0041782D">
      <w:pPr>
        <w:pStyle w:val="UmURubrik2"/>
      </w:pPr>
      <w:bookmarkStart w:id="6" w:name="_Toc348852838"/>
      <w:r>
        <w:t>Placering/mått</w:t>
      </w:r>
      <w:bookmarkEnd w:id="6"/>
    </w:p>
    <w:p w:rsidR="00014ED5" w:rsidRPr="00334DB5" w:rsidRDefault="00014ED5" w:rsidP="00334DB5">
      <w:pPr>
        <w:pStyle w:val="UmUNormal"/>
      </w:pPr>
      <w:r>
        <w:t xml:space="preserve">Konstgräsplanen skall anläggas på Stenmjölsplanen, där  samverkan med den kommunala skolan kan ske, såväl vid anläggandet som vid utnyttjandet. </w:t>
      </w:r>
      <w:r w:rsidRPr="00AF15F6">
        <w:t xml:space="preserve">Konstgräsytan som läggs ska vara </w:t>
      </w:r>
      <w:r>
        <w:t xml:space="preserve">minst </w:t>
      </w:r>
      <w:r w:rsidRPr="00AF15F6">
        <w:t xml:space="preserve">111 x </w:t>
      </w:r>
      <w:smartTag w:uri="urn:schemas-microsoft-com:office:smarttags" w:element="metricconverter">
        <w:smartTagPr>
          <w:attr w:name="ProductID" w:val="71 meter"/>
        </w:smartTagPr>
        <w:r w:rsidRPr="00AF15F6">
          <w:t>71 meter</w:t>
        </w:r>
      </w:smartTag>
      <w:r w:rsidRPr="00AF15F6">
        <w:t xml:space="preserve"> med en spelyta på </w:t>
      </w:r>
      <w:r>
        <w:t xml:space="preserve">minst </w:t>
      </w:r>
      <w:r w:rsidRPr="00AF15F6">
        <w:t xml:space="preserve">105 x </w:t>
      </w:r>
      <w:smartTag w:uri="urn:schemas-microsoft-com:office:smarttags" w:element="metricconverter">
        <w:smartTagPr>
          <w:attr w:name="ProductID" w:val="65 meter"/>
        </w:smartTagPr>
        <w:r w:rsidRPr="00AF15F6">
          <w:t>65 meter</w:t>
        </w:r>
      </w:smartTag>
      <w:r w:rsidRPr="00AF15F6">
        <w:t>.</w:t>
      </w:r>
      <w:r>
        <w:t xml:space="preserve"> </w:t>
      </w:r>
    </w:p>
    <w:p w:rsidR="00014ED5" w:rsidRPr="00F13EA0" w:rsidRDefault="00014ED5" w:rsidP="0041782D">
      <w:pPr>
        <w:pStyle w:val="UmURubrik2"/>
      </w:pPr>
      <w:bookmarkStart w:id="7" w:name="_Toc348852839"/>
      <w:r w:rsidRPr="00F13EA0">
        <w:t>Tidplan</w:t>
      </w:r>
      <w:r>
        <w:t xml:space="preserve"> och genomförande</w:t>
      </w:r>
      <w:bookmarkEnd w:id="7"/>
    </w:p>
    <w:p w:rsidR="00014ED5" w:rsidRDefault="00014ED5" w:rsidP="0041782D">
      <w:pPr>
        <w:pStyle w:val="UmUNormal"/>
        <w:rPr>
          <w:iCs/>
        </w:rPr>
      </w:pPr>
      <w:r>
        <w:rPr>
          <w:iCs/>
        </w:rPr>
        <w:t>Officiell projektstart är föreningens årsmöte för verksamhetsåret 2012, den 17 februari.  Projektavslut med invigningsmatch är  hösten 2014.</w:t>
      </w:r>
    </w:p>
    <w:p w:rsidR="00014ED5" w:rsidRPr="00ED1D06" w:rsidRDefault="00014ED5" w:rsidP="0041782D">
      <w:pPr>
        <w:pStyle w:val="UmUNormal"/>
        <w:rPr>
          <w:iCs/>
          <w:sz w:val="18"/>
          <w:szCs w:val="18"/>
        </w:rPr>
      </w:pPr>
      <w:r w:rsidRPr="00ED1D06">
        <w:rPr>
          <w:iCs/>
          <w:sz w:val="18"/>
          <w:szCs w:val="18"/>
        </w:rPr>
        <w:t>Fas 1</w:t>
      </w:r>
      <w:r w:rsidRPr="00ED1D06">
        <w:rPr>
          <w:iCs/>
          <w:sz w:val="18"/>
          <w:szCs w:val="18"/>
        </w:rPr>
        <w:tab/>
        <w:t>Finansiering</w:t>
      </w:r>
      <w:r w:rsidRPr="00ED1D06">
        <w:rPr>
          <w:iCs/>
          <w:sz w:val="18"/>
          <w:szCs w:val="18"/>
        </w:rPr>
        <w:tab/>
      </w:r>
      <w:r w:rsidRPr="00ED1D06">
        <w:rPr>
          <w:iCs/>
          <w:sz w:val="18"/>
          <w:szCs w:val="18"/>
        </w:rPr>
        <w:tab/>
        <w:t>februari-dec-13</w:t>
      </w:r>
    </w:p>
    <w:p w:rsidR="00014ED5" w:rsidRPr="00ED1D06" w:rsidRDefault="00014ED5" w:rsidP="0041782D">
      <w:pPr>
        <w:pStyle w:val="UmUNormal"/>
        <w:rPr>
          <w:iCs/>
          <w:sz w:val="18"/>
          <w:szCs w:val="18"/>
        </w:rPr>
      </w:pPr>
      <w:r w:rsidRPr="00ED1D06">
        <w:rPr>
          <w:iCs/>
          <w:sz w:val="18"/>
          <w:szCs w:val="18"/>
        </w:rPr>
        <w:t>Fas 2</w:t>
      </w:r>
      <w:r w:rsidRPr="00ED1D06">
        <w:rPr>
          <w:iCs/>
          <w:sz w:val="18"/>
          <w:szCs w:val="18"/>
        </w:rPr>
        <w:tab/>
        <w:t>Projektering/upphandling</w:t>
      </w:r>
      <w:r w:rsidRPr="00ED1D06">
        <w:rPr>
          <w:iCs/>
          <w:sz w:val="18"/>
          <w:szCs w:val="18"/>
        </w:rPr>
        <w:tab/>
        <w:t>jan-april-14</w:t>
      </w:r>
    </w:p>
    <w:p w:rsidR="00014ED5" w:rsidRPr="00ED1D06" w:rsidRDefault="00014ED5" w:rsidP="0041782D">
      <w:pPr>
        <w:pStyle w:val="UmUNormal"/>
        <w:rPr>
          <w:iCs/>
          <w:sz w:val="18"/>
          <w:szCs w:val="18"/>
        </w:rPr>
      </w:pPr>
      <w:r w:rsidRPr="00ED1D06">
        <w:rPr>
          <w:iCs/>
          <w:sz w:val="18"/>
          <w:szCs w:val="18"/>
        </w:rPr>
        <w:t>Fas 3</w:t>
      </w:r>
      <w:r w:rsidRPr="00ED1D06">
        <w:rPr>
          <w:iCs/>
          <w:sz w:val="18"/>
          <w:szCs w:val="18"/>
        </w:rPr>
        <w:tab/>
        <w:t>Anläggning, grund</w:t>
      </w:r>
      <w:r w:rsidRPr="00ED1D06">
        <w:rPr>
          <w:iCs/>
          <w:sz w:val="18"/>
          <w:szCs w:val="18"/>
        </w:rPr>
        <w:tab/>
        <w:t>maj-aug-14</w:t>
      </w:r>
    </w:p>
    <w:p w:rsidR="00014ED5" w:rsidRPr="00ED1D06" w:rsidRDefault="00014ED5" w:rsidP="0041782D">
      <w:pPr>
        <w:pStyle w:val="UmUNormal"/>
        <w:rPr>
          <w:iCs/>
          <w:sz w:val="18"/>
          <w:szCs w:val="18"/>
        </w:rPr>
      </w:pPr>
      <w:r>
        <w:rPr>
          <w:noProof/>
        </w:rPr>
        <w:pict>
          <v:line id="Straight Connector 5" o:spid="_x0000_s1029" style="position:absolute;z-index:251658752;visibility:visible" from=".4pt,20.4pt" to="275.6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"/>
        </w:pict>
      </w:r>
      <w:r w:rsidRPr="00ED1D06">
        <w:rPr>
          <w:iCs/>
          <w:sz w:val="18"/>
          <w:szCs w:val="18"/>
        </w:rPr>
        <w:t xml:space="preserve">Fas 4 </w:t>
      </w:r>
      <w:r w:rsidRPr="00ED1D06">
        <w:rPr>
          <w:iCs/>
          <w:sz w:val="18"/>
          <w:szCs w:val="18"/>
        </w:rPr>
        <w:tab/>
        <w:t>Anläggning, yta</w:t>
      </w:r>
      <w:r w:rsidRPr="00ED1D06">
        <w:rPr>
          <w:iCs/>
          <w:sz w:val="18"/>
          <w:szCs w:val="18"/>
        </w:rPr>
        <w:tab/>
        <w:t>september-14</w:t>
      </w:r>
    </w:p>
    <w:p w:rsidR="00014ED5" w:rsidRPr="00ED1D06" w:rsidRDefault="00014ED5" w:rsidP="005F0924">
      <w:pPr>
        <w:pStyle w:val="UmUNormal"/>
        <w:rPr>
          <w:sz w:val="18"/>
          <w:szCs w:val="18"/>
        </w:rPr>
      </w:pPr>
      <w:r w:rsidRPr="00ED1D06">
        <w:rPr>
          <w:sz w:val="18"/>
          <w:szCs w:val="18"/>
        </w:rPr>
        <w:t>Delrapport 1</w:t>
      </w:r>
      <w:r w:rsidRPr="00ED1D06">
        <w:rPr>
          <w:sz w:val="18"/>
          <w:szCs w:val="18"/>
        </w:rPr>
        <w:tab/>
        <w:t xml:space="preserve"> finansiering</w:t>
      </w:r>
      <w:r w:rsidRPr="00ED1D06">
        <w:rPr>
          <w:sz w:val="18"/>
          <w:szCs w:val="18"/>
        </w:rPr>
        <w:tab/>
      </w:r>
      <w:r w:rsidRPr="00ED1D06">
        <w:rPr>
          <w:sz w:val="18"/>
          <w:szCs w:val="18"/>
        </w:rPr>
        <w:tab/>
        <w:t>20130615</w:t>
      </w:r>
    </w:p>
    <w:p w:rsidR="00014ED5" w:rsidRPr="00ED1D06" w:rsidRDefault="00014ED5" w:rsidP="005F0924">
      <w:pPr>
        <w:pStyle w:val="UmUNormal"/>
        <w:rPr>
          <w:sz w:val="18"/>
          <w:szCs w:val="18"/>
        </w:rPr>
      </w:pPr>
      <w:r w:rsidRPr="00ED1D06">
        <w:rPr>
          <w:sz w:val="18"/>
          <w:szCs w:val="18"/>
        </w:rPr>
        <w:t>Delrapport 2</w:t>
      </w:r>
      <w:r w:rsidRPr="00ED1D06">
        <w:rPr>
          <w:sz w:val="18"/>
          <w:szCs w:val="18"/>
        </w:rPr>
        <w:tab/>
        <w:t>finansiering</w:t>
      </w:r>
      <w:r w:rsidRPr="00ED1D06">
        <w:rPr>
          <w:sz w:val="18"/>
          <w:szCs w:val="18"/>
        </w:rPr>
        <w:tab/>
      </w:r>
      <w:r w:rsidRPr="00ED1D06">
        <w:rPr>
          <w:sz w:val="18"/>
          <w:szCs w:val="18"/>
        </w:rPr>
        <w:tab/>
        <w:t>20131215</w:t>
      </w:r>
    </w:p>
    <w:p w:rsidR="00014ED5" w:rsidRPr="00ED1D06" w:rsidRDefault="00014ED5" w:rsidP="005F0924">
      <w:pPr>
        <w:pStyle w:val="UmUNormal"/>
        <w:rPr>
          <w:sz w:val="18"/>
          <w:szCs w:val="18"/>
        </w:rPr>
      </w:pPr>
      <w:r w:rsidRPr="00ED1D06">
        <w:rPr>
          <w:sz w:val="18"/>
          <w:szCs w:val="18"/>
        </w:rPr>
        <w:t>Delrapport 3</w:t>
      </w:r>
      <w:r w:rsidRPr="00ED1D06">
        <w:rPr>
          <w:sz w:val="18"/>
          <w:szCs w:val="18"/>
        </w:rPr>
        <w:tab/>
        <w:t>upphandling</w:t>
      </w:r>
      <w:r w:rsidRPr="00ED1D06">
        <w:rPr>
          <w:sz w:val="18"/>
          <w:szCs w:val="18"/>
        </w:rPr>
        <w:tab/>
      </w:r>
      <w:r w:rsidRPr="00ED1D06">
        <w:rPr>
          <w:sz w:val="18"/>
          <w:szCs w:val="18"/>
        </w:rPr>
        <w:tab/>
        <w:t>20140315</w:t>
      </w:r>
    </w:p>
    <w:p w:rsidR="00014ED5" w:rsidRPr="00ED1D06" w:rsidRDefault="00014ED5" w:rsidP="005F0924">
      <w:pPr>
        <w:pStyle w:val="UmUNormal"/>
        <w:rPr>
          <w:sz w:val="18"/>
          <w:szCs w:val="18"/>
        </w:rPr>
      </w:pPr>
      <w:r w:rsidRPr="00ED1D06">
        <w:rPr>
          <w:sz w:val="18"/>
          <w:szCs w:val="18"/>
        </w:rPr>
        <w:t>Delrapport 4</w:t>
      </w:r>
      <w:r w:rsidRPr="00ED1D06">
        <w:rPr>
          <w:sz w:val="18"/>
          <w:szCs w:val="18"/>
        </w:rPr>
        <w:tab/>
        <w:t>anläggning/grund</w:t>
      </w:r>
      <w:r w:rsidRPr="00ED1D06">
        <w:rPr>
          <w:sz w:val="18"/>
          <w:szCs w:val="18"/>
        </w:rPr>
        <w:tab/>
        <w:t>20140615</w:t>
      </w:r>
    </w:p>
    <w:p w:rsidR="00014ED5" w:rsidRPr="00ED1D06" w:rsidRDefault="00014ED5" w:rsidP="005F0924">
      <w:pPr>
        <w:pStyle w:val="UmUNormal"/>
        <w:rPr>
          <w:sz w:val="18"/>
          <w:szCs w:val="18"/>
        </w:rPr>
      </w:pPr>
      <w:r w:rsidRPr="00ED1D06">
        <w:rPr>
          <w:sz w:val="18"/>
          <w:szCs w:val="18"/>
        </w:rPr>
        <w:t>Delrapport 5</w:t>
      </w:r>
      <w:r w:rsidRPr="00ED1D06">
        <w:rPr>
          <w:sz w:val="18"/>
          <w:szCs w:val="18"/>
        </w:rPr>
        <w:tab/>
        <w:t>anläggning/yta</w:t>
      </w:r>
      <w:r w:rsidRPr="00ED1D06">
        <w:rPr>
          <w:sz w:val="18"/>
          <w:szCs w:val="18"/>
        </w:rPr>
        <w:tab/>
      </w:r>
      <w:r>
        <w:rPr>
          <w:sz w:val="18"/>
          <w:szCs w:val="18"/>
        </w:rPr>
        <w:tab/>
      </w:r>
      <w:r w:rsidRPr="00ED1D06">
        <w:rPr>
          <w:sz w:val="18"/>
          <w:szCs w:val="18"/>
        </w:rPr>
        <w:t>20140915</w:t>
      </w:r>
    </w:p>
    <w:p w:rsidR="00014ED5" w:rsidRPr="00ED1D06" w:rsidRDefault="00014ED5" w:rsidP="005F0924">
      <w:pPr>
        <w:pStyle w:val="UmUNormal"/>
        <w:rPr>
          <w:sz w:val="18"/>
          <w:szCs w:val="18"/>
        </w:rPr>
      </w:pPr>
      <w:r w:rsidRPr="00ED1D06">
        <w:rPr>
          <w:sz w:val="18"/>
          <w:szCs w:val="18"/>
        </w:rPr>
        <w:t xml:space="preserve">Slutrapport </w:t>
      </w:r>
      <w:r w:rsidRPr="00ED1D06">
        <w:rPr>
          <w:sz w:val="18"/>
          <w:szCs w:val="18"/>
        </w:rPr>
        <w:tab/>
        <w:t>årsmötet för 2014</w:t>
      </w:r>
      <w:r w:rsidRPr="00ED1D06">
        <w:rPr>
          <w:sz w:val="18"/>
          <w:szCs w:val="18"/>
        </w:rPr>
        <w:tab/>
        <w:t>datum ej fastställt</w:t>
      </w:r>
    </w:p>
    <w:p w:rsidR="00014ED5" w:rsidRPr="005F0924" w:rsidRDefault="00014ED5" w:rsidP="0041782D">
      <w:pPr>
        <w:pStyle w:val="UmUNormal"/>
      </w:pPr>
      <w:r>
        <w:t>För rapporteringen ansvarar styrelsen,  och rapporterna dokumenteras och görs tillgängliga på föreningens hemsida, via informationsansvarig.</w:t>
      </w:r>
    </w:p>
    <w:p w:rsidR="00014ED5" w:rsidRPr="00F13EA0" w:rsidRDefault="00014ED5" w:rsidP="0041782D">
      <w:pPr>
        <w:pStyle w:val="UmURubrik2"/>
      </w:pPr>
      <w:bookmarkStart w:id="8" w:name="_Toc348852840"/>
      <w:r w:rsidRPr="00F13EA0">
        <w:t>Kostnad</w:t>
      </w:r>
      <w:bookmarkEnd w:id="8"/>
    </w:p>
    <w:p w:rsidR="00014ED5" w:rsidRPr="00DB6CAD" w:rsidRDefault="00014ED5" w:rsidP="0041782D">
      <w:pPr>
        <w:pStyle w:val="UmUNormal"/>
        <w:rPr>
          <w:iCs/>
        </w:rPr>
      </w:pPr>
      <w:r>
        <w:rPr>
          <w:iCs/>
        </w:rPr>
        <w:t>Den totala kostnaden för konstgräsplanen är beräknad till sex miljoner kronor.</w:t>
      </w:r>
    </w:p>
    <w:p w:rsidR="00014ED5" w:rsidRPr="00F13EA0" w:rsidRDefault="00014ED5" w:rsidP="0041782D">
      <w:pPr>
        <w:pStyle w:val="UmURubrik2"/>
      </w:pPr>
      <w:bookmarkStart w:id="9" w:name="_Toc348852841"/>
      <w:r>
        <w:t>Finansiering</w:t>
      </w:r>
      <w:bookmarkEnd w:id="9"/>
    </w:p>
    <w:p w:rsidR="00014ED5" w:rsidRPr="0069236E" w:rsidRDefault="00014ED5" w:rsidP="0041782D">
      <w:pPr>
        <w:pStyle w:val="UmUNormal"/>
        <w:rPr>
          <w:iCs/>
        </w:rPr>
      </w:pPr>
      <w:r>
        <w:rPr>
          <w:iCs/>
        </w:rPr>
        <w:t>Finansiering skall ske, i huvudsak med egna medel, samt bidrag och sponsring.</w:t>
      </w:r>
    </w:p>
    <w:p w:rsidR="00014ED5" w:rsidRDefault="00014ED5" w:rsidP="0069236E">
      <w:pPr>
        <w:pStyle w:val="UmURubrik2"/>
      </w:pPr>
      <w:bookmarkStart w:id="10" w:name="_Toc348852842"/>
      <w:r w:rsidRPr="00F13EA0">
        <w:t>Beroenden</w:t>
      </w:r>
      <w:bookmarkEnd w:id="10"/>
    </w:p>
    <w:p w:rsidR="00014ED5" w:rsidRPr="00B46CF2" w:rsidRDefault="00014ED5" w:rsidP="00B46CF2">
      <w:pPr>
        <w:rPr>
          <w:rFonts w:ascii="Georgia" w:hAnsi="Georgia"/>
          <w:iCs/>
          <w:sz w:val="20"/>
          <w:szCs w:val="20"/>
        </w:rPr>
      </w:pPr>
      <w:r w:rsidRPr="00B46CF2">
        <w:rPr>
          <w:rFonts w:ascii="Georgia" w:hAnsi="Georgia"/>
          <w:sz w:val="20"/>
          <w:szCs w:val="20"/>
        </w:rPr>
        <w:t>Projektet kan komma att sammanfalla med renovering/ombyggnad av Hagaskolan. Viss samordning</w:t>
      </w:r>
      <w:r w:rsidRPr="00B46CF2">
        <w:rPr>
          <w:rFonts w:ascii="Georgia" w:hAnsi="Georgia"/>
          <w:iCs/>
          <w:sz w:val="20"/>
          <w:szCs w:val="20"/>
        </w:rPr>
        <w:t xml:space="preserve"> bör kun</w:t>
      </w:r>
      <w:r>
        <w:rPr>
          <w:rFonts w:ascii="Georgia" w:hAnsi="Georgia"/>
          <w:iCs/>
          <w:sz w:val="20"/>
          <w:szCs w:val="20"/>
        </w:rPr>
        <w:t>na ske, med positiv ekonomisk in</w:t>
      </w:r>
      <w:r w:rsidRPr="00B46CF2">
        <w:rPr>
          <w:rFonts w:ascii="Georgia" w:hAnsi="Georgia"/>
          <w:iCs/>
          <w:sz w:val="20"/>
          <w:szCs w:val="20"/>
        </w:rPr>
        <w:t>verkan.</w:t>
      </w:r>
    </w:p>
    <w:p w:rsidR="00014ED5" w:rsidRPr="0091147E" w:rsidRDefault="00014ED5" w:rsidP="005F4FCD">
      <w:pPr>
        <w:pStyle w:val="UmURubrik2"/>
        <w:rPr>
          <w:i/>
        </w:rPr>
      </w:pPr>
      <w:bookmarkStart w:id="11" w:name="_Toc348852843"/>
      <w:r w:rsidRPr="0091147E">
        <w:rPr>
          <w:i/>
        </w:rPr>
        <w:t>Beslutspunkt</w:t>
      </w:r>
      <w:bookmarkEnd w:id="11"/>
    </w:p>
    <w:p w:rsidR="00014ED5" w:rsidRDefault="00014ED5" w:rsidP="005F4FCD">
      <w:pPr>
        <w:pStyle w:val="UmUNormal"/>
        <w:rPr>
          <w:iCs/>
        </w:rPr>
      </w:pPr>
      <w:r>
        <w:rPr>
          <w:iCs/>
        </w:rPr>
        <w:t>Vid delrapporteringarna fattas beslut om projektets möjligheter att fortlöpa enligt plan eller om planens skall justeras, alternativt att projektet inte kan slutföras. Rapportering publiceras på hemsidan.</w:t>
      </w:r>
    </w:p>
    <w:p w:rsidR="00014ED5" w:rsidRDefault="00014ED5" w:rsidP="005F4FCD">
      <w:pPr>
        <w:pStyle w:val="UmUNormal"/>
      </w:pPr>
      <w:r w:rsidRPr="002D38D0">
        <w:rPr>
          <w:b/>
        </w:rPr>
        <w:t>Delrapport 1</w:t>
      </w:r>
      <w:r>
        <w:tab/>
        <w:t xml:space="preserve"> </w:t>
      </w:r>
      <w:r>
        <w:tab/>
        <w:t>20130615</w:t>
      </w:r>
      <w:r w:rsidRPr="005F4FCD">
        <w:t xml:space="preserve"> </w:t>
      </w:r>
      <w:r>
        <w:tab/>
      </w:r>
      <w:r w:rsidRPr="002D38D0">
        <w:rPr>
          <w:b/>
        </w:rPr>
        <w:t>Delrapport 2</w:t>
      </w:r>
      <w:r>
        <w:tab/>
        <w:t>20131215</w:t>
      </w:r>
      <w:r w:rsidRPr="005F4FCD">
        <w:t xml:space="preserve"> </w:t>
      </w:r>
      <w:r>
        <w:tab/>
      </w:r>
    </w:p>
    <w:p w:rsidR="00014ED5" w:rsidRDefault="00014ED5" w:rsidP="005F4FCD">
      <w:pPr>
        <w:pStyle w:val="UmUNormal"/>
      </w:pPr>
      <w:r w:rsidRPr="002D38D0">
        <w:rPr>
          <w:b/>
        </w:rPr>
        <w:t>Delrapport 3</w:t>
      </w:r>
      <w:r>
        <w:tab/>
        <w:t>20140315</w:t>
      </w:r>
      <w:r>
        <w:tab/>
      </w:r>
      <w:r w:rsidRPr="002D38D0">
        <w:rPr>
          <w:b/>
        </w:rPr>
        <w:t>Delrapport 4</w:t>
      </w:r>
      <w:r>
        <w:tab/>
        <w:t>20140615</w:t>
      </w:r>
      <w:r w:rsidRPr="005F4FCD">
        <w:t xml:space="preserve"> </w:t>
      </w:r>
      <w:r>
        <w:tab/>
      </w:r>
    </w:p>
    <w:p w:rsidR="00014ED5" w:rsidRDefault="00014ED5" w:rsidP="005F4FCD">
      <w:pPr>
        <w:pStyle w:val="UmUNormal"/>
      </w:pPr>
      <w:r w:rsidRPr="002D38D0">
        <w:rPr>
          <w:b/>
        </w:rPr>
        <w:t>Delrapport 5</w:t>
      </w:r>
      <w:r>
        <w:tab/>
        <w:t>20140915</w:t>
      </w:r>
    </w:p>
    <w:p w:rsidR="00014ED5" w:rsidRPr="00F13EA0" w:rsidRDefault="00014ED5" w:rsidP="005F4FCD">
      <w:pPr>
        <w:pStyle w:val="UmURubrik2"/>
      </w:pPr>
      <w:bookmarkStart w:id="12" w:name="_Toc348852844"/>
      <w:r w:rsidRPr="00F13EA0">
        <w:t>Avslut av projektet</w:t>
      </w:r>
      <w:bookmarkEnd w:id="12"/>
    </w:p>
    <w:p w:rsidR="00014ED5" w:rsidRPr="008B5E96" w:rsidRDefault="00014ED5" w:rsidP="005F0924">
      <w:pPr>
        <w:pStyle w:val="UmUNormal"/>
        <w:rPr>
          <w:iCs/>
        </w:rPr>
      </w:pPr>
      <w:r>
        <w:rPr>
          <w:iCs/>
        </w:rPr>
        <w:t>Projektet skall avslutas när planen är färdigställd och invigningsmatch avslutad.</w:t>
      </w:r>
    </w:p>
    <w:p w:rsidR="00014ED5" w:rsidRPr="00453E66" w:rsidRDefault="00014ED5" w:rsidP="0041782D">
      <w:pPr>
        <w:pStyle w:val="UmURubrik1"/>
        <w:rPr>
          <w:sz w:val="28"/>
          <w:szCs w:val="28"/>
        </w:rPr>
      </w:pPr>
      <w:bookmarkStart w:id="13" w:name="_Toc348852845"/>
      <w:r w:rsidRPr="00453E66">
        <w:rPr>
          <w:sz w:val="28"/>
          <w:szCs w:val="28"/>
        </w:rPr>
        <w:t>Organisation</w:t>
      </w:r>
      <w:bookmarkEnd w:id="13"/>
    </w:p>
    <w:p w:rsidR="00014ED5" w:rsidRPr="00F13EA0" w:rsidRDefault="00014ED5" w:rsidP="0041782D">
      <w:pPr>
        <w:pStyle w:val="UmURubrik2"/>
      </w:pPr>
      <w:bookmarkStart w:id="14" w:name="_Toc348852846"/>
      <w:r w:rsidRPr="00F13EA0">
        <w:t>Beskrivning av ansvar</w:t>
      </w:r>
      <w:bookmarkEnd w:id="14"/>
    </w:p>
    <w:p w:rsidR="00014ED5" w:rsidRDefault="00014ED5" w:rsidP="0041782D">
      <w:pPr>
        <w:pStyle w:val="UmURubrik3"/>
        <w:rPr>
          <w:i w:val="0"/>
        </w:rPr>
      </w:pPr>
      <w:r>
        <w:rPr>
          <w:i w:val="0"/>
        </w:rPr>
        <w:t>Styrelsen för Eds FF</w:t>
      </w:r>
    </w:p>
    <w:p w:rsidR="00014ED5" w:rsidRPr="005F0924" w:rsidRDefault="00014ED5" w:rsidP="005F0924">
      <w:pPr>
        <w:pStyle w:val="UmUNormal"/>
      </w:pPr>
      <w:r>
        <w:t>Styrelsen är projektägare . Projektägaren fattar beslut rörande ekonomiska dispositioner, ersättningar, upphandling, utförande och genomförande. Undertecknar bidragsansökningar genom föreningens firmatecknare.</w:t>
      </w:r>
    </w:p>
    <w:p w:rsidR="00014ED5" w:rsidRDefault="00014ED5" w:rsidP="0041782D">
      <w:pPr>
        <w:pStyle w:val="UmURubrik3"/>
        <w:rPr>
          <w:i w:val="0"/>
        </w:rPr>
      </w:pPr>
      <w:r>
        <w:rPr>
          <w:i w:val="0"/>
        </w:rPr>
        <w:t>Projektledare</w:t>
      </w:r>
    </w:p>
    <w:p w:rsidR="00014ED5" w:rsidRPr="005F0924" w:rsidRDefault="00014ED5" w:rsidP="005F0924">
      <w:pPr>
        <w:pStyle w:val="UmUNormal"/>
      </w:pPr>
      <w:r>
        <w:t>En projektledare utses av styrelsen. Ansvarar för kontakterna med styrelsen för delbeslut under projektets gång. Initierar och upprätthåller kontakt med kommunens representanter, förbund, entreprenörer och andra samverkanspartners. Förbereder bidragsansökningar.</w:t>
      </w:r>
    </w:p>
    <w:p w:rsidR="00014ED5" w:rsidRDefault="00014ED5" w:rsidP="0041782D">
      <w:pPr>
        <w:pStyle w:val="UmURubrik3"/>
        <w:rPr>
          <w:i w:val="0"/>
        </w:rPr>
      </w:pPr>
      <w:r>
        <w:rPr>
          <w:i w:val="0"/>
        </w:rPr>
        <w:t>Projektgrupp</w:t>
      </w:r>
    </w:p>
    <w:p w:rsidR="00014ED5" w:rsidRPr="005F0924" w:rsidRDefault="00014ED5" w:rsidP="005F0924">
      <w:pPr>
        <w:pStyle w:val="UmUNormal"/>
      </w:pPr>
      <w:r>
        <w:t xml:space="preserve">Tre till fyra personer som bistår projektledaren i arbetet med finansiering, upphandling etc. </w:t>
      </w:r>
    </w:p>
    <w:p w:rsidR="00014ED5" w:rsidRDefault="00014ED5" w:rsidP="0041782D">
      <w:pPr>
        <w:pStyle w:val="UmURubrik3"/>
        <w:rPr>
          <w:i w:val="0"/>
        </w:rPr>
      </w:pPr>
      <w:r>
        <w:rPr>
          <w:i w:val="0"/>
        </w:rPr>
        <w:t>Informationsansvarig</w:t>
      </w:r>
    </w:p>
    <w:p w:rsidR="00014ED5" w:rsidRPr="005F0924" w:rsidRDefault="00014ED5" w:rsidP="005F0924">
      <w:pPr>
        <w:pStyle w:val="UmUNormal"/>
      </w:pPr>
      <w:r>
        <w:t>Ansvarar för dokumentationen av projektet, samt att information och rapporter publiceras och blir tillgängliga för föreningens medlemmar,  sponsorer och samarbetsparter.</w:t>
      </w:r>
    </w:p>
    <w:p w:rsidR="00014ED5" w:rsidRDefault="00014ED5" w:rsidP="0041782D">
      <w:pPr>
        <w:pStyle w:val="UmURubrik3"/>
        <w:rPr>
          <w:i w:val="0"/>
        </w:rPr>
      </w:pPr>
      <w:r>
        <w:rPr>
          <w:i w:val="0"/>
        </w:rPr>
        <w:t>Externa resurser</w:t>
      </w:r>
    </w:p>
    <w:p w:rsidR="00014ED5" w:rsidRPr="005F0924" w:rsidRDefault="00014ED5" w:rsidP="005F0924">
      <w:pPr>
        <w:pStyle w:val="UmUNormal"/>
      </w:pPr>
      <w:r>
        <w:t>Kommunens representanter, Dalslands FF, Svenska Fotbollförbundet, Riksidrottsförbundet m fl.</w:t>
      </w:r>
    </w:p>
    <w:p w:rsidR="00014ED5" w:rsidRDefault="00014ED5" w:rsidP="0085253B">
      <w:pPr>
        <w:pStyle w:val="UmURubrik2"/>
      </w:pPr>
    </w:p>
    <w:p w:rsidR="00014ED5" w:rsidRDefault="00014ED5" w:rsidP="0085253B">
      <w:pPr>
        <w:pStyle w:val="UmURubrik2"/>
      </w:pPr>
    </w:p>
    <w:p w:rsidR="00014ED5" w:rsidRDefault="00014ED5" w:rsidP="0085253B">
      <w:pPr>
        <w:pStyle w:val="UmURubrik2"/>
      </w:pPr>
    </w:p>
    <w:p w:rsidR="00014ED5" w:rsidRDefault="00014ED5" w:rsidP="0085253B">
      <w:pPr>
        <w:pStyle w:val="UmURubrik2"/>
      </w:pPr>
    </w:p>
    <w:p w:rsidR="00014ED5" w:rsidRDefault="00014ED5" w:rsidP="0085253B">
      <w:pPr>
        <w:pStyle w:val="UmURubrik2"/>
      </w:pPr>
      <w:bookmarkStart w:id="15" w:name="_Toc348852847"/>
      <w:r>
        <w:t>Kostnadskalkyl</w:t>
      </w:r>
      <w:bookmarkEnd w:id="15"/>
      <w:r w:rsidRPr="0085253B">
        <w:t xml:space="preserve"> </w:t>
      </w:r>
    </w:p>
    <w:p w:rsidR="00014ED5" w:rsidRDefault="00014ED5" w:rsidP="0085253B">
      <w:pPr>
        <w:pStyle w:val="UmUNormal"/>
      </w:pPr>
      <w:r>
        <w:t xml:space="preserve">Stenmjölsplan till konstgräsplan, 11:a mannaplan </w:t>
      </w:r>
    </w:p>
    <w:p w:rsidR="00014ED5" w:rsidRDefault="00014ED5" w:rsidP="0085253B">
      <w:pPr>
        <w:pStyle w:val="UmUNormal"/>
      </w:pPr>
      <w:r>
        <w:t xml:space="preserve">Konstgräs 71 x </w:t>
      </w:r>
      <w:smartTag w:uri="urn:schemas-microsoft-com:office:smarttags" w:element="metricconverter">
        <w:smartTagPr>
          <w:attr w:name="ProductID" w:val="111 m"/>
        </w:smartTagPr>
        <w:r>
          <w:t>111 m</w:t>
        </w:r>
      </w:smartTag>
      <w:r>
        <w:t xml:space="preserve"> = 7 881 kvm  </w:t>
      </w:r>
      <w:r>
        <w:tab/>
      </w:r>
      <w:r>
        <w:tab/>
      </w:r>
      <w:r>
        <w:tab/>
        <w:t xml:space="preserve">2 000 000 kr </w:t>
      </w:r>
    </w:p>
    <w:p w:rsidR="00014ED5" w:rsidRDefault="00014ED5" w:rsidP="0085253B">
      <w:pPr>
        <w:pStyle w:val="UmUNormal"/>
      </w:pPr>
      <w:r>
        <w:t>Markberedning,  dränering,  ev.asfaltering</w:t>
      </w:r>
      <w:r>
        <w:tab/>
      </w:r>
      <w:r>
        <w:tab/>
        <w:t xml:space="preserve"> </w:t>
      </w:r>
      <w:r>
        <w:tab/>
        <w:t xml:space="preserve">2 000 000 kr </w:t>
      </w:r>
    </w:p>
    <w:p w:rsidR="00014ED5" w:rsidRPr="00762366" w:rsidRDefault="00014ED5" w:rsidP="0085253B">
      <w:pPr>
        <w:pStyle w:val="UmUNormal"/>
        <w:rPr>
          <w:u w:val="single"/>
        </w:rPr>
      </w:pPr>
      <w:r w:rsidRPr="00762366">
        <w:rPr>
          <w:u w:val="single"/>
        </w:rPr>
        <w:t>Övrigt Belysning, avgränsningar, skyltar, sittplatser? Mm</w:t>
      </w:r>
      <w:r w:rsidRPr="00762366">
        <w:rPr>
          <w:u w:val="single"/>
        </w:rPr>
        <w:tab/>
      </w:r>
      <w:r w:rsidRPr="00762366">
        <w:rPr>
          <w:u w:val="single"/>
        </w:rPr>
        <w:tab/>
        <w:t>2 000 000kr</w:t>
      </w:r>
    </w:p>
    <w:p w:rsidR="00014ED5" w:rsidRDefault="00014ED5" w:rsidP="0085253B">
      <w:pPr>
        <w:pStyle w:val="UmUNormal"/>
      </w:pPr>
      <w:r>
        <w:t>Summa</w:t>
      </w:r>
      <w:r>
        <w:tab/>
      </w:r>
      <w:r>
        <w:tab/>
      </w:r>
      <w:r>
        <w:tab/>
      </w:r>
      <w:r>
        <w:tab/>
      </w:r>
      <w:r>
        <w:tab/>
        <w:t>6 000 000kr</w:t>
      </w:r>
    </w:p>
    <w:p w:rsidR="00014ED5" w:rsidRDefault="00014ED5" w:rsidP="00762366">
      <w:pPr>
        <w:pStyle w:val="UmURubrik2"/>
      </w:pPr>
      <w:bookmarkStart w:id="16" w:name="_Toc348852848"/>
      <w:r>
        <w:t>Finansieringsförslag</w:t>
      </w:r>
      <w:bookmarkEnd w:id="16"/>
    </w:p>
    <w:p w:rsidR="00014ED5" w:rsidRPr="00762366" w:rsidRDefault="00014ED5" w:rsidP="00762366">
      <w:pPr>
        <w:pStyle w:val="UmUNormal"/>
      </w:pPr>
    </w:p>
    <w:tbl>
      <w:tblPr>
        <w:tblW w:w="7680" w:type="dxa"/>
        <w:tblInd w:w="55" w:type="dxa"/>
        <w:tblCellMar>
          <w:left w:w="70" w:type="dxa"/>
          <w:right w:w="70" w:type="dxa"/>
        </w:tblCellMar>
        <w:tblLook w:val="00A0"/>
      </w:tblPr>
      <w:tblGrid>
        <w:gridCol w:w="1139"/>
        <w:gridCol w:w="817"/>
        <w:gridCol w:w="784"/>
        <w:gridCol w:w="1500"/>
        <w:gridCol w:w="1740"/>
        <w:gridCol w:w="1700"/>
      </w:tblGrid>
      <w:tr w:rsidR="00014ED5" w:rsidRPr="00762366" w:rsidTr="00762366">
        <w:trPr>
          <w:trHeight w:val="300"/>
        </w:trPr>
        <w:tc>
          <w:tcPr>
            <w:tcW w:w="2740" w:type="dxa"/>
            <w:gridSpan w:val="3"/>
            <w:tcBorders>
              <w:top w:val="nil"/>
              <w:left w:val="nil"/>
              <w:bottom w:val="single" w:sz="4" w:space="0" w:color="auto"/>
              <w:right w:val="nil"/>
            </w:tcBorders>
            <w:noWrap/>
            <w:vAlign w:val="bottom"/>
          </w:tcPr>
          <w:p w:rsidR="00014ED5" w:rsidRPr="00762366" w:rsidRDefault="00014ED5">
            <w:pPr>
              <w:rPr>
                <w:rFonts w:ascii="Georgia" w:hAnsi="Georgia"/>
                <w:b/>
                <w:bCs/>
                <w:color w:val="000000"/>
                <w:sz w:val="20"/>
                <w:szCs w:val="22"/>
              </w:rPr>
            </w:pPr>
            <w:r>
              <w:rPr>
                <w:rFonts w:ascii="Georgia" w:hAnsi="Georgia"/>
                <w:b/>
                <w:bCs/>
                <w:color w:val="000000"/>
                <w:sz w:val="20"/>
                <w:szCs w:val="22"/>
              </w:rPr>
              <w:t>Intäkter</w:t>
            </w:r>
          </w:p>
        </w:tc>
        <w:tc>
          <w:tcPr>
            <w:tcW w:w="1500" w:type="dxa"/>
            <w:tcBorders>
              <w:top w:val="nil"/>
              <w:left w:val="nil"/>
              <w:bottom w:val="single" w:sz="4" w:space="0" w:color="auto"/>
              <w:right w:val="nil"/>
            </w:tcBorders>
            <w:noWrap/>
            <w:vAlign w:val="bottom"/>
          </w:tcPr>
          <w:p w:rsidR="00014ED5" w:rsidRPr="00762366" w:rsidRDefault="00014ED5">
            <w:pPr>
              <w:jc w:val="right"/>
              <w:rPr>
                <w:rFonts w:ascii="Georgia" w:hAnsi="Georgia"/>
                <w:b/>
                <w:bCs/>
                <w:color w:val="000000"/>
                <w:sz w:val="20"/>
                <w:szCs w:val="22"/>
              </w:rPr>
            </w:pPr>
            <w:r w:rsidRPr="00762366">
              <w:rPr>
                <w:rFonts w:ascii="Georgia" w:hAnsi="Georgia"/>
                <w:b/>
                <w:bCs/>
                <w:color w:val="000000"/>
                <w:sz w:val="20"/>
                <w:szCs w:val="22"/>
              </w:rPr>
              <w:t>Alternativ 1</w:t>
            </w:r>
          </w:p>
        </w:tc>
        <w:tc>
          <w:tcPr>
            <w:tcW w:w="1740" w:type="dxa"/>
            <w:tcBorders>
              <w:top w:val="nil"/>
              <w:left w:val="nil"/>
              <w:bottom w:val="single" w:sz="4" w:space="0" w:color="auto"/>
              <w:right w:val="nil"/>
            </w:tcBorders>
            <w:noWrap/>
            <w:vAlign w:val="bottom"/>
          </w:tcPr>
          <w:p w:rsidR="00014ED5" w:rsidRPr="00762366" w:rsidRDefault="00014ED5">
            <w:pPr>
              <w:jc w:val="right"/>
              <w:rPr>
                <w:rFonts w:ascii="Georgia" w:hAnsi="Georgia"/>
                <w:b/>
                <w:bCs/>
                <w:color w:val="000000"/>
                <w:sz w:val="20"/>
                <w:szCs w:val="22"/>
              </w:rPr>
            </w:pPr>
            <w:r w:rsidRPr="00762366">
              <w:rPr>
                <w:rFonts w:ascii="Georgia" w:hAnsi="Georgia"/>
                <w:b/>
                <w:bCs/>
                <w:color w:val="000000"/>
                <w:sz w:val="20"/>
                <w:szCs w:val="22"/>
              </w:rPr>
              <w:t>Alternativ 2</w:t>
            </w:r>
          </w:p>
        </w:tc>
        <w:tc>
          <w:tcPr>
            <w:tcW w:w="1700" w:type="dxa"/>
            <w:tcBorders>
              <w:top w:val="nil"/>
              <w:left w:val="nil"/>
              <w:bottom w:val="single" w:sz="4" w:space="0" w:color="auto"/>
              <w:right w:val="nil"/>
            </w:tcBorders>
            <w:noWrap/>
            <w:vAlign w:val="bottom"/>
          </w:tcPr>
          <w:p w:rsidR="00014ED5" w:rsidRPr="00762366" w:rsidRDefault="00014ED5">
            <w:pPr>
              <w:jc w:val="right"/>
              <w:rPr>
                <w:rFonts w:ascii="Georgia" w:hAnsi="Georgia"/>
                <w:b/>
                <w:bCs/>
                <w:color w:val="000000"/>
                <w:sz w:val="20"/>
                <w:szCs w:val="22"/>
              </w:rPr>
            </w:pPr>
            <w:r w:rsidRPr="00762366">
              <w:rPr>
                <w:rFonts w:ascii="Georgia" w:hAnsi="Georgia"/>
                <w:b/>
                <w:bCs/>
                <w:color w:val="000000"/>
                <w:sz w:val="20"/>
                <w:szCs w:val="22"/>
              </w:rPr>
              <w:t>Alternativ 3</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Egna medel</w:t>
            </w:r>
          </w:p>
        </w:tc>
        <w:tc>
          <w:tcPr>
            <w:tcW w:w="15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300</w:t>
            </w:r>
            <w:r>
              <w:rPr>
                <w:rFonts w:ascii="Georgia" w:hAnsi="Georgia"/>
                <w:color w:val="000000"/>
                <w:sz w:val="20"/>
                <w:szCs w:val="22"/>
              </w:rPr>
              <w:t xml:space="preserve"> </w:t>
            </w:r>
            <w:r w:rsidRPr="00762366">
              <w:rPr>
                <w:rFonts w:ascii="Georgia" w:hAnsi="Georgia"/>
                <w:color w:val="000000"/>
                <w:sz w:val="20"/>
                <w:szCs w:val="22"/>
              </w:rPr>
              <w:t>000</w:t>
            </w:r>
          </w:p>
        </w:tc>
        <w:tc>
          <w:tcPr>
            <w:tcW w:w="174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400</w:t>
            </w:r>
            <w:r>
              <w:rPr>
                <w:rFonts w:ascii="Georgia" w:hAnsi="Georgia"/>
                <w:color w:val="000000"/>
                <w:sz w:val="20"/>
                <w:szCs w:val="22"/>
              </w:rPr>
              <w:t xml:space="preserve"> </w:t>
            </w:r>
            <w:r w:rsidRPr="00762366">
              <w:rPr>
                <w:rFonts w:ascii="Georgia" w:hAnsi="Georgia"/>
                <w:color w:val="000000"/>
                <w:sz w:val="20"/>
                <w:szCs w:val="22"/>
              </w:rPr>
              <w:t>000</w:t>
            </w:r>
          </w:p>
        </w:tc>
        <w:tc>
          <w:tcPr>
            <w:tcW w:w="17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500</w:t>
            </w:r>
            <w:r>
              <w:rPr>
                <w:rFonts w:ascii="Georgia" w:hAnsi="Georgia"/>
                <w:color w:val="000000"/>
                <w:sz w:val="20"/>
                <w:szCs w:val="22"/>
              </w:rPr>
              <w:t xml:space="preserve"> </w:t>
            </w:r>
            <w:r w:rsidRPr="00762366">
              <w:rPr>
                <w:rFonts w:ascii="Georgia" w:hAnsi="Georgia"/>
                <w:color w:val="000000"/>
                <w:sz w:val="20"/>
                <w:szCs w:val="22"/>
              </w:rPr>
              <w:t>000</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Kommunalt bidrag/insats</w:t>
            </w:r>
          </w:p>
        </w:tc>
        <w:tc>
          <w:tcPr>
            <w:tcW w:w="15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500</w:t>
            </w:r>
            <w:r>
              <w:rPr>
                <w:rFonts w:ascii="Georgia" w:hAnsi="Georgia"/>
                <w:color w:val="000000"/>
                <w:sz w:val="20"/>
                <w:szCs w:val="22"/>
              </w:rPr>
              <w:t xml:space="preserve"> </w:t>
            </w:r>
            <w:r w:rsidRPr="00762366">
              <w:rPr>
                <w:rFonts w:ascii="Georgia" w:hAnsi="Georgia"/>
                <w:color w:val="000000"/>
                <w:sz w:val="20"/>
                <w:szCs w:val="22"/>
              </w:rPr>
              <w:t>000</w:t>
            </w:r>
          </w:p>
        </w:tc>
        <w:tc>
          <w:tcPr>
            <w:tcW w:w="174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800</w:t>
            </w:r>
            <w:r>
              <w:rPr>
                <w:rFonts w:ascii="Georgia" w:hAnsi="Georgia"/>
                <w:color w:val="000000"/>
                <w:sz w:val="20"/>
                <w:szCs w:val="22"/>
              </w:rPr>
              <w:t xml:space="preserve"> </w:t>
            </w:r>
            <w:r w:rsidRPr="00762366">
              <w:rPr>
                <w:rFonts w:ascii="Georgia" w:hAnsi="Georgia"/>
                <w:color w:val="000000"/>
                <w:sz w:val="20"/>
                <w:szCs w:val="22"/>
              </w:rPr>
              <w:t>000</w:t>
            </w:r>
          </w:p>
        </w:tc>
        <w:tc>
          <w:tcPr>
            <w:tcW w:w="17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1</w:t>
            </w:r>
            <w:r>
              <w:rPr>
                <w:rFonts w:ascii="Georgia" w:hAnsi="Georgia"/>
                <w:color w:val="000000"/>
                <w:sz w:val="20"/>
                <w:szCs w:val="22"/>
              </w:rPr>
              <w:t xml:space="preserve"> </w:t>
            </w:r>
            <w:r w:rsidRPr="00762366">
              <w:rPr>
                <w:rFonts w:ascii="Georgia" w:hAnsi="Georgia"/>
                <w:color w:val="000000"/>
                <w:sz w:val="20"/>
                <w:szCs w:val="22"/>
              </w:rPr>
              <w:t>200</w:t>
            </w:r>
            <w:r>
              <w:rPr>
                <w:rFonts w:ascii="Georgia" w:hAnsi="Georgia"/>
                <w:color w:val="000000"/>
                <w:sz w:val="20"/>
                <w:szCs w:val="22"/>
              </w:rPr>
              <w:t xml:space="preserve"> </w:t>
            </w:r>
            <w:r w:rsidRPr="00762366">
              <w:rPr>
                <w:rFonts w:ascii="Georgia" w:hAnsi="Georgia"/>
                <w:color w:val="000000"/>
                <w:sz w:val="20"/>
                <w:szCs w:val="22"/>
              </w:rPr>
              <w:t>000</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Anläggningsfond SvFF</w:t>
            </w:r>
          </w:p>
        </w:tc>
        <w:tc>
          <w:tcPr>
            <w:tcW w:w="15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500</w:t>
            </w:r>
            <w:r>
              <w:rPr>
                <w:rFonts w:ascii="Georgia" w:hAnsi="Georgia"/>
                <w:color w:val="000000"/>
                <w:sz w:val="20"/>
                <w:szCs w:val="22"/>
              </w:rPr>
              <w:t xml:space="preserve"> </w:t>
            </w:r>
            <w:r w:rsidRPr="00762366">
              <w:rPr>
                <w:rFonts w:ascii="Georgia" w:hAnsi="Georgia"/>
                <w:color w:val="000000"/>
                <w:sz w:val="20"/>
                <w:szCs w:val="22"/>
              </w:rPr>
              <w:t>000</w:t>
            </w:r>
          </w:p>
        </w:tc>
        <w:tc>
          <w:tcPr>
            <w:tcW w:w="174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750</w:t>
            </w:r>
            <w:r>
              <w:rPr>
                <w:rFonts w:ascii="Georgia" w:hAnsi="Georgia"/>
                <w:color w:val="000000"/>
                <w:sz w:val="20"/>
                <w:szCs w:val="22"/>
              </w:rPr>
              <w:t xml:space="preserve"> </w:t>
            </w:r>
            <w:r w:rsidRPr="00762366">
              <w:rPr>
                <w:rFonts w:ascii="Georgia" w:hAnsi="Georgia"/>
                <w:color w:val="000000"/>
                <w:sz w:val="20"/>
                <w:szCs w:val="22"/>
              </w:rPr>
              <w:t>000</w:t>
            </w:r>
          </w:p>
        </w:tc>
        <w:tc>
          <w:tcPr>
            <w:tcW w:w="17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1</w:t>
            </w:r>
            <w:r>
              <w:rPr>
                <w:rFonts w:ascii="Georgia" w:hAnsi="Georgia"/>
                <w:color w:val="000000"/>
                <w:sz w:val="20"/>
                <w:szCs w:val="22"/>
              </w:rPr>
              <w:t xml:space="preserve"> </w:t>
            </w:r>
            <w:r w:rsidRPr="00762366">
              <w:rPr>
                <w:rFonts w:ascii="Georgia" w:hAnsi="Georgia"/>
                <w:color w:val="000000"/>
                <w:sz w:val="20"/>
                <w:szCs w:val="22"/>
              </w:rPr>
              <w:t>000</w:t>
            </w:r>
            <w:r>
              <w:rPr>
                <w:rFonts w:ascii="Georgia" w:hAnsi="Georgia"/>
                <w:color w:val="000000"/>
                <w:sz w:val="20"/>
                <w:szCs w:val="22"/>
              </w:rPr>
              <w:t xml:space="preserve"> </w:t>
            </w:r>
            <w:r w:rsidRPr="00762366">
              <w:rPr>
                <w:rFonts w:ascii="Georgia" w:hAnsi="Georgia"/>
                <w:color w:val="000000"/>
                <w:sz w:val="20"/>
                <w:szCs w:val="22"/>
              </w:rPr>
              <w:t>000</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Övriga bidrag</w:t>
            </w:r>
          </w:p>
        </w:tc>
        <w:tc>
          <w:tcPr>
            <w:tcW w:w="15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100</w:t>
            </w:r>
            <w:r>
              <w:rPr>
                <w:rFonts w:ascii="Georgia" w:hAnsi="Georgia"/>
                <w:color w:val="000000"/>
                <w:sz w:val="20"/>
                <w:szCs w:val="22"/>
              </w:rPr>
              <w:t xml:space="preserve"> </w:t>
            </w:r>
            <w:r w:rsidRPr="00762366">
              <w:rPr>
                <w:rFonts w:ascii="Georgia" w:hAnsi="Georgia"/>
                <w:color w:val="000000"/>
                <w:sz w:val="20"/>
                <w:szCs w:val="22"/>
              </w:rPr>
              <w:t>000</w:t>
            </w:r>
          </w:p>
        </w:tc>
        <w:tc>
          <w:tcPr>
            <w:tcW w:w="174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200</w:t>
            </w:r>
            <w:r>
              <w:rPr>
                <w:rFonts w:ascii="Georgia" w:hAnsi="Georgia"/>
                <w:color w:val="000000"/>
                <w:sz w:val="20"/>
                <w:szCs w:val="22"/>
              </w:rPr>
              <w:t xml:space="preserve"> </w:t>
            </w:r>
            <w:r w:rsidRPr="00762366">
              <w:rPr>
                <w:rFonts w:ascii="Georgia" w:hAnsi="Georgia"/>
                <w:color w:val="000000"/>
                <w:sz w:val="20"/>
                <w:szCs w:val="22"/>
              </w:rPr>
              <w:t>000</w:t>
            </w:r>
          </w:p>
        </w:tc>
        <w:tc>
          <w:tcPr>
            <w:tcW w:w="17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300</w:t>
            </w:r>
            <w:r>
              <w:rPr>
                <w:rFonts w:ascii="Georgia" w:hAnsi="Georgia"/>
                <w:color w:val="000000"/>
                <w:sz w:val="20"/>
                <w:szCs w:val="22"/>
              </w:rPr>
              <w:t xml:space="preserve"> </w:t>
            </w:r>
            <w:r w:rsidRPr="00762366">
              <w:rPr>
                <w:rFonts w:ascii="Georgia" w:hAnsi="Georgia"/>
                <w:color w:val="000000"/>
                <w:sz w:val="20"/>
                <w:szCs w:val="22"/>
              </w:rPr>
              <w:t>000</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Gräsandelar á 100</w:t>
            </w:r>
          </w:p>
        </w:tc>
        <w:tc>
          <w:tcPr>
            <w:tcW w:w="15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780</w:t>
            </w:r>
            <w:r>
              <w:rPr>
                <w:rFonts w:ascii="Georgia" w:hAnsi="Georgia"/>
                <w:color w:val="000000"/>
                <w:sz w:val="20"/>
                <w:szCs w:val="22"/>
              </w:rPr>
              <w:t xml:space="preserve"> </w:t>
            </w:r>
            <w:r w:rsidRPr="00762366">
              <w:rPr>
                <w:rFonts w:ascii="Georgia" w:hAnsi="Georgia"/>
                <w:color w:val="000000"/>
                <w:sz w:val="20"/>
                <w:szCs w:val="22"/>
              </w:rPr>
              <w:t>000</w:t>
            </w:r>
          </w:p>
        </w:tc>
        <w:tc>
          <w:tcPr>
            <w:tcW w:w="174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Gräsandelar á 200</w:t>
            </w:r>
          </w:p>
        </w:tc>
        <w:tc>
          <w:tcPr>
            <w:tcW w:w="15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4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1</w:t>
            </w:r>
            <w:r>
              <w:rPr>
                <w:rFonts w:ascii="Georgia" w:hAnsi="Georgia"/>
                <w:color w:val="000000"/>
                <w:sz w:val="20"/>
                <w:szCs w:val="22"/>
              </w:rPr>
              <w:t xml:space="preserve"> </w:t>
            </w:r>
            <w:r w:rsidRPr="00762366">
              <w:rPr>
                <w:rFonts w:ascii="Georgia" w:hAnsi="Georgia"/>
                <w:color w:val="000000"/>
                <w:sz w:val="20"/>
                <w:szCs w:val="22"/>
              </w:rPr>
              <w:t>570</w:t>
            </w:r>
            <w:r>
              <w:rPr>
                <w:rFonts w:ascii="Georgia" w:hAnsi="Georgia"/>
                <w:color w:val="000000"/>
                <w:sz w:val="20"/>
                <w:szCs w:val="22"/>
              </w:rPr>
              <w:t xml:space="preserve"> </w:t>
            </w:r>
            <w:r w:rsidRPr="00762366">
              <w:rPr>
                <w:rFonts w:ascii="Georgia" w:hAnsi="Georgia"/>
                <w:color w:val="000000"/>
                <w:sz w:val="20"/>
                <w:szCs w:val="22"/>
              </w:rPr>
              <w:t>000</w:t>
            </w:r>
          </w:p>
        </w:tc>
        <w:tc>
          <w:tcPr>
            <w:tcW w:w="17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Gräsandelar á 300</w:t>
            </w:r>
          </w:p>
        </w:tc>
        <w:tc>
          <w:tcPr>
            <w:tcW w:w="15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4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2</w:t>
            </w:r>
            <w:r>
              <w:rPr>
                <w:rFonts w:ascii="Georgia" w:hAnsi="Georgia"/>
                <w:color w:val="000000"/>
                <w:sz w:val="20"/>
                <w:szCs w:val="22"/>
              </w:rPr>
              <w:t xml:space="preserve"> </w:t>
            </w:r>
            <w:r w:rsidRPr="00762366">
              <w:rPr>
                <w:rFonts w:ascii="Georgia" w:hAnsi="Georgia"/>
                <w:color w:val="000000"/>
                <w:sz w:val="20"/>
                <w:szCs w:val="22"/>
              </w:rPr>
              <w:t>364</w:t>
            </w:r>
            <w:r>
              <w:rPr>
                <w:rFonts w:ascii="Georgia" w:hAnsi="Georgia"/>
                <w:color w:val="000000"/>
                <w:sz w:val="20"/>
                <w:szCs w:val="22"/>
              </w:rPr>
              <w:t xml:space="preserve"> </w:t>
            </w:r>
            <w:r w:rsidRPr="00762366">
              <w:rPr>
                <w:rFonts w:ascii="Georgia" w:hAnsi="Georgia"/>
                <w:color w:val="000000"/>
                <w:sz w:val="20"/>
                <w:szCs w:val="22"/>
              </w:rPr>
              <w:t>000</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20 Sponsorspaket á 5 000kr</w:t>
            </w:r>
          </w:p>
        </w:tc>
        <w:tc>
          <w:tcPr>
            <w:tcW w:w="15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100000</w:t>
            </w:r>
          </w:p>
        </w:tc>
        <w:tc>
          <w:tcPr>
            <w:tcW w:w="174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100</w:t>
            </w:r>
            <w:r>
              <w:rPr>
                <w:rFonts w:ascii="Georgia" w:hAnsi="Georgia"/>
                <w:color w:val="000000"/>
                <w:sz w:val="20"/>
                <w:szCs w:val="22"/>
              </w:rPr>
              <w:t xml:space="preserve"> </w:t>
            </w:r>
            <w:r w:rsidRPr="00762366">
              <w:rPr>
                <w:rFonts w:ascii="Georgia" w:hAnsi="Georgia"/>
                <w:color w:val="000000"/>
                <w:sz w:val="20"/>
                <w:szCs w:val="22"/>
              </w:rPr>
              <w:t>000</w:t>
            </w:r>
          </w:p>
        </w:tc>
        <w:tc>
          <w:tcPr>
            <w:tcW w:w="1700" w:type="dxa"/>
            <w:tcBorders>
              <w:top w:val="nil"/>
              <w:left w:val="nil"/>
              <w:bottom w:val="nil"/>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100</w:t>
            </w:r>
            <w:r>
              <w:rPr>
                <w:rFonts w:ascii="Georgia" w:hAnsi="Georgia"/>
                <w:color w:val="000000"/>
                <w:sz w:val="20"/>
                <w:szCs w:val="22"/>
              </w:rPr>
              <w:t xml:space="preserve"> </w:t>
            </w:r>
            <w:r w:rsidRPr="00762366">
              <w:rPr>
                <w:rFonts w:ascii="Georgia" w:hAnsi="Georgia"/>
                <w:color w:val="000000"/>
                <w:sz w:val="20"/>
                <w:szCs w:val="22"/>
              </w:rPr>
              <w:t>000</w:t>
            </w:r>
          </w:p>
        </w:tc>
      </w:tr>
      <w:tr w:rsidR="00014ED5" w:rsidRPr="00762366" w:rsidTr="00762366">
        <w:trPr>
          <w:trHeight w:val="300"/>
        </w:trPr>
        <w:tc>
          <w:tcPr>
            <w:tcW w:w="2740" w:type="dxa"/>
            <w:gridSpan w:val="3"/>
            <w:tcBorders>
              <w:top w:val="nil"/>
              <w:left w:val="nil"/>
              <w:bottom w:val="single" w:sz="4" w:space="0" w:color="auto"/>
              <w:right w:val="nil"/>
            </w:tcBorders>
            <w:noWrap/>
            <w:vAlign w:val="bottom"/>
          </w:tcPr>
          <w:p w:rsidR="00014ED5" w:rsidRPr="00762366" w:rsidRDefault="00014ED5">
            <w:pPr>
              <w:rPr>
                <w:rFonts w:ascii="Georgia" w:hAnsi="Georgia"/>
                <w:color w:val="000000"/>
                <w:sz w:val="20"/>
                <w:szCs w:val="22"/>
              </w:rPr>
            </w:pPr>
            <w:r w:rsidRPr="00762366">
              <w:rPr>
                <w:rFonts w:ascii="Georgia" w:hAnsi="Georgia"/>
                <w:color w:val="000000"/>
                <w:sz w:val="20"/>
                <w:szCs w:val="22"/>
              </w:rPr>
              <w:t>20 Sponsorspaket á 10 000kr</w:t>
            </w:r>
          </w:p>
        </w:tc>
        <w:tc>
          <w:tcPr>
            <w:tcW w:w="1500" w:type="dxa"/>
            <w:tcBorders>
              <w:top w:val="nil"/>
              <w:left w:val="nil"/>
              <w:bottom w:val="single" w:sz="4" w:space="0" w:color="auto"/>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200000</w:t>
            </w:r>
          </w:p>
        </w:tc>
        <w:tc>
          <w:tcPr>
            <w:tcW w:w="1740" w:type="dxa"/>
            <w:tcBorders>
              <w:top w:val="nil"/>
              <w:left w:val="nil"/>
              <w:bottom w:val="single" w:sz="4" w:space="0" w:color="auto"/>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200</w:t>
            </w:r>
            <w:r>
              <w:rPr>
                <w:rFonts w:ascii="Georgia" w:hAnsi="Georgia"/>
                <w:color w:val="000000"/>
                <w:sz w:val="20"/>
                <w:szCs w:val="22"/>
              </w:rPr>
              <w:t xml:space="preserve"> </w:t>
            </w:r>
            <w:r w:rsidRPr="00762366">
              <w:rPr>
                <w:rFonts w:ascii="Georgia" w:hAnsi="Georgia"/>
                <w:color w:val="000000"/>
                <w:sz w:val="20"/>
                <w:szCs w:val="22"/>
              </w:rPr>
              <w:t>000</w:t>
            </w:r>
          </w:p>
        </w:tc>
        <w:tc>
          <w:tcPr>
            <w:tcW w:w="1700" w:type="dxa"/>
            <w:tcBorders>
              <w:top w:val="nil"/>
              <w:left w:val="nil"/>
              <w:bottom w:val="single" w:sz="4" w:space="0" w:color="auto"/>
              <w:right w:val="nil"/>
            </w:tcBorders>
            <w:noWrap/>
            <w:vAlign w:val="bottom"/>
          </w:tcPr>
          <w:p w:rsidR="00014ED5" w:rsidRPr="00762366" w:rsidRDefault="00014ED5">
            <w:pPr>
              <w:jc w:val="right"/>
              <w:rPr>
                <w:rFonts w:ascii="Georgia" w:hAnsi="Georgia"/>
                <w:color w:val="000000"/>
                <w:sz w:val="20"/>
                <w:szCs w:val="22"/>
              </w:rPr>
            </w:pPr>
            <w:r w:rsidRPr="00762366">
              <w:rPr>
                <w:rFonts w:ascii="Georgia" w:hAnsi="Georgia"/>
                <w:color w:val="000000"/>
                <w:sz w:val="20"/>
                <w:szCs w:val="22"/>
              </w:rPr>
              <w:t>200</w:t>
            </w:r>
            <w:r>
              <w:rPr>
                <w:rFonts w:ascii="Georgia" w:hAnsi="Georgia"/>
                <w:color w:val="000000"/>
                <w:sz w:val="20"/>
                <w:szCs w:val="22"/>
              </w:rPr>
              <w:t xml:space="preserve"> </w:t>
            </w:r>
            <w:r w:rsidRPr="00762366">
              <w:rPr>
                <w:rFonts w:ascii="Georgia" w:hAnsi="Georgia"/>
                <w:color w:val="000000"/>
                <w:sz w:val="20"/>
                <w:szCs w:val="22"/>
              </w:rPr>
              <w:t>000</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b/>
                <w:bCs/>
                <w:sz w:val="20"/>
                <w:szCs w:val="22"/>
              </w:rPr>
            </w:pPr>
            <w:r w:rsidRPr="00762366">
              <w:rPr>
                <w:rFonts w:ascii="Georgia" w:hAnsi="Georgia"/>
                <w:b/>
                <w:bCs/>
                <w:sz w:val="20"/>
                <w:szCs w:val="22"/>
              </w:rPr>
              <w:t>Summa</w:t>
            </w:r>
          </w:p>
        </w:tc>
        <w:tc>
          <w:tcPr>
            <w:tcW w:w="1500" w:type="dxa"/>
            <w:tcBorders>
              <w:top w:val="nil"/>
              <w:left w:val="nil"/>
              <w:bottom w:val="nil"/>
              <w:right w:val="nil"/>
            </w:tcBorders>
            <w:noWrap/>
            <w:vAlign w:val="bottom"/>
          </w:tcPr>
          <w:p w:rsidR="00014ED5" w:rsidRPr="00762366" w:rsidRDefault="00014ED5">
            <w:pPr>
              <w:jc w:val="right"/>
              <w:rPr>
                <w:rFonts w:ascii="Georgia" w:hAnsi="Georgia"/>
                <w:b/>
                <w:bCs/>
                <w:sz w:val="20"/>
                <w:szCs w:val="22"/>
              </w:rPr>
            </w:pPr>
            <w:r w:rsidRPr="00762366">
              <w:rPr>
                <w:rFonts w:ascii="Georgia" w:hAnsi="Georgia"/>
                <w:b/>
                <w:bCs/>
                <w:sz w:val="20"/>
                <w:szCs w:val="22"/>
              </w:rPr>
              <w:t>2</w:t>
            </w:r>
            <w:r>
              <w:rPr>
                <w:rFonts w:ascii="Georgia" w:hAnsi="Georgia"/>
                <w:b/>
                <w:bCs/>
                <w:sz w:val="20"/>
                <w:szCs w:val="22"/>
              </w:rPr>
              <w:t xml:space="preserve"> </w:t>
            </w:r>
            <w:r w:rsidRPr="00762366">
              <w:rPr>
                <w:rFonts w:ascii="Georgia" w:hAnsi="Georgia"/>
                <w:b/>
                <w:bCs/>
                <w:sz w:val="20"/>
                <w:szCs w:val="22"/>
              </w:rPr>
              <w:t>480</w:t>
            </w:r>
            <w:r>
              <w:rPr>
                <w:rFonts w:ascii="Georgia" w:hAnsi="Georgia"/>
                <w:b/>
                <w:bCs/>
                <w:sz w:val="20"/>
                <w:szCs w:val="22"/>
              </w:rPr>
              <w:t xml:space="preserve"> </w:t>
            </w:r>
            <w:r w:rsidRPr="00762366">
              <w:rPr>
                <w:rFonts w:ascii="Georgia" w:hAnsi="Georgia"/>
                <w:b/>
                <w:bCs/>
                <w:sz w:val="20"/>
                <w:szCs w:val="22"/>
              </w:rPr>
              <w:t>000</w:t>
            </w:r>
          </w:p>
        </w:tc>
        <w:tc>
          <w:tcPr>
            <w:tcW w:w="1740" w:type="dxa"/>
            <w:tcBorders>
              <w:top w:val="nil"/>
              <w:left w:val="nil"/>
              <w:bottom w:val="nil"/>
              <w:right w:val="nil"/>
            </w:tcBorders>
            <w:noWrap/>
            <w:vAlign w:val="bottom"/>
          </w:tcPr>
          <w:p w:rsidR="00014ED5" w:rsidRPr="00762366" w:rsidRDefault="00014ED5">
            <w:pPr>
              <w:jc w:val="right"/>
              <w:rPr>
                <w:rFonts w:ascii="Georgia" w:hAnsi="Georgia"/>
                <w:b/>
                <w:bCs/>
                <w:sz w:val="20"/>
                <w:szCs w:val="22"/>
              </w:rPr>
            </w:pPr>
            <w:r w:rsidRPr="00762366">
              <w:rPr>
                <w:rFonts w:ascii="Georgia" w:hAnsi="Georgia"/>
                <w:b/>
                <w:bCs/>
                <w:sz w:val="20"/>
                <w:szCs w:val="22"/>
              </w:rPr>
              <w:t>4</w:t>
            </w:r>
            <w:r>
              <w:rPr>
                <w:rFonts w:ascii="Georgia" w:hAnsi="Georgia"/>
                <w:b/>
                <w:bCs/>
                <w:sz w:val="20"/>
                <w:szCs w:val="22"/>
              </w:rPr>
              <w:t xml:space="preserve"> </w:t>
            </w:r>
            <w:r w:rsidRPr="00762366">
              <w:rPr>
                <w:rFonts w:ascii="Georgia" w:hAnsi="Georgia"/>
                <w:b/>
                <w:bCs/>
                <w:sz w:val="20"/>
                <w:szCs w:val="22"/>
              </w:rPr>
              <w:t>020</w:t>
            </w:r>
            <w:r>
              <w:rPr>
                <w:rFonts w:ascii="Georgia" w:hAnsi="Georgia"/>
                <w:b/>
                <w:bCs/>
                <w:sz w:val="20"/>
                <w:szCs w:val="22"/>
              </w:rPr>
              <w:t xml:space="preserve"> </w:t>
            </w:r>
            <w:r w:rsidRPr="00762366">
              <w:rPr>
                <w:rFonts w:ascii="Georgia" w:hAnsi="Georgia"/>
                <w:b/>
                <w:bCs/>
                <w:sz w:val="20"/>
                <w:szCs w:val="22"/>
              </w:rPr>
              <w:t>000</w:t>
            </w:r>
          </w:p>
        </w:tc>
        <w:tc>
          <w:tcPr>
            <w:tcW w:w="1700" w:type="dxa"/>
            <w:tcBorders>
              <w:top w:val="nil"/>
              <w:left w:val="nil"/>
              <w:bottom w:val="nil"/>
              <w:right w:val="nil"/>
            </w:tcBorders>
            <w:noWrap/>
            <w:vAlign w:val="bottom"/>
          </w:tcPr>
          <w:p w:rsidR="00014ED5" w:rsidRPr="00762366" w:rsidRDefault="00014ED5">
            <w:pPr>
              <w:jc w:val="right"/>
              <w:rPr>
                <w:rFonts w:ascii="Georgia" w:hAnsi="Georgia"/>
                <w:b/>
                <w:bCs/>
                <w:sz w:val="20"/>
                <w:szCs w:val="22"/>
              </w:rPr>
            </w:pPr>
            <w:r w:rsidRPr="00762366">
              <w:rPr>
                <w:rFonts w:ascii="Georgia" w:hAnsi="Georgia"/>
                <w:b/>
                <w:bCs/>
                <w:sz w:val="20"/>
                <w:szCs w:val="22"/>
              </w:rPr>
              <w:t>5</w:t>
            </w:r>
            <w:r>
              <w:rPr>
                <w:rFonts w:ascii="Georgia" w:hAnsi="Georgia"/>
                <w:b/>
                <w:bCs/>
                <w:sz w:val="20"/>
                <w:szCs w:val="22"/>
              </w:rPr>
              <w:t xml:space="preserve"> </w:t>
            </w:r>
            <w:r w:rsidRPr="00762366">
              <w:rPr>
                <w:rFonts w:ascii="Georgia" w:hAnsi="Georgia"/>
                <w:b/>
                <w:bCs/>
                <w:sz w:val="20"/>
                <w:szCs w:val="22"/>
              </w:rPr>
              <w:t>664</w:t>
            </w:r>
            <w:r>
              <w:rPr>
                <w:rFonts w:ascii="Georgia" w:hAnsi="Georgia"/>
                <w:b/>
                <w:bCs/>
                <w:sz w:val="20"/>
                <w:szCs w:val="22"/>
              </w:rPr>
              <w:t xml:space="preserve"> </w:t>
            </w:r>
            <w:r w:rsidRPr="00762366">
              <w:rPr>
                <w:rFonts w:ascii="Georgia" w:hAnsi="Georgia"/>
                <w:b/>
                <w:bCs/>
                <w:sz w:val="20"/>
                <w:szCs w:val="22"/>
              </w:rPr>
              <w:t>000</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b/>
                <w:bCs/>
                <w:sz w:val="20"/>
                <w:szCs w:val="22"/>
              </w:rPr>
            </w:pPr>
            <w:r w:rsidRPr="00762366">
              <w:rPr>
                <w:rFonts w:ascii="Georgia" w:hAnsi="Georgia"/>
                <w:b/>
                <w:bCs/>
                <w:sz w:val="20"/>
                <w:szCs w:val="22"/>
              </w:rPr>
              <w:t>Diff</w:t>
            </w:r>
          </w:p>
        </w:tc>
        <w:tc>
          <w:tcPr>
            <w:tcW w:w="1500" w:type="dxa"/>
            <w:tcBorders>
              <w:top w:val="nil"/>
              <w:left w:val="nil"/>
              <w:bottom w:val="nil"/>
              <w:right w:val="nil"/>
            </w:tcBorders>
            <w:noWrap/>
            <w:vAlign w:val="bottom"/>
          </w:tcPr>
          <w:p w:rsidR="00014ED5" w:rsidRPr="00762366" w:rsidRDefault="00014ED5">
            <w:pPr>
              <w:jc w:val="right"/>
              <w:rPr>
                <w:rFonts w:ascii="Georgia" w:hAnsi="Georgia"/>
                <w:b/>
                <w:bCs/>
                <w:color w:val="FF0000"/>
                <w:sz w:val="20"/>
                <w:szCs w:val="22"/>
              </w:rPr>
            </w:pPr>
            <w:r w:rsidRPr="00762366">
              <w:rPr>
                <w:rFonts w:ascii="Georgia" w:hAnsi="Georgia"/>
                <w:b/>
                <w:bCs/>
                <w:color w:val="FF0000"/>
                <w:sz w:val="20"/>
                <w:szCs w:val="22"/>
              </w:rPr>
              <w:t>-3</w:t>
            </w:r>
            <w:r>
              <w:rPr>
                <w:rFonts w:ascii="Georgia" w:hAnsi="Georgia"/>
                <w:b/>
                <w:bCs/>
                <w:color w:val="FF0000"/>
                <w:sz w:val="20"/>
                <w:szCs w:val="22"/>
              </w:rPr>
              <w:t xml:space="preserve"> </w:t>
            </w:r>
            <w:r w:rsidRPr="00762366">
              <w:rPr>
                <w:rFonts w:ascii="Georgia" w:hAnsi="Georgia"/>
                <w:b/>
                <w:bCs/>
                <w:color w:val="FF0000"/>
                <w:sz w:val="20"/>
                <w:szCs w:val="22"/>
              </w:rPr>
              <w:t>520</w:t>
            </w:r>
            <w:r>
              <w:rPr>
                <w:rFonts w:ascii="Georgia" w:hAnsi="Georgia"/>
                <w:b/>
                <w:bCs/>
                <w:color w:val="FF0000"/>
                <w:sz w:val="20"/>
                <w:szCs w:val="22"/>
              </w:rPr>
              <w:t xml:space="preserve"> </w:t>
            </w:r>
            <w:r w:rsidRPr="00762366">
              <w:rPr>
                <w:rFonts w:ascii="Georgia" w:hAnsi="Georgia"/>
                <w:b/>
                <w:bCs/>
                <w:color w:val="FF0000"/>
                <w:sz w:val="20"/>
                <w:szCs w:val="22"/>
              </w:rPr>
              <w:t>000</w:t>
            </w:r>
          </w:p>
        </w:tc>
        <w:tc>
          <w:tcPr>
            <w:tcW w:w="1740" w:type="dxa"/>
            <w:tcBorders>
              <w:top w:val="nil"/>
              <w:left w:val="nil"/>
              <w:bottom w:val="nil"/>
              <w:right w:val="nil"/>
            </w:tcBorders>
            <w:noWrap/>
            <w:vAlign w:val="bottom"/>
          </w:tcPr>
          <w:p w:rsidR="00014ED5" w:rsidRPr="00762366" w:rsidRDefault="00014ED5">
            <w:pPr>
              <w:jc w:val="right"/>
              <w:rPr>
                <w:rFonts w:ascii="Georgia" w:hAnsi="Georgia"/>
                <w:b/>
                <w:bCs/>
                <w:color w:val="FF0000"/>
                <w:sz w:val="20"/>
                <w:szCs w:val="22"/>
              </w:rPr>
            </w:pPr>
            <w:r w:rsidRPr="00762366">
              <w:rPr>
                <w:rFonts w:ascii="Georgia" w:hAnsi="Georgia"/>
                <w:b/>
                <w:bCs/>
                <w:color w:val="FF0000"/>
                <w:sz w:val="20"/>
                <w:szCs w:val="22"/>
              </w:rPr>
              <w:t>-1</w:t>
            </w:r>
            <w:r>
              <w:rPr>
                <w:rFonts w:ascii="Georgia" w:hAnsi="Georgia"/>
                <w:b/>
                <w:bCs/>
                <w:color w:val="FF0000"/>
                <w:sz w:val="20"/>
                <w:szCs w:val="22"/>
              </w:rPr>
              <w:t xml:space="preserve"> </w:t>
            </w:r>
            <w:r w:rsidRPr="00762366">
              <w:rPr>
                <w:rFonts w:ascii="Georgia" w:hAnsi="Georgia"/>
                <w:b/>
                <w:bCs/>
                <w:color w:val="FF0000"/>
                <w:sz w:val="20"/>
                <w:szCs w:val="22"/>
              </w:rPr>
              <w:t>980</w:t>
            </w:r>
            <w:r>
              <w:rPr>
                <w:rFonts w:ascii="Georgia" w:hAnsi="Georgia"/>
                <w:b/>
                <w:bCs/>
                <w:color w:val="FF0000"/>
                <w:sz w:val="20"/>
                <w:szCs w:val="22"/>
              </w:rPr>
              <w:t xml:space="preserve"> </w:t>
            </w:r>
            <w:r w:rsidRPr="00762366">
              <w:rPr>
                <w:rFonts w:ascii="Georgia" w:hAnsi="Georgia"/>
                <w:b/>
                <w:bCs/>
                <w:color w:val="FF0000"/>
                <w:sz w:val="20"/>
                <w:szCs w:val="22"/>
              </w:rPr>
              <w:t>000</w:t>
            </w:r>
          </w:p>
        </w:tc>
        <w:tc>
          <w:tcPr>
            <w:tcW w:w="1700" w:type="dxa"/>
            <w:tcBorders>
              <w:top w:val="nil"/>
              <w:left w:val="nil"/>
              <w:bottom w:val="nil"/>
              <w:right w:val="nil"/>
            </w:tcBorders>
            <w:noWrap/>
            <w:vAlign w:val="bottom"/>
          </w:tcPr>
          <w:p w:rsidR="00014ED5" w:rsidRPr="00762366" w:rsidRDefault="00014ED5">
            <w:pPr>
              <w:jc w:val="right"/>
              <w:rPr>
                <w:rFonts w:ascii="Georgia" w:hAnsi="Georgia"/>
                <w:b/>
                <w:bCs/>
                <w:color w:val="FF0000"/>
                <w:sz w:val="20"/>
                <w:szCs w:val="22"/>
              </w:rPr>
            </w:pPr>
            <w:r w:rsidRPr="00762366">
              <w:rPr>
                <w:rFonts w:ascii="Georgia" w:hAnsi="Georgia"/>
                <w:b/>
                <w:bCs/>
                <w:color w:val="FF0000"/>
                <w:sz w:val="20"/>
                <w:szCs w:val="22"/>
              </w:rPr>
              <w:t>-336</w:t>
            </w:r>
            <w:r>
              <w:rPr>
                <w:rFonts w:ascii="Georgia" w:hAnsi="Georgia"/>
                <w:b/>
                <w:bCs/>
                <w:color w:val="FF0000"/>
                <w:sz w:val="20"/>
                <w:szCs w:val="22"/>
              </w:rPr>
              <w:t xml:space="preserve"> </w:t>
            </w:r>
            <w:r w:rsidRPr="00762366">
              <w:rPr>
                <w:rFonts w:ascii="Georgia" w:hAnsi="Georgia"/>
                <w:b/>
                <w:bCs/>
                <w:color w:val="FF0000"/>
                <w:sz w:val="20"/>
                <w:szCs w:val="22"/>
              </w:rPr>
              <w:t>000</w:t>
            </w:r>
          </w:p>
        </w:tc>
      </w:tr>
      <w:tr w:rsidR="00014ED5" w:rsidRPr="00762366" w:rsidTr="00762366">
        <w:trPr>
          <w:trHeight w:val="300"/>
        </w:trPr>
        <w:tc>
          <w:tcPr>
            <w:tcW w:w="2740" w:type="dxa"/>
            <w:gridSpan w:val="3"/>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5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4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r>
      <w:tr w:rsidR="00014ED5" w:rsidRPr="00762366" w:rsidTr="00762366">
        <w:trPr>
          <w:trHeight w:val="300"/>
        </w:trPr>
        <w:tc>
          <w:tcPr>
            <w:tcW w:w="2740" w:type="dxa"/>
            <w:gridSpan w:val="3"/>
            <w:tcBorders>
              <w:top w:val="nil"/>
              <w:left w:val="nil"/>
              <w:bottom w:val="single" w:sz="4" w:space="0" w:color="auto"/>
              <w:right w:val="nil"/>
            </w:tcBorders>
            <w:noWrap/>
            <w:vAlign w:val="bottom"/>
          </w:tcPr>
          <w:p w:rsidR="00014ED5" w:rsidRPr="002D38D0" w:rsidRDefault="00014ED5">
            <w:pPr>
              <w:rPr>
                <w:rFonts w:ascii="Georgia" w:hAnsi="Georgia"/>
                <w:b/>
                <w:color w:val="000000"/>
                <w:sz w:val="20"/>
                <w:szCs w:val="22"/>
              </w:rPr>
            </w:pPr>
            <w:r w:rsidRPr="002D38D0">
              <w:rPr>
                <w:rFonts w:ascii="Georgia" w:hAnsi="Georgia"/>
                <w:b/>
                <w:color w:val="000000"/>
                <w:sz w:val="20"/>
                <w:szCs w:val="22"/>
              </w:rPr>
              <w:t>Andra tänkbara intäkter</w:t>
            </w:r>
          </w:p>
        </w:tc>
        <w:tc>
          <w:tcPr>
            <w:tcW w:w="15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4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r>
      <w:tr w:rsidR="00014ED5" w:rsidRPr="00762366" w:rsidTr="00762366">
        <w:trPr>
          <w:trHeight w:val="300"/>
        </w:trPr>
        <w:tc>
          <w:tcPr>
            <w:tcW w:w="2740" w:type="dxa"/>
            <w:gridSpan w:val="3"/>
            <w:tcBorders>
              <w:top w:val="nil"/>
              <w:left w:val="nil"/>
              <w:bottom w:val="nil"/>
              <w:right w:val="nil"/>
            </w:tcBorders>
            <w:noWrap/>
            <w:vAlign w:val="bottom"/>
          </w:tcPr>
          <w:p w:rsidR="00014ED5" w:rsidRDefault="00014ED5">
            <w:pPr>
              <w:rPr>
                <w:rFonts w:ascii="Georgia" w:hAnsi="Georgia"/>
                <w:color w:val="000000"/>
                <w:sz w:val="20"/>
                <w:szCs w:val="22"/>
              </w:rPr>
            </w:pPr>
            <w:r w:rsidRPr="00762366">
              <w:rPr>
                <w:rFonts w:ascii="Georgia" w:hAnsi="Georgia"/>
                <w:color w:val="000000"/>
                <w:sz w:val="20"/>
                <w:szCs w:val="22"/>
              </w:rPr>
              <w:t>Arenanamn</w:t>
            </w:r>
          </w:p>
          <w:p w:rsidR="00014ED5" w:rsidRPr="00762366" w:rsidRDefault="00014ED5">
            <w:pPr>
              <w:rPr>
                <w:rFonts w:ascii="Georgia" w:hAnsi="Georgia"/>
                <w:color w:val="000000"/>
                <w:sz w:val="20"/>
                <w:szCs w:val="22"/>
              </w:rPr>
            </w:pPr>
            <w:r>
              <w:rPr>
                <w:rFonts w:ascii="Georgia" w:hAnsi="Georgia"/>
                <w:color w:val="000000"/>
                <w:sz w:val="20"/>
                <w:szCs w:val="22"/>
              </w:rPr>
              <w:t>Upplåning</w:t>
            </w:r>
          </w:p>
        </w:tc>
        <w:tc>
          <w:tcPr>
            <w:tcW w:w="15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4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c>
          <w:tcPr>
            <w:tcW w:w="1700" w:type="dxa"/>
            <w:tcBorders>
              <w:top w:val="nil"/>
              <w:left w:val="nil"/>
              <w:bottom w:val="nil"/>
              <w:right w:val="nil"/>
            </w:tcBorders>
            <w:noWrap/>
            <w:vAlign w:val="bottom"/>
          </w:tcPr>
          <w:p w:rsidR="00014ED5" w:rsidRPr="00762366" w:rsidRDefault="00014ED5">
            <w:pPr>
              <w:rPr>
                <w:rFonts w:ascii="Georgia" w:hAnsi="Georgia"/>
                <w:color w:val="000000"/>
                <w:sz w:val="20"/>
                <w:szCs w:val="22"/>
              </w:rPr>
            </w:pPr>
          </w:p>
        </w:tc>
      </w:tr>
      <w:tr w:rsidR="00014ED5" w:rsidTr="00762366">
        <w:trPr>
          <w:gridAfter w:val="4"/>
          <w:wAfter w:w="5724" w:type="dxa"/>
          <w:trHeight w:val="300"/>
        </w:trPr>
        <w:tc>
          <w:tcPr>
            <w:tcW w:w="1139" w:type="dxa"/>
            <w:tcBorders>
              <w:top w:val="nil"/>
              <w:left w:val="nil"/>
              <w:bottom w:val="nil"/>
              <w:right w:val="nil"/>
            </w:tcBorders>
            <w:noWrap/>
            <w:vAlign w:val="bottom"/>
          </w:tcPr>
          <w:p w:rsidR="00014ED5" w:rsidRDefault="00014ED5" w:rsidP="00762366">
            <w:pPr>
              <w:rPr>
                <w:rFonts w:ascii="Calibri" w:hAnsi="Calibri"/>
                <w:color w:val="000000"/>
                <w:sz w:val="22"/>
                <w:szCs w:val="22"/>
              </w:rPr>
            </w:pPr>
          </w:p>
        </w:tc>
        <w:tc>
          <w:tcPr>
            <w:tcW w:w="817" w:type="dxa"/>
            <w:tcBorders>
              <w:top w:val="nil"/>
              <w:left w:val="nil"/>
              <w:bottom w:val="nil"/>
              <w:right w:val="nil"/>
            </w:tcBorders>
            <w:noWrap/>
            <w:vAlign w:val="bottom"/>
          </w:tcPr>
          <w:p w:rsidR="00014ED5" w:rsidRDefault="00014ED5">
            <w:pPr>
              <w:rPr>
                <w:rFonts w:ascii="Calibri" w:hAnsi="Calibri"/>
                <w:color w:val="000000"/>
                <w:sz w:val="22"/>
                <w:szCs w:val="22"/>
              </w:rPr>
            </w:pPr>
          </w:p>
        </w:tc>
      </w:tr>
    </w:tbl>
    <w:p w:rsidR="00014ED5" w:rsidRDefault="00014ED5" w:rsidP="0041782D">
      <w:pPr>
        <w:pStyle w:val="UmUNormal"/>
      </w:pPr>
      <w:r>
        <w:t>Projektet är, vid presentationen, inte till fullo finansierat. I tre tänkbara scenarion saknas medel från 3,5 miljoner till drygt 300 000kr. Hur full finansiering skall uppnås skall presenteras vid styrelsens första delrapport den 15 juni 2013, vid sidan av en sannolikhetsprognos för de olika finansieringsförslagen ovan.</w:t>
      </w:r>
    </w:p>
    <w:p w:rsidR="00014ED5" w:rsidRDefault="00014ED5" w:rsidP="005A5AD9">
      <w:pPr>
        <w:pStyle w:val="UmURubrik2"/>
      </w:pPr>
      <w:bookmarkStart w:id="17" w:name="_Toc348852849"/>
      <w:r>
        <w:t>Framtiden</w:t>
      </w:r>
      <w:bookmarkEnd w:id="17"/>
    </w:p>
    <w:p w:rsidR="00014ED5" w:rsidRDefault="00014ED5" w:rsidP="0041782D">
      <w:pPr>
        <w:pStyle w:val="UmUNormal"/>
      </w:pPr>
      <w:r>
        <w:t>Projektet har planerats med syfte att en konstgräsplan skall anläggas i Dals-Eds kommun. När projektet är slutfört och en sådan plan finns, kan föreningen inte slå sig till ro. Drift och underhåll har på andra platser visat sig bli tunga poster, och livslängden på planerna har varierat. Det är viktigt att det ägnas tid och tanke åt dessa frågor, i takt med att projektet fortskrider, även om det inte ingår  i ovanstående projektplan, vars syfte varit att en plan skall anläggas.</w:t>
      </w:r>
    </w:p>
    <w:p w:rsidR="00014ED5" w:rsidRDefault="00014ED5" w:rsidP="0041782D">
      <w:pPr>
        <w:pStyle w:val="UmUNormal"/>
      </w:pPr>
      <w:r>
        <w:t>För projektet</w:t>
      </w:r>
    </w:p>
    <w:p w:rsidR="00014ED5" w:rsidRDefault="00014ED5" w:rsidP="0041782D">
      <w:pPr>
        <w:pStyle w:val="UmUNormal"/>
      </w:pPr>
      <w:r>
        <w:t>.............................................................................</w:t>
      </w:r>
    </w:p>
    <w:p w:rsidR="00014ED5" w:rsidRDefault="00014ED5" w:rsidP="0041782D">
      <w:pPr>
        <w:pStyle w:val="UmUNormal"/>
      </w:pPr>
      <w:r>
        <w:t xml:space="preserve">Ordförande Eds FF Hans Åkerlundh </w:t>
      </w:r>
    </w:p>
    <w:p w:rsidR="00014ED5" w:rsidRDefault="00014ED5" w:rsidP="0041782D">
      <w:pPr>
        <w:pStyle w:val="UmUNormal"/>
      </w:pPr>
    </w:p>
    <w:p w:rsidR="00014ED5" w:rsidRDefault="00014ED5" w:rsidP="00AF15F6">
      <w:pPr>
        <w:pStyle w:val="UmURubrik2"/>
      </w:pPr>
      <w:bookmarkStart w:id="18" w:name="_Toc348852850"/>
      <w:r>
        <w:t>Bilagor</w:t>
      </w:r>
      <w:bookmarkEnd w:id="18"/>
    </w:p>
    <w:p w:rsidR="00014ED5" w:rsidRDefault="00014ED5" w:rsidP="0075341B">
      <w:pPr>
        <w:pStyle w:val="UmURubrik3"/>
      </w:pPr>
      <w:r w:rsidRPr="00304B18">
        <w:t>Svenska Fotbollförbundets Anläggningsfond</w:t>
      </w:r>
    </w:p>
    <w:p w:rsidR="00014ED5" w:rsidRDefault="00014ED5" w:rsidP="0075341B">
      <w:pPr>
        <w:pStyle w:val="UmURubrik3"/>
      </w:pPr>
      <w:r>
        <w:t>SvFF riktlinjer och rekommendationer för anläggning av konstgrä</w:t>
      </w:r>
      <w:r w:rsidRPr="0075341B">
        <w:t>splaner</w:t>
      </w:r>
    </w:p>
    <w:p w:rsidR="00014ED5" w:rsidRPr="00EA0A99" w:rsidRDefault="00014ED5" w:rsidP="00EA0A99">
      <w:pPr>
        <w:pStyle w:val="UmURubrik3"/>
      </w:pPr>
      <w:r w:rsidRPr="00EA0A99">
        <w:t>SvFFs råd för skötsel och underhåll av konstgräsplaner</w:t>
      </w:r>
    </w:p>
    <w:p w:rsidR="00014ED5" w:rsidRPr="0075341B" w:rsidRDefault="00014ED5" w:rsidP="0075341B">
      <w:pPr>
        <w:pStyle w:val="UmURubrik3"/>
      </w:pPr>
      <w:r w:rsidRPr="0075341B">
        <w:t>Gårda Johan AB – GRUNDLÄGGANDE RIKTLINJER UNDERBYGGNAD KONSTGRÄS</w:t>
      </w:r>
    </w:p>
    <w:p w:rsidR="00014ED5" w:rsidRPr="00304B18" w:rsidRDefault="00014ED5" w:rsidP="00304B18">
      <w:pPr>
        <w:pStyle w:val="UmURubrik3"/>
      </w:pPr>
      <w:r w:rsidRPr="00304B18">
        <w:t>Andelar i konstgräsplan exempel</w:t>
      </w:r>
    </w:p>
    <w:p w:rsidR="00014ED5" w:rsidRPr="00304B18" w:rsidRDefault="00014ED5" w:rsidP="00304B18">
      <w:pPr>
        <w:pStyle w:val="UmURubrik3"/>
      </w:pPr>
      <w:r w:rsidRPr="00304B18">
        <w:t>Gräsandelar exempel</w:t>
      </w:r>
    </w:p>
    <w:p w:rsidR="00014ED5" w:rsidRPr="00AF15F6" w:rsidRDefault="00014ED5" w:rsidP="00AF15F6">
      <w:pPr>
        <w:pStyle w:val="UmUNormal"/>
      </w:pPr>
    </w:p>
    <w:p w:rsidR="00014ED5" w:rsidRPr="00F13EA0" w:rsidRDefault="00014ED5" w:rsidP="0041782D">
      <w:pPr>
        <w:pStyle w:val="UmUNormal"/>
      </w:pPr>
    </w:p>
    <w:p w:rsidR="00014ED5" w:rsidRPr="00F13EA0" w:rsidRDefault="00014ED5" w:rsidP="0041782D"/>
    <w:p w:rsidR="00014ED5" w:rsidRPr="008A6060" w:rsidRDefault="00014ED5" w:rsidP="00E6262B">
      <w:pPr>
        <w:pStyle w:val="Default"/>
        <w:ind w:left="720"/>
        <w:rPr>
          <w:rFonts w:ascii="Times New Roman" w:hAnsi="Times New Roman" w:cs="Times New Roman"/>
        </w:rPr>
      </w:pPr>
    </w:p>
    <w:sectPr w:rsidR="00014ED5" w:rsidRPr="008A6060" w:rsidSect="00453E6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ED5" w:rsidRDefault="00014ED5">
      <w:r>
        <w:separator/>
      </w:r>
    </w:p>
  </w:endnote>
  <w:endnote w:type="continuationSeparator" w:id="0">
    <w:p w:rsidR="00014ED5" w:rsidRDefault="00014E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D5" w:rsidRDefault="00014ED5">
    <w:pPr>
      <w:pStyle w:val="Footer"/>
      <w:rPr>
        <w:rFonts w:ascii="Verdana" w:hAnsi="Verdana"/>
        <w:color w:val="000000"/>
        <w:sz w:val="17"/>
        <w:szCs w:val="17"/>
      </w:rPr>
    </w:pPr>
    <w:r>
      <w:rPr>
        <w:noProof/>
      </w:rPr>
      <w:pict>
        <v:line id="Line 6" o:spid="_x0000_s2049" style="position:absolute;z-index:251660288;visibility:visible" from="-9pt,5pt" to="45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"/>
      </w:pict>
    </w:r>
  </w:p>
  <w:p w:rsidR="00014ED5" w:rsidRDefault="00014ED5">
    <w:pPr>
      <w:pStyle w:val="Footer"/>
      <w:rPr>
        <w:rFonts w:ascii="Verdana" w:hAnsi="Verdana"/>
        <w:color w:val="000000"/>
        <w:sz w:val="17"/>
        <w:szCs w:val="17"/>
      </w:rPr>
    </w:pPr>
    <w:r>
      <w:rPr>
        <w:rFonts w:ascii="Verdana" w:hAnsi="Verdana"/>
        <w:color w:val="000000"/>
        <w:sz w:val="17"/>
        <w:szCs w:val="17"/>
      </w:rPr>
      <w:t xml:space="preserve">Strömstadsvägen </w:t>
    </w:r>
    <w:smartTag w:uri="urn:schemas-microsoft-com:office:smarttags" w:element="metricconverter">
      <w:smartTagPr>
        <w:attr w:name="ProductID" w:val="39 A"/>
      </w:smartTagPr>
      <w:r>
        <w:rPr>
          <w:rFonts w:ascii="Verdana" w:hAnsi="Verdana"/>
          <w:color w:val="000000"/>
          <w:sz w:val="17"/>
          <w:szCs w:val="17"/>
        </w:rPr>
        <w:t>39 A</w:t>
      </w:r>
    </w:smartTag>
    <w:r>
      <w:rPr>
        <w:rFonts w:ascii="Verdana" w:hAnsi="Verdana"/>
        <w:color w:val="000000"/>
        <w:sz w:val="17"/>
        <w:szCs w:val="17"/>
      </w:rPr>
      <w:t xml:space="preserve"> </w:t>
    </w:r>
    <w:r>
      <w:rPr>
        <w:rFonts w:ascii="Verdana" w:hAnsi="Verdana"/>
        <w:color w:val="000000"/>
        <w:sz w:val="17"/>
        <w:szCs w:val="17"/>
      </w:rPr>
      <w:tab/>
    </w:r>
    <w:r>
      <w:rPr>
        <w:rFonts w:ascii="Verdana" w:hAnsi="Verdana"/>
        <w:color w:val="000000"/>
        <w:sz w:val="17"/>
        <w:szCs w:val="17"/>
      </w:rPr>
      <w:tab/>
      <w:t>0534-10147</w:t>
    </w:r>
  </w:p>
  <w:p w:rsidR="00014ED5" w:rsidRDefault="00014ED5">
    <w:pPr>
      <w:pStyle w:val="Footer"/>
    </w:pPr>
    <w:r>
      <w:rPr>
        <w:rFonts w:ascii="Verdana" w:hAnsi="Verdana"/>
        <w:color w:val="000000"/>
        <w:sz w:val="17"/>
        <w:szCs w:val="17"/>
      </w:rPr>
      <w:t>66831 Ed</w:t>
    </w:r>
    <w:r>
      <w:rPr>
        <w:rFonts w:ascii="Verdana" w:hAnsi="Verdana"/>
        <w:color w:val="000000"/>
        <w:sz w:val="17"/>
        <w:szCs w:val="17"/>
      </w:rPr>
      <w:tab/>
    </w:r>
    <w:r>
      <w:rPr>
        <w:rFonts w:ascii="Verdana" w:hAnsi="Verdana"/>
        <w:color w:val="000000"/>
        <w:sz w:val="17"/>
        <w:szCs w:val="17"/>
      </w:rPr>
      <w:tab/>
    </w:r>
    <w:hyperlink r:id="rId1" w:history="1">
      <w:r>
        <w:rPr>
          <w:rStyle w:val="Hyperlink"/>
          <w:rFonts w:ascii="Verdana" w:hAnsi="Verdana"/>
          <w:sz w:val="17"/>
          <w:szCs w:val="17"/>
        </w:rPr>
        <w:t>edsff@telia.com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ED5" w:rsidRDefault="00014ED5">
      <w:r>
        <w:separator/>
      </w:r>
    </w:p>
  </w:footnote>
  <w:footnote w:type="continuationSeparator" w:id="0">
    <w:p w:rsidR="00014ED5" w:rsidRDefault="00014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ED5" w:rsidRDefault="00014ED5">
    <w:pPr>
      <w:pStyle w:val="Header"/>
      <w:pBdr>
        <w:bottom w:val="single" w:sz="4" w:space="1" w:color="D9D9D9"/>
      </w:pBdr>
      <w:rPr>
        <w:b/>
        <w:bCs/>
      </w:rPr>
    </w:pPr>
    <w:r>
      <w:rPr>
        <w:b/>
        <w:bCs/>
      </w:rPr>
      <w:tab/>
    </w:r>
    <w:r w:rsidRPr="00097374">
      <w:rPr>
        <w:b/>
        <w:bCs/>
      </w:rPr>
      <w:t xml:space="preserve">| </w:t>
    </w:r>
    <w:r>
      <w:rPr>
        <w:b/>
        <w:bCs/>
        <w:color w:val="808080"/>
        <w:spacing w:val="60"/>
      </w:rPr>
      <w:t>Sida</w:t>
    </w:r>
    <w:r w:rsidRPr="00097374">
      <w:rPr>
        <w:b/>
        <w:bCs/>
      </w:rPr>
      <w:t xml:space="preserve"> </w:t>
    </w:r>
    <w:r w:rsidRPr="00097374">
      <w:rPr>
        <w:b/>
        <w:bCs/>
      </w:rPr>
      <w:fldChar w:fldCharType="begin"/>
    </w:r>
    <w:r w:rsidRPr="00097374">
      <w:rPr>
        <w:b/>
        <w:bCs/>
      </w:rPr>
      <w:instrText xml:space="preserve"> PAGE   \* MERGEFORMAT </w:instrText>
    </w:r>
    <w:r w:rsidRPr="00097374">
      <w:rPr>
        <w:b/>
        <w:bCs/>
      </w:rPr>
      <w:fldChar w:fldCharType="separate"/>
    </w:r>
    <w:r>
      <w:rPr>
        <w:b/>
        <w:bCs/>
        <w:noProof/>
      </w:rPr>
      <w:t>6</w:t>
    </w:r>
    <w:r w:rsidRPr="00097374">
      <w:rPr>
        <w:b/>
        <w:bCs/>
      </w:rPr>
      <w:fldChar w:fldCharType="end"/>
    </w:r>
    <w:r w:rsidRPr="00097374">
      <w:rPr>
        <w:b/>
        <w:bCs/>
      </w:rPr>
      <w:t xml:space="preserve"> </w:t>
    </w:r>
  </w:p>
  <w:p w:rsidR="00014ED5" w:rsidRPr="00847469" w:rsidRDefault="00014ED5">
    <w:pPr>
      <w:pStyle w:val="Header"/>
      <w:rPr>
        <w:b/>
        <w:sz w:val="48"/>
        <w:szCs w:val="4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0054A"/>
    <w:multiLevelType w:val="hybridMultilevel"/>
    <w:tmpl w:val="1E064A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78A21ECA"/>
    <w:multiLevelType w:val="hybridMultilevel"/>
    <w:tmpl w:val="86E8DD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9532519"/>
    <w:multiLevelType w:val="hybridMultilevel"/>
    <w:tmpl w:val="C08E7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7469"/>
    <w:rsid w:val="00000F43"/>
    <w:rsid w:val="000026D1"/>
    <w:rsid w:val="0000769A"/>
    <w:rsid w:val="000078DC"/>
    <w:rsid w:val="000105B9"/>
    <w:rsid w:val="00013790"/>
    <w:rsid w:val="00013AC7"/>
    <w:rsid w:val="00014ED5"/>
    <w:rsid w:val="00022FA7"/>
    <w:rsid w:val="000316C6"/>
    <w:rsid w:val="000317BA"/>
    <w:rsid w:val="000350B7"/>
    <w:rsid w:val="00036986"/>
    <w:rsid w:val="00037359"/>
    <w:rsid w:val="00042460"/>
    <w:rsid w:val="00045D8C"/>
    <w:rsid w:val="00046E40"/>
    <w:rsid w:val="000476EC"/>
    <w:rsid w:val="00057671"/>
    <w:rsid w:val="00060D6B"/>
    <w:rsid w:val="00062137"/>
    <w:rsid w:val="0006280D"/>
    <w:rsid w:val="00063960"/>
    <w:rsid w:val="000662A0"/>
    <w:rsid w:val="000704EB"/>
    <w:rsid w:val="00072E30"/>
    <w:rsid w:val="000742CB"/>
    <w:rsid w:val="00076CC4"/>
    <w:rsid w:val="00076EB5"/>
    <w:rsid w:val="0008370B"/>
    <w:rsid w:val="00083778"/>
    <w:rsid w:val="000840A7"/>
    <w:rsid w:val="00087038"/>
    <w:rsid w:val="00090FCF"/>
    <w:rsid w:val="00092837"/>
    <w:rsid w:val="00092990"/>
    <w:rsid w:val="00096917"/>
    <w:rsid w:val="00097374"/>
    <w:rsid w:val="000A0789"/>
    <w:rsid w:val="000A16EE"/>
    <w:rsid w:val="000A193E"/>
    <w:rsid w:val="000A6925"/>
    <w:rsid w:val="000B12CC"/>
    <w:rsid w:val="000B18F0"/>
    <w:rsid w:val="000B1D5F"/>
    <w:rsid w:val="000B2D07"/>
    <w:rsid w:val="000B4CB3"/>
    <w:rsid w:val="000C3E55"/>
    <w:rsid w:val="000C4806"/>
    <w:rsid w:val="000C782E"/>
    <w:rsid w:val="000D287B"/>
    <w:rsid w:val="000D4D51"/>
    <w:rsid w:val="000D54E2"/>
    <w:rsid w:val="000D5AB8"/>
    <w:rsid w:val="000D7E7F"/>
    <w:rsid w:val="000E0E0E"/>
    <w:rsid w:val="000E2215"/>
    <w:rsid w:val="000E23A1"/>
    <w:rsid w:val="000E5281"/>
    <w:rsid w:val="000E5512"/>
    <w:rsid w:val="000E5604"/>
    <w:rsid w:val="000F35F2"/>
    <w:rsid w:val="000F3A29"/>
    <w:rsid w:val="000F3D89"/>
    <w:rsid w:val="000F518B"/>
    <w:rsid w:val="001009B2"/>
    <w:rsid w:val="00102AE4"/>
    <w:rsid w:val="0011384F"/>
    <w:rsid w:val="00114713"/>
    <w:rsid w:val="00116CE4"/>
    <w:rsid w:val="001202FB"/>
    <w:rsid w:val="00120393"/>
    <w:rsid w:val="00127614"/>
    <w:rsid w:val="001276A2"/>
    <w:rsid w:val="00130A9E"/>
    <w:rsid w:val="00131D4D"/>
    <w:rsid w:val="00132087"/>
    <w:rsid w:val="00134808"/>
    <w:rsid w:val="00135276"/>
    <w:rsid w:val="00135FB8"/>
    <w:rsid w:val="001405C9"/>
    <w:rsid w:val="00144028"/>
    <w:rsid w:val="00145FF4"/>
    <w:rsid w:val="00146D37"/>
    <w:rsid w:val="001476CB"/>
    <w:rsid w:val="00160DA0"/>
    <w:rsid w:val="00161FDD"/>
    <w:rsid w:val="00163E27"/>
    <w:rsid w:val="00166D8E"/>
    <w:rsid w:val="00167B5D"/>
    <w:rsid w:val="00172EBC"/>
    <w:rsid w:val="00174D99"/>
    <w:rsid w:val="00180AB3"/>
    <w:rsid w:val="00181997"/>
    <w:rsid w:val="001909DE"/>
    <w:rsid w:val="00191FD1"/>
    <w:rsid w:val="00192DB3"/>
    <w:rsid w:val="00193318"/>
    <w:rsid w:val="001A08AE"/>
    <w:rsid w:val="001A18F5"/>
    <w:rsid w:val="001A2E95"/>
    <w:rsid w:val="001A4521"/>
    <w:rsid w:val="001A79A3"/>
    <w:rsid w:val="001B0109"/>
    <w:rsid w:val="001B1B72"/>
    <w:rsid w:val="001B24EB"/>
    <w:rsid w:val="001B3409"/>
    <w:rsid w:val="001B4BE9"/>
    <w:rsid w:val="001B4FD8"/>
    <w:rsid w:val="001C3FC7"/>
    <w:rsid w:val="001D1867"/>
    <w:rsid w:val="001D4BCA"/>
    <w:rsid w:val="001D734D"/>
    <w:rsid w:val="001E0732"/>
    <w:rsid w:val="001E5386"/>
    <w:rsid w:val="001E58FB"/>
    <w:rsid w:val="001E5FB6"/>
    <w:rsid w:val="001E6720"/>
    <w:rsid w:val="001E7463"/>
    <w:rsid w:val="001F2569"/>
    <w:rsid w:val="001F2926"/>
    <w:rsid w:val="001F4145"/>
    <w:rsid w:val="001F4251"/>
    <w:rsid w:val="001F4885"/>
    <w:rsid w:val="001F5294"/>
    <w:rsid w:val="001F613A"/>
    <w:rsid w:val="002030BA"/>
    <w:rsid w:val="00203ED4"/>
    <w:rsid w:val="0020463D"/>
    <w:rsid w:val="00205961"/>
    <w:rsid w:val="002135FF"/>
    <w:rsid w:val="002179C5"/>
    <w:rsid w:val="00221A97"/>
    <w:rsid w:val="00225577"/>
    <w:rsid w:val="00226910"/>
    <w:rsid w:val="0022773E"/>
    <w:rsid w:val="002336D0"/>
    <w:rsid w:val="00234BD2"/>
    <w:rsid w:val="002365BE"/>
    <w:rsid w:val="002379CA"/>
    <w:rsid w:val="0024148A"/>
    <w:rsid w:val="0024180B"/>
    <w:rsid w:val="00255055"/>
    <w:rsid w:val="00256057"/>
    <w:rsid w:val="002573C5"/>
    <w:rsid w:val="00260466"/>
    <w:rsid w:val="00262A06"/>
    <w:rsid w:val="002670F6"/>
    <w:rsid w:val="0027102E"/>
    <w:rsid w:val="00275224"/>
    <w:rsid w:val="00277585"/>
    <w:rsid w:val="002804E9"/>
    <w:rsid w:val="00286768"/>
    <w:rsid w:val="00286A1F"/>
    <w:rsid w:val="00292184"/>
    <w:rsid w:val="00292FE0"/>
    <w:rsid w:val="002936DC"/>
    <w:rsid w:val="0029435E"/>
    <w:rsid w:val="00297252"/>
    <w:rsid w:val="0029739F"/>
    <w:rsid w:val="002973D3"/>
    <w:rsid w:val="002A0400"/>
    <w:rsid w:val="002A0BCA"/>
    <w:rsid w:val="002A0E8E"/>
    <w:rsid w:val="002A5DFD"/>
    <w:rsid w:val="002A6808"/>
    <w:rsid w:val="002B5CB2"/>
    <w:rsid w:val="002B6B39"/>
    <w:rsid w:val="002C1C6E"/>
    <w:rsid w:val="002C2443"/>
    <w:rsid w:val="002C3EBB"/>
    <w:rsid w:val="002C4370"/>
    <w:rsid w:val="002C4DB8"/>
    <w:rsid w:val="002C603B"/>
    <w:rsid w:val="002D0A3D"/>
    <w:rsid w:val="002D38D0"/>
    <w:rsid w:val="002D4551"/>
    <w:rsid w:val="002E2CE2"/>
    <w:rsid w:val="002E2EA1"/>
    <w:rsid w:val="002E45DE"/>
    <w:rsid w:val="002E6D83"/>
    <w:rsid w:val="002E7D57"/>
    <w:rsid w:val="002F0D90"/>
    <w:rsid w:val="002F1D43"/>
    <w:rsid w:val="00302EEA"/>
    <w:rsid w:val="003031D8"/>
    <w:rsid w:val="00304B18"/>
    <w:rsid w:val="00312493"/>
    <w:rsid w:val="00314241"/>
    <w:rsid w:val="00315BA4"/>
    <w:rsid w:val="00315DFA"/>
    <w:rsid w:val="00316BA0"/>
    <w:rsid w:val="00320578"/>
    <w:rsid w:val="00322265"/>
    <w:rsid w:val="003233BA"/>
    <w:rsid w:val="00323708"/>
    <w:rsid w:val="00325170"/>
    <w:rsid w:val="00326546"/>
    <w:rsid w:val="0033011C"/>
    <w:rsid w:val="00330380"/>
    <w:rsid w:val="00334DB5"/>
    <w:rsid w:val="0033697E"/>
    <w:rsid w:val="00340451"/>
    <w:rsid w:val="003404DD"/>
    <w:rsid w:val="00341C69"/>
    <w:rsid w:val="003441AE"/>
    <w:rsid w:val="00345634"/>
    <w:rsid w:val="00345877"/>
    <w:rsid w:val="003474DC"/>
    <w:rsid w:val="003479BA"/>
    <w:rsid w:val="003479FD"/>
    <w:rsid w:val="003523C4"/>
    <w:rsid w:val="00353B64"/>
    <w:rsid w:val="00353E9D"/>
    <w:rsid w:val="0035407B"/>
    <w:rsid w:val="003574AE"/>
    <w:rsid w:val="00361BCD"/>
    <w:rsid w:val="003651D7"/>
    <w:rsid w:val="0036674F"/>
    <w:rsid w:val="0036699B"/>
    <w:rsid w:val="00367FBE"/>
    <w:rsid w:val="00372F3C"/>
    <w:rsid w:val="003774EA"/>
    <w:rsid w:val="003865FB"/>
    <w:rsid w:val="0039091F"/>
    <w:rsid w:val="00391CCD"/>
    <w:rsid w:val="00393B76"/>
    <w:rsid w:val="003964FA"/>
    <w:rsid w:val="00396A3A"/>
    <w:rsid w:val="003A1268"/>
    <w:rsid w:val="003A4443"/>
    <w:rsid w:val="003B0588"/>
    <w:rsid w:val="003B28F5"/>
    <w:rsid w:val="003B3883"/>
    <w:rsid w:val="003B5F33"/>
    <w:rsid w:val="003C029E"/>
    <w:rsid w:val="003C16B1"/>
    <w:rsid w:val="003C194F"/>
    <w:rsid w:val="003C4FC2"/>
    <w:rsid w:val="003C5A84"/>
    <w:rsid w:val="003C7602"/>
    <w:rsid w:val="003D249D"/>
    <w:rsid w:val="003D3E84"/>
    <w:rsid w:val="003E0449"/>
    <w:rsid w:val="003E4748"/>
    <w:rsid w:val="003E52BF"/>
    <w:rsid w:val="003E6C4B"/>
    <w:rsid w:val="003F3030"/>
    <w:rsid w:val="003F32A2"/>
    <w:rsid w:val="003F50B4"/>
    <w:rsid w:val="003F79FC"/>
    <w:rsid w:val="003F7BEE"/>
    <w:rsid w:val="00400D06"/>
    <w:rsid w:val="00400D20"/>
    <w:rsid w:val="00401F0A"/>
    <w:rsid w:val="00402C17"/>
    <w:rsid w:val="00405D8C"/>
    <w:rsid w:val="00405DC2"/>
    <w:rsid w:val="00407DF8"/>
    <w:rsid w:val="00410688"/>
    <w:rsid w:val="00411536"/>
    <w:rsid w:val="00412315"/>
    <w:rsid w:val="0041782D"/>
    <w:rsid w:val="00420586"/>
    <w:rsid w:val="00421526"/>
    <w:rsid w:val="00424985"/>
    <w:rsid w:val="00425F41"/>
    <w:rsid w:val="004267F6"/>
    <w:rsid w:val="0042726C"/>
    <w:rsid w:val="004304CC"/>
    <w:rsid w:val="00430EEF"/>
    <w:rsid w:val="004455F6"/>
    <w:rsid w:val="00445B09"/>
    <w:rsid w:val="00446B76"/>
    <w:rsid w:val="004533CE"/>
    <w:rsid w:val="00453E66"/>
    <w:rsid w:val="00454F9E"/>
    <w:rsid w:val="004550E6"/>
    <w:rsid w:val="004559F9"/>
    <w:rsid w:val="004571D5"/>
    <w:rsid w:val="004614C1"/>
    <w:rsid w:val="00461A8E"/>
    <w:rsid w:val="004622C8"/>
    <w:rsid w:val="00464B4E"/>
    <w:rsid w:val="00465098"/>
    <w:rsid w:val="0046532A"/>
    <w:rsid w:val="00465543"/>
    <w:rsid w:val="00465B89"/>
    <w:rsid w:val="004678F7"/>
    <w:rsid w:val="00472EA8"/>
    <w:rsid w:val="00475C8A"/>
    <w:rsid w:val="00475E16"/>
    <w:rsid w:val="0047740A"/>
    <w:rsid w:val="00481691"/>
    <w:rsid w:val="00490973"/>
    <w:rsid w:val="004943F9"/>
    <w:rsid w:val="004966C6"/>
    <w:rsid w:val="00496A32"/>
    <w:rsid w:val="00496ED9"/>
    <w:rsid w:val="004976E4"/>
    <w:rsid w:val="004A039D"/>
    <w:rsid w:val="004A08EE"/>
    <w:rsid w:val="004A2721"/>
    <w:rsid w:val="004A5F2E"/>
    <w:rsid w:val="004B48F5"/>
    <w:rsid w:val="004C1CAA"/>
    <w:rsid w:val="004C480D"/>
    <w:rsid w:val="004C4963"/>
    <w:rsid w:val="004C5005"/>
    <w:rsid w:val="004C6647"/>
    <w:rsid w:val="004D07FD"/>
    <w:rsid w:val="004D2A4D"/>
    <w:rsid w:val="004D483F"/>
    <w:rsid w:val="004D4D07"/>
    <w:rsid w:val="004D509D"/>
    <w:rsid w:val="004D5FFA"/>
    <w:rsid w:val="004E0956"/>
    <w:rsid w:val="004E0EC2"/>
    <w:rsid w:val="004E55BC"/>
    <w:rsid w:val="004F0252"/>
    <w:rsid w:val="004F31F8"/>
    <w:rsid w:val="004F42A0"/>
    <w:rsid w:val="004F5CFF"/>
    <w:rsid w:val="004F6358"/>
    <w:rsid w:val="00501E42"/>
    <w:rsid w:val="00503C60"/>
    <w:rsid w:val="00505F63"/>
    <w:rsid w:val="005139C5"/>
    <w:rsid w:val="00514F12"/>
    <w:rsid w:val="005174C1"/>
    <w:rsid w:val="00521F0F"/>
    <w:rsid w:val="005247CC"/>
    <w:rsid w:val="005256E1"/>
    <w:rsid w:val="00525B94"/>
    <w:rsid w:val="005265F6"/>
    <w:rsid w:val="0053457E"/>
    <w:rsid w:val="00535BD4"/>
    <w:rsid w:val="00537844"/>
    <w:rsid w:val="00540019"/>
    <w:rsid w:val="00540359"/>
    <w:rsid w:val="00542528"/>
    <w:rsid w:val="00542A23"/>
    <w:rsid w:val="005435B5"/>
    <w:rsid w:val="005444B5"/>
    <w:rsid w:val="00547447"/>
    <w:rsid w:val="00552206"/>
    <w:rsid w:val="00554709"/>
    <w:rsid w:val="005575AD"/>
    <w:rsid w:val="0055786C"/>
    <w:rsid w:val="00561051"/>
    <w:rsid w:val="00561E14"/>
    <w:rsid w:val="00561E2D"/>
    <w:rsid w:val="00562BE1"/>
    <w:rsid w:val="0056585B"/>
    <w:rsid w:val="00567411"/>
    <w:rsid w:val="00567E48"/>
    <w:rsid w:val="0057269B"/>
    <w:rsid w:val="005753FA"/>
    <w:rsid w:val="00576CD1"/>
    <w:rsid w:val="005774BA"/>
    <w:rsid w:val="00577698"/>
    <w:rsid w:val="00577EED"/>
    <w:rsid w:val="00582CD0"/>
    <w:rsid w:val="00583BE0"/>
    <w:rsid w:val="00585002"/>
    <w:rsid w:val="005859A4"/>
    <w:rsid w:val="00587EBB"/>
    <w:rsid w:val="00590447"/>
    <w:rsid w:val="00591A27"/>
    <w:rsid w:val="00593BE0"/>
    <w:rsid w:val="005956C8"/>
    <w:rsid w:val="005A217B"/>
    <w:rsid w:val="005A5AD9"/>
    <w:rsid w:val="005A699D"/>
    <w:rsid w:val="005A6CED"/>
    <w:rsid w:val="005A7F3A"/>
    <w:rsid w:val="005B35C0"/>
    <w:rsid w:val="005B758A"/>
    <w:rsid w:val="005C4584"/>
    <w:rsid w:val="005C4877"/>
    <w:rsid w:val="005C58D0"/>
    <w:rsid w:val="005D2622"/>
    <w:rsid w:val="005D2DE5"/>
    <w:rsid w:val="005D3579"/>
    <w:rsid w:val="005D5591"/>
    <w:rsid w:val="005D7937"/>
    <w:rsid w:val="005E032C"/>
    <w:rsid w:val="005E1E7D"/>
    <w:rsid w:val="005E31EA"/>
    <w:rsid w:val="005E5634"/>
    <w:rsid w:val="005E6CCC"/>
    <w:rsid w:val="005E7BFE"/>
    <w:rsid w:val="005F0376"/>
    <w:rsid w:val="005F0924"/>
    <w:rsid w:val="005F16A0"/>
    <w:rsid w:val="005F3867"/>
    <w:rsid w:val="005F3C7E"/>
    <w:rsid w:val="005F4FCD"/>
    <w:rsid w:val="00600578"/>
    <w:rsid w:val="00602BA0"/>
    <w:rsid w:val="00604A84"/>
    <w:rsid w:val="0061101E"/>
    <w:rsid w:val="0061162D"/>
    <w:rsid w:val="006121EA"/>
    <w:rsid w:val="00613539"/>
    <w:rsid w:val="00613C26"/>
    <w:rsid w:val="00615EBB"/>
    <w:rsid w:val="006176AF"/>
    <w:rsid w:val="00617B9E"/>
    <w:rsid w:val="00621947"/>
    <w:rsid w:val="0062314E"/>
    <w:rsid w:val="00623B91"/>
    <w:rsid w:val="00625697"/>
    <w:rsid w:val="00627287"/>
    <w:rsid w:val="00630671"/>
    <w:rsid w:val="006309A7"/>
    <w:rsid w:val="006320FF"/>
    <w:rsid w:val="006328C6"/>
    <w:rsid w:val="00632FF9"/>
    <w:rsid w:val="00634CF3"/>
    <w:rsid w:val="00635A8F"/>
    <w:rsid w:val="006366C5"/>
    <w:rsid w:val="006369E7"/>
    <w:rsid w:val="00636F48"/>
    <w:rsid w:val="00640BB5"/>
    <w:rsid w:val="00642022"/>
    <w:rsid w:val="00642597"/>
    <w:rsid w:val="00645021"/>
    <w:rsid w:val="00645217"/>
    <w:rsid w:val="00645E63"/>
    <w:rsid w:val="006462BE"/>
    <w:rsid w:val="00647A85"/>
    <w:rsid w:val="00650955"/>
    <w:rsid w:val="00654298"/>
    <w:rsid w:val="00655D2E"/>
    <w:rsid w:val="00657733"/>
    <w:rsid w:val="006615E3"/>
    <w:rsid w:val="00665DE9"/>
    <w:rsid w:val="00666B4E"/>
    <w:rsid w:val="00666F3F"/>
    <w:rsid w:val="00672F9E"/>
    <w:rsid w:val="0067422C"/>
    <w:rsid w:val="00674FF3"/>
    <w:rsid w:val="00675835"/>
    <w:rsid w:val="00680E19"/>
    <w:rsid w:val="00686A43"/>
    <w:rsid w:val="00686CB8"/>
    <w:rsid w:val="00691E49"/>
    <w:rsid w:val="0069236E"/>
    <w:rsid w:val="006931D0"/>
    <w:rsid w:val="00695AB8"/>
    <w:rsid w:val="00695AE4"/>
    <w:rsid w:val="006A2FA7"/>
    <w:rsid w:val="006A4004"/>
    <w:rsid w:val="006A42AC"/>
    <w:rsid w:val="006A5CCE"/>
    <w:rsid w:val="006A604A"/>
    <w:rsid w:val="006A6C6B"/>
    <w:rsid w:val="006B3E56"/>
    <w:rsid w:val="006B5288"/>
    <w:rsid w:val="006C0F3B"/>
    <w:rsid w:val="006C129C"/>
    <w:rsid w:val="006C1DA2"/>
    <w:rsid w:val="006D1829"/>
    <w:rsid w:val="006E13A3"/>
    <w:rsid w:val="006E213C"/>
    <w:rsid w:val="006E2302"/>
    <w:rsid w:val="006E2E22"/>
    <w:rsid w:val="006E4A28"/>
    <w:rsid w:val="006E73BA"/>
    <w:rsid w:val="006F15DE"/>
    <w:rsid w:val="006F1AA0"/>
    <w:rsid w:val="006F36F5"/>
    <w:rsid w:val="006F371B"/>
    <w:rsid w:val="006F44FF"/>
    <w:rsid w:val="006F4DA8"/>
    <w:rsid w:val="00701946"/>
    <w:rsid w:val="00701EB3"/>
    <w:rsid w:val="00706940"/>
    <w:rsid w:val="00710573"/>
    <w:rsid w:val="00712943"/>
    <w:rsid w:val="0071348C"/>
    <w:rsid w:val="00713FCB"/>
    <w:rsid w:val="0071493D"/>
    <w:rsid w:val="00715508"/>
    <w:rsid w:val="0071568F"/>
    <w:rsid w:val="00715730"/>
    <w:rsid w:val="00722061"/>
    <w:rsid w:val="007234BA"/>
    <w:rsid w:val="0073012E"/>
    <w:rsid w:val="00731E59"/>
    <w:rsid w:val="00732F96"/>
    <w:rsid w:val="007337F5"/>
    <w:rsid w:val="00736E2C"/>
    <w:rsid w:val="00736E64"/>
    <w:rsid w:val="00737AE4"/>
    <w:rsid w:val="00737E3F"/>
    <w:rsid w:val="00741972"/>
    <w:rsid w:val="0074333D"/>
    <w:rsid w:val="00743D40"/>
    <w:rsid w:val="007465D6"/>
    <w:rsid w:val="007501E2"/>
    <w:rsid w:val="0075341B"/>
    <w:rsid w:val="00754F7C"/>
    <w:rsid w:val="007573D8"/>
    <w:rsid w:val="0076031E"/>
    <w:rsid w:val="00760639"/>
    <w:rsid w:val="00761566"/>
    <w:rsid w:val="00762366"/>
    <w:rsid w:val="00762566"/>
    <w:rsid w:val="007645BD"/>
    <w:rsid w:val="00764AE4"/>
    <w:rsid w:val="00764DCF"/>
    <w:rsid w:val="00765119"/>
    <w:rsid w:val="00767122"/>
    <w:rsid w:val="007674DF"/>
    <w:rsid w:val="00773000"/>
    <w:rsid w:val="00773DA8"/>
    <w:rsid w:val="0077612F"/>
    <w:rsid w:val="00784ED2"/>
    <w:rsid w:val="007862FB"/>
    <w:rsid w:val="0078645D"/>
    <w:rsid w:val="00786DDD"/>
    <w:rsid w:val="00787A23"/>
    <w:rsid w:val="007903A3"/>
    <w:rsid w:val="0079529B"/>
    <w:rsid w:val="0079709D"/>
    <w:rsid w:val="007A0E83"/>
    <w:rsid w:val="007A20F1"/>
    <w:rsid w:val="007A324A"/>
    <w:rsid w:val="007A593C"/>
    <w:rsid w:val="007A6410"/>
    <w:rsid w:val="007A75A6"/>
    <w:rsid w:val="007A7C95"/>
    <w:rsid w:val="007B0624"/>
    <w:rsid w:val="007B273F"/>
    <w:rsid w:val="007B4D3A"/>
    <w:rsid w:val="007B75E8"/>
    <w:rsid w:val="007C01F1"/>
    <w:rsid w:val="007C0BA8"/>
    <w:rsid w:val="007C264A"/>
    <w:rsid w:val="007C31C8"/>
    <w:rsid w:val="007C32E8"/>
    <w:rsid w:val="007C4AC3"/>
    <w:rsid w:val="007C6FC4"/>
    <w:rsid w:val="007D5390"/>
    <w:rsid w:val="007D5538"/>
    <w:rsid w:val="007D5B4B"/>
    <w:rsid w:val="007D67AD"/>
    <w:rsid w:val="007F116D"/>
    <w:rsid w:val="007F1DA9"/>
    <w:rsid w:val="007F2AB8"/>
    <w:rsid w:val="007F333A"/>
    <w:rsid w:val="007F4E0B"/>
    <w:rsid w:val="007F6908"/>
    <w:rsid w:val="00801169"/>
    <w:rsid w:val="00805407"/>
    <w:rsid w:val="00805AD0"/>
    <w:rsid w:val="00806C74"/>
    <w:rsid w:val="0081053E"/>
    <w:rsid w:val="008112AF"/>
    <w:rsid w:val="00811697"/>
    <w:rsid w:val="008133D6"/>
    <w:rsid w:val="00815A6A"/>
    <w:rsid w:val="00816C47"/>
    <w:rsid w:val="00820CD0"/>
    <w:rsid w:val="00825EA9"/>
    <w:rsid w:val="0083063D"/>
    <w:rsid w:val="0083131F"/>
    <w:rsid w:val="008319A3"/>
    <w:rsid w:val="008339A0"/>
    <w:rsid w:val="00833C95"/>
    <w:rsid w:val="008342E2"/>
    <w:rsid w:val="00836385"/>
    <w:rsid w:val="008365FA"/>
    <w:rsid w:val="008368D7"/>
    <w:rsid w:val="0083788F"/>
    <w:rsid w:val="0084069D"/>
    <w:rsid w:val="0084363D"/>
    <w:rsid w:val="00843875"/>
    <w:rsid w:val="00846070"/>
    <w:rsid w:val="00847469"/>
    <w:rsid w:val="008509F6"/>
    <w:rsid w:val="0085149D"/>
    <w:rsid w:val="00851CAD"/>
    <w:rsid w:val="0085253B"/>
    <w:rsid w:val="008549E0"/>
    <w:rsid w:val="008564AF"/>
    <w:rsid w:val="008565C1"/>
    <w:rsid w:val="00860486"/>
    <w:rsid w:val="00860912"/>
    <w:rsid w:val="0086096E"/>
    <w:rsid w:val="00860C49"/>
    <w:rsid w:val="00860EA8"/>
    <w:rsid w:val="00861877"/>
    <w:rsid w:val="00865BBF"/>
    <w:rsid w:val="00870B88"/>
    <w:rsid w:val="0087191C"/>
    <w:rsid w:val="00874743"/>
    <w:rsid w:val="008755A8"/>
    <w:rsid w:val="0087652D"/>
    <w:rsid w:val="00880204"/>
    <w:rsid w:val="00880670"/>
    <w:rsid w:val="00881DA2"/>
    <w:rsid w:val="008829B2"/>
    <w:rsid w:val="008832A1"/>
    <w:rsid w:val="008878CD"/>
    <w:rsid w:val="008879FC"/>
    <w:rsid w:val="0089579A"/>
    <w:rsid w:val="008A1772"/>
    <w:rsid w:val="008A2408"/>
    <w:rsid w:val="008A336C"/>
    <w:rsid w:val="008A6060"/>
    <w:rsid w:val="008A6246"/>
    <w:rsid w:val="008A6BE1"/>
    <w:rsid w:val="008B42B4"/>
    <w:rsid w:val="008B5E96"/>
    <w:rsid w:val="008B605C"/>
    <w:rsid w:val="008C06D5"/>
    <w:rsid w:val="008C0A1C"/>
    <w:rsid w:val="008C153C"/>
    <w:rsid w:val="008C164B"/>
    <w:rsid w:val="008C1B6B"/>
    <w:rsid w:val="008C6A7F"/>
    <w:rsid w:val="008C7AF6"/>
    <w:rsid w:val="008D0332"/>
    <w:rsid w:val="008D1307"/>
    <w:rsid w:val="008D1564"/>
    <w:rsid w:val="008D16EE"/>
    <w:rsid w:val="008D17FB"/>
    <w:rsid w:val="008D2C78"/>
    <w:rsid w:val="008D2E83"/>
    <w:rsid w:val="008E214F"/>
    <w:rsid w:val="008E2296"/>
    <w:rsid w:val="008E2CAC"/>
    <w:rsid w:val="008E6BC3"/>
    <w:rsid w:val="008F03C6"/>
    <w:rsid w:val="008F7161"/>
    <w:rsid w:val="008F785B"/>
    <w:rsid w:val="00900DCF"/>
    <w:rsid w:val="00900FC1"/>
    <w:rsid w:val="0090629E"/>
    <w:rsid w:val="0090647B"/>
    <w:rsid w:val="0090694F"/>
    <w:rsid w:val="00907B82"/>
    <w:rsid w:val="0091147E"/>
    <w:rsid w:val="0091227C"/>
    <w:rsid w:val="00913D5E"/>
    <w:rsid w:val="00914B82"/>
    <w:rsid w:val="00917A7F"/>
    <w:rsid w:val="0092024D"/>
    <w:rsid w:val="009218C4"/>
    <w:rsid w:val="00925517"/>
    <w:rsid w:val="00925C87"/>
    <w:rsid w:val="009261CE"/>
    <w:rsid w:val="00926B5D"/>
    <w:rsid w:val="00930592"/>
    <w:rsid w:val="0093097B"/>
    <w:rsid w:val="00931AE2"/>
    <w:rsid w:val="00934059"/>
    <w:rsid w:val="00936E56"/>
    <w:rsid w:val="0093778F"/>
    <w:rsid w:val="00943B13"/>
    <w:rsid w:val="00944F13"/>
    <w:rsid w:val="0094675A"/>
    <w:rsid w:val="009543C3"/>
    <w:rsid w:val="00955109"/>
    <w:rsid w:val="00955315"/>
    <w:rsid w:val="00955CC2"/>
    <w:rsid w:val="00956037"/>
    <w:rsid w:val="009568C0"/>
    <w:rsid w:val="00956D23"/>
    <w:rsid w:val="009642C9"/>
    <w:rsid w:val="00967951"/>
    <w:rsid w:val="00972DF5"/>
    <w:rsid w:val="00973C17"/>
    <w:rsid w:val="009757E0"/>
    <w:rsid w:val="009812A0"/>
    <w:rsid w:val="00984858"/>
    <w:rsid w:val="009878D1"/>
    <w:rsid w:val="0099076E"/>
    <w:rsid w:val="00995C77"/>
    <w:rsid w:val="00997795"/>
    <w:rsid w:val="009A4010"/>
    <w:rsid w:val="009A4618"/>
    <w:rsid w:val="009A4A60"/>
    <w:rsid w:val="009A5393"/>
    <w:rsid w:val="009A5857"/>
    <w:rsid w:val="009A5B52"/>
    <w:rsid w:val="009B0695"/>
    <w:rsid w:val="009B1C89"/>
    <w:rsid w:val="009B1EC8"/>
    <w:rsid w:val="009B38E4"/>
    <w:rsid w:val="009B3C31"/>
    <w:rsid w:val="009B6F6D"/>
    <w:rsid w:val="009C0933"/>
    <w:rsid w:val="009C2D3C"/>
    <w:rsid w:val="009C4F9A"/>
    <w:rsid w:val="009C594E"/>
    <w:rsid w:val="009D07B2"/>
    <w:rsid w:val="009D0B80"/>
    <w:rsid w:val="009D0E98"/>
    <w:rsid w:val="009D1832"/>
    <w:rsid w:val="009D35AA"/>
    <w:rsid w:val="009D388B"/>
    <w:rsid w:val="009D3F03"/>
    <w:rsid w:val="009D66F6"/>
    <w:rsid w:val="009D7B45"/>
    <w:rsid w:val="009D7D5A"/>
    <w:rsid w:val="009E0FA4"/>
    <w:rsid w:val="009E29B3"/>
    <w:rsid w:val="009E3326"/>
    <w:rsid w:val="009E421B"/>
    <w:rsid w:val="009E4355"/>
    <w:rsid w:val="009E4CC7"/>
    <w:rsid w:val="009E641F"/>
    <w:rsid w:val="009E73EB"/>
    <w:rsid w:val="009F0B31"/>
    <w:rsid w:val="009F105C"/>
    <w:rsid w:val="009F1CD6"/>
    <w:rsid w:val="009F3826"/>
    <w:rsid w:val="009F4202"/>
    <w:rsid w:val="009F4B08"/>
    <w:rsid w:val="009F7D66"/>
    <w:rsid w:val="00A01D4F"/>
    <w:rsid w:val="00A025C7"/>
    <w:rsid w:val="00A03AE3"/>
    <w:rsid w:val="00A0448A"/>
    <w:rsid w:val="00A04FE6"/>
    <w:rsid w:val="00A07053"/>
    <w:rsid w:val="00A11FD3"/>
    <w:rsid w:val="00A135CE"/>
    <w:rsid w:val="00A13E74"/>
    <w:rsid w:val="00A14604"/>
    <w:rsid w:val="00A14E9A"/>
    <w:rsid w:val="00A15D57"/>
    <w:rsid w:val="00A1741E"/>
    <w:rsid w:val="00A23A2A"/>
    <w:rsid w:val="00A27A90"/>
    <w:rsid w:val="00A316FD"/>
    <w:rsid w:val="00A32086"/>
    <w:rsid w:val="00A329C3"/>
    <w:rsid w:val="00A353A5"/>
    <w:rsid w:val="00A3593E"/>
    <w:rsid w:val="00A3645A"/>
    <w:rsid w:val="00A3663B"/>
    <w:rsid w:val="00A40D14"/>
    <w:rsid w:val="00A451B2"/>
    <w:rsid w:val="00A45B52"/>
    <w:rsid w:val="00A45E06"/>
    <w:rsid w:val="00A520F1"/>
    <w:rsid w:val="00A5492F"/>
    <w:rsid w:val="00A57813"/>
    <w:rsid w:val="00A57C32"/>
    <w:rsid w:val="00A60770"/>
    <w:rsid w:val="00A63F7B"/>
    <w:rsid w:val="00A64043"/>
    <w:rsid w:val="00A6437F"/>
    <w:rsid w:val="00A65220"/>
    <w:rsid w:val="00A65493"/>
    <w:rsid w:val="00A65FE1"/>
    <w:rsid w:val="00A66671"/>
    <w:rsid w:val="00A7125A"/>
    <w:rsid w:val="00A72690"/>
    <w:rsid w:val="00A7423C"/>
    <w:rsid w:val="00A7458B"/>
    <w:rsid w:val="00A76261"/>
    <w:rsid w:val="00A80D0D"/>
    <w:rsid w:val="00A846B8"/>
    <w:rsid w:val="00A84D53"/>
    <w:rsid w:val="00A85797"/>
    <w:rsid w:val="00A86086"/>
    <w:rsid w:val="00A92FF4"/>
    <w:rsid w:val="00A94EB1"/>
    <w:rsid w:val="00AA1108"/>
    <w:rsid w:val="00AA3725"/>
    <w:rsid w:val="00AA3964"/>
    <w:rsid w:val="00AA3AEE"/>
    <w:rsid w:val="00AA3DC4"/>
    <w:rsid w:val="00AB15FE"/>
    <w:rsid w:val="00AB2D73"/>
    <w:rsid w:val="00AB30B3"/>
    <w:rsid w:val="00AB4422"/>
    <w:rsid w:val="00AB6BF4"/>
    <w:rsid w:val="00AC1970"/>
    <w:rsid w:val="00AC1DE3"/>
    <w:rsid w:val="00AC503E"/>
    <w:rsid w:val="00AC78FF"/>
    <w:rsid w:val="00AD0F02"/>
    <w:rsid w:val="00AD3AA8"/>
    <w:rsid w:val="00AD4693"/>
    <w:rsid w:val="00AD6FA0"/>
    <w:rsid w:val="00AE11DB"/>
    <w:rsid w:val="00AE30B6"/>
    <w:rsid w:val="00AE458D"/>
    <w:rsid w:val="00AE5094"/>
    <w:rsid w:val="00AE5251"/>
    <w:rsid w:val="00AE53AC"/>
    <w:rsid w:val="00AE7C97"/>
    <w:rsid w:val="00AF0E18"/>
    <w:rsid w:val="00AF15F6"/>
    <w:rsid w:val="00AF18FB"/>
    <w:rsid w:val="00AF2F29"/>
    <w:rsid w:val="00AF63C5"/>
    <w:rsid w:val="00B01C0D"/>
    <w:rsid w:val="00B03BD3"/>
    <w:rsid w:val="00B04252"/>
    <w:rsid w:val="00B04650"/>
    <w:rsid w:val="00B06644"/>
    <w:rsid w:val="00B10A03"/>
    <w:rsid w:val="00B12CC7"/>
    <w:rsid w:val="00B14046"/>
    <w:rsid w:val="00B14EC0"/>
    <w:rsid w:val="00B23FC5"/>
    <w:rsid w:val="00B2412E"/>
    <w:rsid w:val="00B30C18"/>
    <w:rsid w:val="00B32385"/>
    <w:rsid w:val="00B34935"/>
    <w:rsid w:val="00B34FCB"/>
    <w:rsid w:val="00B3537E"/>
    <w:rsid w:val="00B354AF"/>
    <w:rsid w:val="00B35C66"/>
    <w:rsid w:val="00B44FBA"/>
    <w:rsid w:val="00B46CF2"/>
    <w:rsid w:val="00B47DC5"/>
    <w:rsid w:val="00B54059"/>
    <w:rsid w:val="00B5525E"/>
    <w:rsid w:val="00B56AF1"/>
    <w:rsid w:val="00B627C4"/>
    <w:rsid w:val="00B64491"/>
    <w:rsid w:val="00B71E31"/>
    <w:rsid w:val="00B72354"/>
    <w:rsid w:val="00B75828"/>
    <w:rsid w:val="00B76513"/>
    <w:rsid w:val="00B774E8"/>
    <w:rsid w:val="00B81A99"/>
    <w:rsid w:val="00B8296B"/>
    <w:rsid w:val="00B8457E"/>
    <w:rsid w:val="00B8475E"/>
    <w:rsid w:val="00B851F6"/>
    <w:rsid w:val="00B860C0"/>
    <w:rsid w:val="00B87E4D"/>
    <w:rsid w:val="00B95677"/>
    <w:rsid w:val="00B95AC3"/>
    <w:rsid w:val="00B95F6E"/>
    <w:rsid w:val="00B962C8"/>
    <w:rsid w:val="00BA0324"/>
    <w:rsid w:val="00BA22C9"/>
    <w:rsid w:val="00BA3BB1"/>
    <w:rsid w:val="00BA6478"/>
    <w:rsid w:val="00BA6FED"/>
    <w:rsid w:val="00BB1908"/>
    <w:rsid w:val="00BB1C71"/>
    <w:rsid w:val="00BB32BE"/>
    <w:rsid w:val="00BB487D"/>
    <w:rsid w:val="00BB4E76"/>
    <w:rsid w:val="00BB7AA5"/>
    <w:rsid w:val="00BC3631"/>
    <w:rsid w:val="00BC4778"/>
    <w:rsid w:val="00BC6DB0"/>
    <w:rsid w:val="00BD3036"/>
    <w:rsid w:val="00BD3E6C"/>
    <w:rsid w:val="00BD470F"/>
    <w:rsid w:val="00BD5A4C"/>
    <w:rsid w:val="00BD6702"/>
    <w:rsid w:val="00BD7204"/>
    <w:rsid w:val="00BD7221"/>
    <w:rsid w:val="00BE1EBD"/>
    <w:rsid w:val="00BE365E"/>
    <w:rsid w:val="00BE4089"/>
    <w:rsid w:val="00BF023B"/>
    <w:rsid w:val="00BF148E"/>
    <w:rsid w:val="00BF7DC0"/>
    <w:rsid w:val="00C0134F"/>
    <w:rsid w:val="00C04AC4"/>
    <w:rsid w:val="00C04BC5"/>
    <w:rsid w:val="00C0693B"/>
    <w:rsid w:val="00C078DE"/>
    <w:rsid w:val="00C10878"/>
    <w:rsid w:val="00C110BE"/>
    <w:rsid w:val="00C140C9"/>
    <w:rsid w:val="00C15E36"/>
    <w:rsid w:val="00C16AA4"/>
    <w:rsid w:val="00C239D6"/>
    <w:rsid w:val="00C24D01"/>
    <w:rsid w:val="00C279C7"/>
    <w:rsid w:val="00C27A69"/>
    <w:rsid w:val="00C30BDB"/>
    <w:rsid w:val="00C32010"/>
    <w:rsid w:val="00C3489B"/>
    <w:rsid w:val="00C355A5"/>
    <w:rsid w:val="00C36A58"/>
    <w:rsid w:val="00C36A80"/>
    <w:rsid w:val="00C40E0C"/>
    <w:rsid w:val="00C465CE"/>
    <w:rsid w:val="00C466FA"/>
    <w:rsid w:val="00C475FD"/>
    <w:rsid w:val="00C478AB"/>
    <w:rsid w:val="00C50C21"/>
    <w:rsid w:val="00C512F8"/>
    <w:rsid w:val="00C51BEA"/>
    <w:rsid w:val="00C531FA"/>
    <w:rsid w:val="00C53FB3"/>
    <w:rsid w:val="00C54CE6"/>
    <w:rsid w:val="00C54E8C"/>
    <w:rsid w:val="00C55CD3"/>
    <w:rsid w:val="00C5732D"/>
    <w:rsid w:val="00C637FC"/>
    <w:rsid w:val="00C6584D"/>
    <w:rsid w:val="00C66F6D"/>
    <w:rsid w:val="00C67BBA"/>
    <w:rsid w:val="00C709E2"/>
    <w:rsid w:val="00C72035"/>
    <w:rsid w:val="00C72809"/>
    <w:rsid w:val="00C72B13"/>
    <w:rsid w:val="00C765E5"/>
    <w:rsid w:val="00C76AD0"/>
    <w:rsid w:val="00C76B0E"/>
    <w:rsid w:val="00C77995"/>
    <w:rsid w:val="00C81D47"/>
    <w:rsid w:val="00C866C9"/>
    <w:rsid w:val="00C92721"/>
    <w:rsid w:val="00C936B9"/>
    <w:rsid w:val="00C9378F"/>
    <w:rsid w:val="00C93F32"/>
    <w:rsid w:val="00C9422B"/>
    <w:rsid w:val="00C94A15"/>
    <w:rsid w:val="00C96301"/>
    <w:rsid w:val="00CA07AA"/>
    <w:rsid w:val="00CA57AC"/>
    <w:rsid w:val="00CA5853"/>
    <w:rsid w:val="00CB1F5C"/>
    <w:rsid w:val="00CB353C"/>
    <w:rsid w:val="00CB3B9C"/>
    <w:rsid w:val="00CB519A"/>
    <w:rsid w:val="00CC003A"/>
    <w:rsid w:val="00CC0187"/>
    <w:rsid w:val="00CC0744"/>
    <w:rsid w:val="00CC1119"/>
    <w:rsid w:val="00CC5470"/>
    <w:rsid w:val="00CC5D7F"/>
    <w:rsid w:val="00CC65B7"/>
    <w:rsid w:val="00CC7922"/>
    <w:rsid w:val="00CD1A46"/>
    <w:rsid w:val="00CD3AE8"/>
    <w:rsid w:val="00CD45BF"/>
    <w:rsid w:val="00CD77AF"/>
    <w:rsid w:val="00CE072D"/>
    <w:rsid w:val="00CE0F1C"/>
    <w:rsid w:val="00CE19AB"/>
    <w:rsid w:val="00CE22F7"/>
    <w:rsid w:val="00CE2AEA"/>
    <w:rsid w:val="00CE55A3"/>
    <w:rsid w:val="00CE623E"/>
    <w:rsid w:val="00CF0ACF"/>
    <w:rsid w:val="00CF1304"/>
    <w:rsid w:val="00CF2333"/>
    <w:rsid w:val="00CF4E76"/>
    <w:rsid w:val="00CF648F"/>
    <w:rsid w:val="00D0383D"/>
    <w:rsid w:val="00D058D8"/>
    <w:rsid w:val="00D10598"/>
    <w:rsid w:val="00D1222F"/>
    <w:rsid w:val="00D14125"/>
    <w:rsid w:val="00D1559D"/>
    <w:rsid w:val="00D22F31"/>
    <w:rsid w:val="00D26A27"/>
    <w:rsid w:val="00D3146B"/>
    <w:rsid w:val="00D3190B"/>
    <w:rsid w:val="00D36851"/>
    <w:rsid w:val="00D379E4"/>
    <w:rsid w:val="00D400A5"/>
    <w:rsid w:val="00D40546"/>
    <w:rsid w:val="00D41F27"/>
    <w:rsid w:val="00D45277"/>
    <w:rsid w:val="00D45B4A"/>
    <w:rsid w:val="00D47839"/>
    <w:rsid w:val="00D50D73"/>
    <w:rsid w:val="00D559B0"/>
    <w:rsid w:val="00D61B61"/>
    <w:rsid w:val="00D61F84"/>
    <w:rsid w:val="00D627FE"/>
    <w:rsid w:val="00D63358"/>
    <w:rsid w:val="00D63FCE"/>
    <w:rsid w:val="00D6435D"/>
    <w:rsid w:val="00D643FB"/>
    <w:rsid w:val="00D64EB9"/>
    <w:rsid w:val="00D65075"/>
    <w:rsid w:val="00D6511B"/>
    <w:rsid w:val="00D709CA"/>
    <w:rsid w:val="00D71153"/>
    <w:rsid w:val="00D749EB"/>
    <w:rsid w:val="00D75B9F"/>
    <w:rsid w:val="00D81C16"/>
    <w:rsid w:val="00D82330"/>
    <w:rsid w:val="00D82B42"/>
    <w:rsid w:val="00D8346C"/>
    <w:rsid w:val="00D84B8A"/>
    <w:rsid w:val="00D86FB0"/>
    <w:rsid w:val="00D93D20"/>
    <w:rsid w:val="00D94B73"/>
    <w:rsid w:val="00D96128"/>
    <w:rsid w:val="00D976E5"/>
    <w:rsid w:val="00DA0AA4"/>
    <w:rsid w:val="00DA4CAB"/>
    <w:rsid w:val="00DA6517"/>
    <w:rsid w:val="00DA6A73"/>
    <w:rsid w:val="00DB1DEC"/>
    <w:rsid w:val="00DB231B"/>
    <w:rsid w:val="00DB4A99"/>
    <w:rsid w:val="00DB4C5A"/>
    <w:rsid w:val="00DB5CFB"/>
    <w:rsid w:val="00DB6083"/>
    <w:rsid w:val="00DB6CAD"/>
    <w:rsid w:val="00DC060C"/>
    <w:rsid w:val="00DC0B64"/>
    <w:rsid w:val="00DC0CDA"/>
    <w:rsid w:val="00DC0D79"/>
    <w:rsid w:val="00DC0E11"/>
    <w:rsid w:val="00DC2564"/>
    <w:rsid w:val="00DC30E6"/>
    <w:rsid w:val="00DC5326"/>
    <w:rsid w:val="00DC5640"/>
    <w:rsid w:val="00DC68AD"/>
    <w:rsid w:val="00DD3D9C"/>
    <w:rsid w:val="00DD62F9"/>
    <w:rsid w:val="00DD6451"/>
    <w:rsid w:val="00DD7293"/>
    <w:rsid w:val="00DE17D0"/>
    <w:rsid w:val="00DE461C"/>
    <w:rsid w:val="00DE4F56"/>
    <w:rsid w:val="00DE6085"/>
    <w:rsid w:val="00DE6112"/>
    <w:rsid w:val="00DE6522"/>
    <w:rsid w:val="00DE6C3D"/>
    <w:rsid w:val="00DF214B"/>
    <w:rsid w:val="00DF2179"/>
    <w:rsid w:val="00DF3304"/>
    <w:rsid w:val="00DF399E"/>
    <w:rsid w:val="00DF5683"/>
    <w:rsid w:val="00DF5DF5"/>
    <w:rsid w:val="00DF6364"/>
    <w:rsid w:val="00E01616"/>
    <w:rsid w:val="00E04CEC"/>
    <w:rsid w:val="00E05EA9"/>
    <w:rsid w:val="00E1229E"/>
    <w:rsid w:val="00E169F5"/>
    <w:rsid w:val="00E24916"/>
    <w:rsid w:val="00E2602D"/>
    <w:rsid w:val="00E3150A"/>
    <w:rsid w:val="00E33854"/>
    <w:rsid w:val="00E34362"/>
    <w:rsid w:val="00E34AA3"/>
    <w:rsid w:val="00E3781D"/>
    <w:rsid w:val="00E37CC4"/>
    <w:rsid w:val="00E40073"/>
    <w:rsid w:val="00E40527"/>
    <w:rsid w:val="00E42333"/>
    <w:rsid w:val="00E43F7F"/>
    <w:rsid w:val="00E44C9E"/>
    <w:rsid w:val="00E45F44"/>
    <w:rsid w:val="00E460FA"/>
    <w:rsid w:val="00E4700A"/>
    <w:rsid w:val="00E50BB6"/>
    <w:rsid w:val="00E5376C"/>
    <w:rsid w:val="00E53CC2"/>
    <w:rsid w:val="00E56410"/>
    <w:rsid w:val="00E57780"/>
    <w:rsid w:val="00E60BEA"/>
    <w:rsid w:val="00E6262B"/>
    <w:rsid w:val="00E6632C"/>
    <w:rsid w:val="00E6637D"/>
    <w:rsid w:val="00E66C3D"/>
    <w:rsid w:val="00E72873"/>
    <w:rsid w:val="00E73F7C"/>
    <w:rsid w:val="00E765E7"/>
    <w:rsid w:val="00E76F00"/>
    <w:rsid w:val="00E77AAA"/>
    <w:rsid w:val="00E77E10"/>
    <w:rsid w:val="00E80687"/>
    <w:rsid w:val="00E8131A"/>
    <w:rsid w:val="00E81791"/>
    <w:rsid w:val="00E81CFC"/>
    <w:rsid w:val="00E83EDE"/>
    <w:rsid w:val="00E85F19"/>
    <w:rsid w:val="00E925AF"/>
    <w:rsid w:val="00E92B86"/>
    <w:rsid w:val="00E92BA9"/>
    <w:rsid w:val="00E9309F"/>
    <w:rsid w:val="00E9596E"/>
    <w:rsid w:val="00EA0478"/>
    <w:rsid w:val="00EA0A99"/>
    <w:rsid w:val="00EA2A86"/>
    <w:rsid w:val="00EA51A8"/>
    <w:rsid w:val="00EA728F"/>
    <w:rsid w:val="00EB1216"/>
    <w:rsid w:val="00EB1EBA"/>
    <w:rsid w:val="00EB346F"/>
    <w:rsid w:val="00EB390E"/>
    <w:rsid w:val="00EB4F42"/>
    <w:rsid w:val="00EC03EF"/>
    <w:rsid w:val="00EC09BC"/>
    <w:rsid w:val="00EC0F4C"/>
    <w:rsid w:val="00EC176F"/>
    <w:rsid w:val="00EC243F"/>
    <w:rsid w:val="00ED1D06"/>
    <w:rsid w:val="00ED35E6"/>
    <w:rsid w:val="00ED3F05"/>
    <w:rsid w:val="00ED5F64"/>
    <w:rsid w:val="00ED758D"/>
    <w:rsid w:val="00ED7A48"/>
    <w:rsid w:val="00EE01D9"/>
    <w:rsid w:val="00EE095F"/>
    <w:rsid w:val="00EE1792"/>
    <w:rsid w:val="00EE207A"/>
    <w:rsid w:val="00EE227C"/>
    <w:rsid w:val="00EE3A88"/>
    <w:rsid w:val="00EE4198"/>
    <w:rsid w:val="00EE478D"/>
    <w:rsid w:val="00EF1191"/>
    <w:rsid w:val="00EF1E99"/>
    <w:rsid w:val="00EF35BE"/>
    <w:rsid w:val="00EF39F7"/>
    <w:rsid w:val="00EF40B6"/>
    <w:rsid w:val="00EF558D"/>
    <w:rsid w:val="00F006B2"/>
    <w:rsid w:val="00F0115A"/>
    <w:rsid w:val="00F01621"/>
    <w:rsid w:val="00F025AB"/>
    <w:rsid w:val="00F02B15"/>
    <w:rsid w:val="00F051B8"/>
    <w:rsid w:val="00F06768"/>
    <w:rsid w:val="00F06B17"/>
    <w:rsid w:val="00F06C92"/>
    <w:rsid w:val="00F07644"/>
    <w:rsid w:val="00F12E0B"/>
    <w:rsid w:val="00F13EA0"/>
    <w:rsid w:val="00F14C41"/>
    <w:rsid w:val="00F202CE"/>
    <w:rsid w:val="00F2213A"/>
    <w:rsid w:val="00F24265"/>
    <w:rsid w:val="00F272AF"/>
    <w:rsid w:val="00F27465"/>
    <w:rsid w:val="00F30122"/>
    <w:rsid w:val="00F33105"/>
    <w:rsid w:val="00F3775F"/>
    <w:rsid w:val="00F40492"/>
    <w:rsid w:val="00F42325"/>
    <w:rsid w:val="00F42EFC"/>
    <w:rsid w:val="00F43ADE"/>
    <w:rsid w:val="00F47476"/>
    <w:rsid w:val="00F47EFB"/>
    <w:rsid w:val="00F5195A"/>
    <w:rsid w:val="00F5475B"/>
    <w:rsid w:val="00F54C8F"/>
    <w:rsid w:val="00F57C12"/>
    <w:rsid w:val="00F613A0"/>
    <w:rsid w:val="00F63C14"/>
    <w:rsid w:val="00F666AA"/>
    <w:rsid w:val="00F67E82"/>
    <w:rsid w:val="00F73826"/>
    <w:rsid w:val="00F75ABF"/>
    <w:rsid w:val="00F84A44"/>
    <w:rsid w:val="00F85587"/>
    <w:rsid w:val="00F85693"/>
    <w:rsid w:val="00F91B04"/>
    <w:rsid w:val="00F92F76"/>
    <w:rsid w:val="00F96FAF"/>
    <w:rsid w:val="00F970EE"/>
    <w:rsid w:val="00FA2E41"/>
    <w:rsid w:val="00FA4DEF"/>
    <w:rsid w:val="00FB4313"/>
    <w:rsid w:val="00FB4955"/>
    <w:rsid w:val="00FB577B"/>
    <w:rsid w:val="00FB7999"/>
    <w:rsid w:val="00FC460C"/>
    <w:rsid w:val="00FC5393"/>
    <w:rsid w:val="00FC6D35"/>
    <w:rsid w:val="00FC761C"/>
    <w:rsid w:val="00FD043C"/>
    <w:rsid w:val="00FD1AC0"/>
    <w:rsid w:val="00FD39D1"/>
    <w:rsid w:val="00FD454F"/>
    <w:rsid w:val="00FD46A3"/>
    <w:rsid w:val="00FD4A0C"/>
    <w:rsid w:val="00FD4F7E"/>
    <w:rsid w:val="00FD5B0C"/>
    <w:rsid w:val="00FD6175"/>
    <w:rsid w:val="00FD6E27"/>
    <w:rsid w:val="00FD748B"/>
    <w:rsid w:val="00FE11CB"/>
    <w:rsid w:val="00FE3987"/>
    <w:rsid w:val="00FF481F"/>
    <w:rsid w:val="00FF4D50"/>
    <w:rsid w:val="00FF7669"/>
    <w:rsid w:val="00FF770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52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7469"/>
    <w:pPr>
      <w:tabs>
        <w:tab w:val="center" w:pos="4536"/>
        <w:tab w:val="right" w:pos="9072"/>
      </w:tabs>
    </w:pPr>
  </w:style>
  <w:style w:type="character" w:customStyle="1" w:styleId="HeaderChar">
    <w:name w:val="Header Char"/>
    <w:basedOn w:val="DefaultParagraphFont"/>
    <w:link w:val="Header"/>
    <w:uiPriority w:val="99"/>
    <w:locked/>
    <w:rsid w:val="005F4FCD"/>
    <w:rPr>
      <w:rFonts w:cs="Times New Roman"/>
      <w:sz w:val="24"/>
      <w:szCs w:val="24"/>
    </w:rPr>
  </w:style>
  <w:style w:type="paragraph" w:styleId="Footer">
    <w:name w:val="footer"/>
    <w:basedOn w:val="Normal"/>
    <w:link w:val="FooterChar"/>
    <w:uiPriority w:val="99"/>
    <w:rsid w:val="00847469"/>
    <w:pPr>
      <w:tabs>
        <w:tab w:val="center" w:pos="4536"/>
        <w:tab w:val="right" w:pos="9072"/>
      </w:tabs>
    </w:pPr>
  </w:style>
  <w:style w:type="character" w:customStyle="1" w:styleId="FooterChar">
    <w:name w:val="Footer Char"/>
    <w:basedOn w:val="DefaultParagraphFont"/>
    <w:link w:val="Footer"/>
    <w:uiPriority w:val="99"/>
    <w:semiHidden/>
    <w:rsid w:val="006E1C26"/>
    <w:rPr>
      <w:sz w:val="24"/>
      <w:szCs w:val="24"/>
    </w:rPr>
  </w:style>
  <w:style w:type="paragraph" w:styleId="BalloonText">
    <w:name w:val="Balloon Text"/>
    <w:basedOn w:val="Normal"/>
    <w:link w:val="BalloonTextChar"/>
    <w:uiPriority w:val="99"/>
    <w:semiHidden/>
    <w:rsid w:val="000B18F0"/>
    <w:rPr>
      <w:rFonts w:ascii="Tahoma" w:hAnsi="Tahoma" w:cs="Tahoma"/>
      <w:sz w:val="16"/>
      <w:szCs w:val="16"/>
    </w:rPr>
  </w:style>
  <w:style w:type="character" w:customStyle="1" w:styleId="BalloonTextChar">
    <w:name w:val="Balloon Text Char"/>
    <w:basedOn w:val="DefaultParagraphFont"/>
    <w:link w:val="BalloonText"/>
    <w:uiPriority w:val="99"/>
    <w:semiHidden/>
    <w:rsid w:val="006E1C26"/>
    <w:rPr>
      <w:sz w:val="0"/>
      <w:szCs w:val="0"/>
    </w:rPr>
  </w:style>
  <w:style w:type="paragraph" w:styleId="BodyText">
    <w:name w:val="Body Text"/>
    <w:basedOn w:val="Normal"/>
    <w:link w:val="BodyTextChar"/>
    <w:uiPriority w:val="99"/>
    <w:rsid w:val="00DC060C"/>
    <w:rPr>
      <w:sz w:val="32"/>
    </w:rPr>
  </w:style>
  <w:style w:type="character" w:customStyle="1" w:styleId="BodyTextChar">
    <w:name w:val="Body Text Char"/>
    <w:basedOn w:val="DefaultParagraphFont"/>
    <w:link w:val="BodyText"/>
    <w:uiPriority w:val="99"/>
    <w:semiHidden/>
    <w:rsid w:val="006E1C26"/>
    <w:rPr>
      <w:sz w:val="24"/>
      <w:szCs w:val="24"/>
    </w:rPr>
  </w:style>
  <w:style w:type="paragraph" w:customStyle="1" w:styleId="Default">
    <w:name w:val="Default"/>
    <w:uiPriority w:val="99"/>
    <w:rsid w:val="00DC060C"/>
    <w:pPr>
      <w:autoSpaceDE w:val="0"/>
      <w:autoSpaceDN w:val="0"/>
      <w:adjustRightInd w:val="0"/>
    </w:pPr>
    <w:rPr>
      <w:rFonts w:ascii="Book Antiqua" w:hAnsi="Book Antiqua" w:cs="Book Antiqua"/>
      <w:color w:val="000000"/>
      <w:sz w:val="24"/>
      <w:szCs w:val="24"/>
    </w:rPr>
  </w:style>
  <w:style w:type="character" w:styleId="Hyperlink">
    <w:name w:val="Hyperlink"/>
    <w:basedOn w:val="DefaultParagraphFont"/>
    <w:uiPriority w:val="99"/>
    <w:rsid w:val="004943F9"/>
    <w:rPr>
      <w:rFonts w:cs="Times New Roman"/>
      <w:color w:val="0000FF"/>
      <w:u w:val="single"/>
    </w:rPr>
  </w:style>
  <w:style w:type="paragraph" w:styleId="ListParagraph">
    <w:name w:val="List Paragraph"/>
    <w:basedOn w:val="Normal"/>
    <w:uiPriority w:val="99"/>
    <w:qFormat/>
    <w:rsid w:val="00E6262B"/>
    <w:pPr>
      <w:ind w:left="1304"/>
    </w:pPr>
  </w:style>
  <w:style w:type="table" w:customStyle="1" w:styleId="UmUTabell">
    <w:name w:val="UmU Tabell"/>
    <w:uiPriority w:val="99"/>
    <w:rsid w:val="0041782D"/>
    <w:pPr>
      <w:spacing w:line="240" w:lineRule="exact"/>
    </w:pPr>
    <w:rPr>
      <w:rFonts w:ascii="Verdana" w:hAnsi="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70" w:type="dxa"/>
        <w:bottom w:w="120" w:type="dxa"/>
        <w:right w:w="170" w:type="dxa"/>
      </w:tblCellMar>
    </w:tblPr>
    <w:tblStylePr w:type="firstRow">
      <w:pPr>
        <w:spacing w:line="240" w:lineRule="exact"/>
      </w:pPr>
      <w:rPr>
        <w:rFonts w:ascii="Times New Roman" w:hAnsi="Times New Roman" w:cs="Times New Roman"/>
        <w:b w:val="0"/>
        <w:sz w:val="20"/>
      </w:rPr>
    </w:tblStylePr>
  </w:style>
  <w:style w:type="paragraph" w:customStyle="1" w:styleId="UmURubrik1">
    <w:name w:val="UmU Rubrik1"/>
    <w:basedOn w:val="Normal"/>
    <w:next w:val="UmUNormal"/>
    <w:uiPriority w:val="99"/>
    <w:rsid w:val="0041782D"/>
    <w:pPr>
      <w:spacing w:after="260" w:line="360" w:lineRule="exact"/>
      <w:outlineLvl w:val="0"/>
    </w:pPr>
    <w:rPr>
      <w:rFonts w:ascii="Georgia" w:hAnsi="Georgia"/>
      <w:sz w:val="32"/>
      <w:szCs w:val="20"/>
    </w:rPr>
  </w:style>
  <w:style w:type="paragraph" w:customStyle="1" w:styleId="UmUNormal">
    <w:name w:val="UmU Normal"/>
    <w:basedOn w:val="Normal"/>
    <w:uiPriority w:val="99"/>
    <w:rsid w:val="0041782D"/>
    <w:pPr>
      <w:spacing w:after="260" w:line="260" w:lineRule="exact"/>
    </w:pPr>
    <w:rPr>
      <w:rFonts w:ascii="Georgia" w:hAnsi="Georgia"/>
      <w:sz w:val="20"/>
      <w:szCs w:val="20"/>
    </w:rPr>
  </w:style>
  <w:style w:type="paragraph" w:customStyle="1" w:styleId="UmURubrik2">
    <w:name w:val="UmU Rubrik2"/>
    <w:basedOn w:val="Normal"/>
    <w:next w:val="UmUNormal"/>
    <w:uiPriority w:val="99"/>
    <w:rsid w:val="0041782D"/>
    <w:pPr>
      <w:spacing w:before="260" w:line="260" w:lineRule="exact"/>
      <w:outlineLvl w:val="1"/>
    </w:pPr>
    <w:rPr>
      <w:rFonts w:ascii="Georgia" w:hAnsi="Georgia"/>
      <w:b/>
      <w:sz w:val="22"/>
      <w:szCs w:val="20"/>
    </w:rPr>
  </w:style>
  <w:style w:type="paragraph" w:customStyle="1" w:styleId="UmURubrik3">
    <w:name w:val="UmU Rubrik3"/>
    <w:basedOn w:val="Normal"/>
    <w:next w:val="UmUNormal"/>
    <w:uiPriority w:val="99"/>
    <w:rsid w:val="0041782D"/>
    <w:pPr>
      <w:spacing w:before="260" w:line="260" w:lineRule="exact"/>
      <w:outlineLvl w:val="2"/>
    </w:pPr>
    <w:rPr>
      <w:rFonts w:ascii="Georgia" w:hAnsi="Georgia"/>
      <w:b/>
      <w:i/>
      <w:sz w:val="20"/>
      <w:szCs w:val="20"/>
    </w:rPr>
  </w:style>
  <w:style w:type="paragraph" w:customStyle="1" w:styleId="UmUTabellrubrik">
    <w:name w:val="UmU Tabellrubrik"/>
    <w:basedOn w:val="UmUNormal"/>
    <w:uiPriority w:val="99"/>
    <w:rsid w:val="0041782D"/>
    <w:pPr>
      <w:spacing w:after="120"/>
    </w:pPr>
    <w:rPr>
      <w:b/>
      <w:sz w:val="22"/>
    </w:rPr>
  </w:style>
  <w:style w:type="paragraph" w:customStyle="1" w:styleId="UmUTabelltext">
    <w:name w:val="UmU Tabelltext"/>
    <w:basedOn w:val="UmUNormal"/>
    <w:uiPriority w:val="99"/>
    <w:rsid w:val="0041782D"/>
    <w:pPr>
      <w:spacing w:after="0" w:line="240" w:lineRule="exact"/>
    </w:pPr>
    <w:rPr>
      <w:rFonts w:ascii="Verdana" w:hAnsi="Verdana"/>
      <w:sz w:val="18"/>
    </w:rPr>
  </w:style>
  <w:style w:type="paragraph" w:styleId="TOC1">
    <w:name w:val="toc 1"/>
    <w:basedOn w:val="Normal"/>
    <w:next w:val="Normal"/>
    <w:autoRedefine/>
    <w:uiPriority w:val="99"/>
    <w:rsid w:val="0041782D"/>
    <w:rPr>
      <w:szCs w:val="20"/>
    </w:rPr>
  </w:style>
  <w:style w:type="paragraph" w:styleId="TOC2">
    <w:name w:val="toc 2"/>
    <w:basedOn w:val="Normal"/>
    <w:next w:val="Normal"/>
    <w:autoRedefine/>
    <w:uiPriority w:val="99"/>
    <w:rsid w:val="0041782D"/>
    <w:pPr>
      <w:ind w:left="240"/>
    </w:pPr>
    <w:rPr>
      <w:szCs w:val="20"/>
    </w:rPr>
  </w:style>
</w:styles>
</file>

<file path=word/webSettings.xml><?xml version="1.0" encoding="utf-8"?>
<w:webSettings xmlns:r="http://schemas.openxmlformats.org/officeDocument/2006/relationships" xmlns:w="http://schemas.openxmlformats.org/wordprocessingml/2006/main">
  <w:divs>
    <w:div w:id="173302051">
      <w:marLeft w:val="0"/>
      <w:marRight w:val="0"/>
      <w:marTop w:val="0"/>
      <w:marBottom w:val="0"/>
      <w:divBdr>
        <w:top w:val="none" w:sz="0" w:space="0" w:color="auto"/>
        <w:left w:val="none" w:sz="0" w:space="0" w:color="auto"/>
        <w:bottom w:val="none" w:sz="0" w:space="0" w:color="auto"/>
        <w:right w:val="none" w:sz="0" w:space="0" w:color="auto"/>
      </w:divBdr>
    </w:div>
    <w:div w:id="173302052">
      <w:marLeft w:val="0"/>
      <w:marRight w:val="0"/>
      <w:marTop w:val="0"/>
      <w:marBottom w:val="0"/>
      <w:divBdr>
        <w:top w:val="none" w:sz="0" w:space="0" w:color="auto"/>
        <w:left w:val="none" w:sz="0" w:space="0" w:color="auto"/>
        <w:bottom w:val="none" w:sz="0" w:space="0" w:color="auto"/>
        <w:right w:val="none" w:sz="0" w:space="0" w:color="auto"/>
      </w:divBdr>
    </w:div>
    <w:div w:id="173302053">
      <w:marLeft w:val="0"/>
      <w:marRight w:val="0"/>
      <w:marTop w:val="0"/>
      <w:marBottom w:val="0"/>
      <w:divBdr>
        <w:top w:val="none" w:sz="0" w:space="0" w:color="auto"/>
        <w:left w:val="none" w:sz="0" w:space="0" w:color="auto"/>
        <w:bottom w:val="none" w:sz="0" w:space="0" w:color="auto"/>
        <w:right w:val="none" w:sz="0" w:space="0" w:color="auto"/>
      </w:divBdr>
    </w:div>
    <w:div w:id="173302054">
      <w:marLeft w:val="0"/>
      <w:marRight w:val="0"/>
      <w:marTop w:val="0"/>
      <w:marBottom w:val="0"/>
      <w:divBdr>
        <w:top w:val="none" w:sz="0" w:space="0" w:color="auto"/>
        <w:left w:val="none" w:sz="0" w:space="0" w:color="auto"/>
        <w:bottom w:val="none" w:sz="0" w:space="0" w:color="auto"/>
        <w:right w:val="none" w:sz="0" w:space="0" w:color="auto"/>
      </w:divBdr>
    </w:div>
    <w:div w:id="173302055">
      <w:marLeft w:val="0"/>
      <w:marRight w:val="0"/>
      <w:marTop w:val="0"/>
      <w:marBottom w:val="0"/>
      <w:divBdr>
        <w:top w:val="none" w:sz="0" w:space="0" w:color="auto"/>
        <w:left w:val="none" w:sz="0" w:space="0" w:color="auto"/>
        <w:bottom w:val="none" w:sz="0" w:space="0" w:color="auto"/>
        <w:right w:val="none" w:sz="0" w:space="0" w:color="auto"/>
      </w:divBdr>
    </w:div>
    <w:div w:id="173302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dsff@tel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200</TotalTime>
  <Pages>6</Pages>
  <Words>1262</Words>
  <Characters>6693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åkerlundh</dc:creator>
  <cp:keywords/>
  <dc:description/>
  <cp:lastModifiedBy> </cp:lastModifiedBy>
  <cp:revision>27</cp:revision>
  <cp:lastPrinted>2013-02-22T11:06:00Z</cp:lastPrinted>
  <dcterms:created xsi:type="dcterms:W3CDTF">2013-02-16T12:13:00Z</dcterms:created>
  <dcterms:modified xsi:type="dcterms:W3CDTF">2013-02-22T11:08:00Z</dcterms:modified>
</cp:coreProperties>
</file>