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pPr w:leftFromText="142" w:rightFromText="142" w:topFromText="567" w:bottomFromText="284" w:horzAnchor="page" w:tblpX="795" w:tblpY="-112"/>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0"/>
        <w:gridCol w:w="1701"/>
        <w:gridCol w:w="3119"/>
      </w:tblGrid>
      <w:tr w:rsidR="001563A2" w:rsidRPr="009A156D" w14:paraId="2EFD479E" w14:textId="77777777" w:rsidTr="003A4ED6">
        <w:trPr>
          <w:gridBefore w:val="1"/>
          <w:wBefore w:w="5670" w:type="dxa"/>
        </w:trPr>
        <w:tc>
          <w:tcPr>
            <w:tcW w:w="1701" w:type="dxa"/>
          </w:tcPr>
          <w:p w14:paraId="5833FB83" w14:textId="650751A2" w:rsidR="001563A2" w:rsidRPr="009A156D" w:rsidRDefault="001563A2" w:rsidP="003A4ED6">
            <w:pPr>
              <w:pStyle w:val="Ledtext"/>
            </w:pPr>
            <w:bookmarkStart w:id="0" w:name="_Hlk535246237"/>
            <w:bookmarkStart w:id="1" w:name="_GoBack"/>
            <w:bookmarkEnd w:id="1"/>
          </w:p>
        </w:tc>
        <w:tc>
          <w:tcPr>
            <w:tcW w:w="3119" w:type="dxa"/>
          </w:tcPr>
          <w:p w14:paraId="5D44AF13" w14:textId="6EE4AFAD" w:rsidR="001563A2" w:rsidRPr="009A156D" w:rsidRDefault="001563A2" w:rsidP="003A4ED6">
            <w:pPr>
              <w:pStyle w:val="Ledtext"/>
            </w:pPr>
          </w:p>
        </w:tc>
      </w:tr>
      <w:tr w:rsidR="00C35426" w:rsidRPr="009A156D" w14:paraId="505485B2" w14:textId="77777777" w:rsidTr="003A4ED6">
        <w:trPr>
          <w:gridBefore w:val="1"/>
          <w:wBefore w:w="5670" w:type="dxa"/>
        </w:trPr>
        <w:tc>
          <w:tcPr>
            <w:tcW w:w="1701" w:type="dxa"/>
          </w:tcPr>
          <w:p w14:paraId="2FB0F1A0" w14:textId="77777777" w:rsidR="00C35426" w:rsidRPr="009A156D" w:rsidRDefault="00C35426" w:rsidP="003A4ED6">
            <w:pPr>
              <w:pStyle w:val="Ledtext"/>
            </w:pPr>
          </w:p>
        </w:tc>
        <w:tc>
          <w:tcPr>
            <w:tcW w:w="3119" w:type="dxa"/>
          </w:tcPr>
          <w:p w14:paraId="32325786" w14:textId="77777777" w:rsidR="00C35426" w:rsidRPr="009A156D" w:rsidRDefault="00C35426" w:rsidP="003A4ED6">
            <w:pPr>
              <w:pStyle w:val="Ledtext"/>
            </w:pPr>
          </w:p>
        </w:tc>
      </w:tr>
      <w:tr w:rsidR="001563A2" w:rsidRPr="009A156D" w14:paraId="55A9DD61" w14:textId="77777777" w:rsidTr="003A4ED6">
        <w:trPr>
          <w:gridBefore w:val="1"/>
          <w:wBefore w:w="5670" w:type="dxa"/>
          <w:trHeight w:hRule="exact" w:val="851"/>
        </w:trPr>
        <w:tc>
          <w:tcPr>
            <w:tcW w:w="1701" w:type="dxa"/>
          </w:tcPr>
          <w:p w14:paraId="45B13876" w14:textId="10B94DFA" w:rsidR="001563A2" w:rsidRPr="009A156D" w:rsidRDefault="001563A2" w:rsidP="003A4ED6">
            <w:pPr>
              <w:pStyle w:val="Ledtext"/>
            </w:pPr>
          </w:p>
        </w:tc>
        <w:tc>
          <w:tcPr>
            <w:tcW w:w="3119" w:type="dxa"/>
          </w:tcPr>
          <w:p w14:paraId="3ACFEC52" w14:textId="56346586" w:rsidR="001563A2" w:rsidRPr="009A156D" w:rsidRDefault="001563A2" w:rsidP="003A4ED6">
            <w:pPr>
              <w:pStyle w:val="Ledtext"/>
            </w:pPr>
          </w:p>
        </w:tc>
      </w:tr>
      <w:tr w:rsidR="001563A2" w:rsidRPr="009A156D" w14:paraId="3E92CBC1" w14:textId="77777777" w:rsidTr="003A4ED6">
        <w:tc>
          <w:tcPr>
            <w:tcW w:w="5670" w:type="dxa"/>
          </w:tcPr>
          <w:p w14:paraId="709EB90A" w14:textId="549480E2" w:rsidR="001563A2" w:rsidRPr="009A156D" w:rsidRDefault="001563A2" w:rsidP="003A4ED6">
            <w:pPr>
              <w:pStyle w:val="Ledtext"/>
            </w:pPr>
            <w:r>
              <w:t>Förvaltning eller nämnd eller enhet</w:t>
            </w:r>
          </w:p>
        </w:tc>
        <w:tc>
          <w:tcPr>
            <w:tcW w:w="4820" w:type="dxa"/>
            <w:gridSpan w:val="2"/>
            <w:vMerge w:val="restart"/>
          </w:tcPr>
          <w:p w14:paraId="7EC74AF0" w14:textId="3327B240" w:rsidR="001563A2" w:rsidRPr="009A156D" w:rsidRDefault="001563A2" w:rsidP="003A4ED6">
            <w:pPr>
              <w:pStyle w:val="Ledtext"/>
            </w:pPr>
          </w:p>
        </w:tc>
      </w:tr>
      <w:tr w:rsidR="001563A2" w:rsidRPr="009A156D" w14:paraId="3C52FF8A" w14:textId="77777777" w:rsidTr="003A4ED6">
        <w:tc>
          <w:tcPr>
            <w:tcW w:w="5670" w:type="dxa"/>
          </w:tcPr>
          <w:p w14:paraId="209F7A9D" w14:textId="30795020" w:rsidR="001563A2" w:rsidRPr="009A156D" w:rsidRDefault="002A290B" w:rsidP="003A4ED6">
            <w:pPr>
              <w:pStyle w:val="Ledtext"/>
            </w:pPr>
            <w:r>
              <w:rPr>
                <w:b/>
              </w:rPr>
              <w:t>Idrott och fritid</w:t>
            </w:r>
            <w:r w:rsidR="00754148">
              <w:rPr>
                <w:b/>
              </w:rPr>
              <w:t xml:space="preserve"> 2</w:t>
            </w:r>
            <w:r w:rsidR="000B5D5C">
              <w:rPr>
                <w:b/>
              </w:rPr>
              <w:t xml:space="preserve">7 </w:t>
            </w:r>
            <w:r w:rsidR="00754148">
              <w:rPr>
                <w:b/>
              </w:rPr>
              <w:t>mars</w:t>
            </w:r>
          </w:p>
        </w:tc>
        <w:tc>
          <w:tcPr>
            <w:tcW w:w="4820" w:type="dxa"/>
            <w:gridSpan w:val="2"/>
            <w:vMerge/>
          </w:tcPr>
          <w:p w14:paraId="212FA829" w14:textId="77777777" w:rsidR="001563A2" w:rsidRPr="009A156D" w:rsidRDefault="001563A2" w:rsidP="003A4ED6">
            <w:pPr>
              <w:pStyle w:val="Ledtext"/>
            </w:pPr>
          </w:p>
        </w:tc>
      </w:tr>
      <w:tr w:rsidR="001563A2" w:rsidRPr="009A156D" w14:paraId="016529D0" w14:textId="77777777" w:rsidTr="003A4ED6">
        <w:trPr>
          <w:trHeight w:hRule="exact" w:val="170"/>
        </w:trPr>
        <w:tc>
          <w:tcPr>
            <w:tcW w:w="5670" w:type="dxa"/>
          </w:tcPr>
          <w:p w14:paraId="57223862" w14:textId="77777777" w:rsidR="001563A2" w:rsidRPr="009A156D" w:rsidRDefault="001563A2" w:rsidP="003A4ED6">
            <w:pPr>
              <w:pStyle w:val="Ledtext"/>
              <w:rPr>
                <w:b/>
              </w:rPr>
            </w:pPr>
          </w:p>
        </w:tc>
        <w:tc>
          <w:tcPr>
            <w:tcW w:w="4820" w:type="dxa"/>
            <w:gridSpan w:val="2"/>
            <w:vMerge/>
          </w:tcPr>
          <w:p w14:paraId="56D9ECFA" w14:textId="77777777" w:rsidR="001563A2" w:rsidRPr="009A156D" w:rsidRDefault="001563A2" w:rsidP="003A4ED6">
            <w:pPr>
              <w:pStyle w:val="Ledtext"/>
            </w:pPr>
          </w:p>
        </w:tc>
      </w:tr>
    </w:tbl>
    <w:bookmarkEnd w:id="0"/>
    <w:p w14:paraId="32708485" w14:textId="1371F19F" w:rsidR="001B5753" w:rsidRPr="000A5418" w:rsidRDefault="001B5753" w:rsidP="001B5753">
      <w:pPr>
        <w:pStyle w:val="Rubrik1"/>
        <w:spacing w:before="0" w:after="300" w:line="600" w:lineRule="atLeast"/>
        <w:rPr>
          <w:sz w:val="30"/>
          <w:szCs w:val="26"/>
        </w:rPr>
      </w:pPr>
      <w:r w:rsidRPr="000A5418">
        <w:rPr>
          <w:sz w:val="30"/>
          <w:szCs w:val="26"/>
        </w:rPr>
        <w:t>Rekommendationer angående idrott och träningsanläggningar med anledning av covid-19</w:t>
      </w:r>
    </w:p>
    <w:p w14:paraId="2198BBDC" w14:textId="77777777" w:rsidR="001B5753" w:rsidRPr="000A5418" w:rsidRDefault="001B5753" w:rsidP="001B5753">
      <w:pPr>
        <w:pStyle w:val="Normalwebb"/>
        <w:spacing w:before="0" w:beforeAutospacing="0" w:after="180" w:afterAutospacing="0"/>
        <w:rPr>
          <w:rFonts w:ascii="Source Sans Pro" w:eastAsiaTheme="minorHAnsi" w:hAnsi="Source Sans Pro" w:cstheme="minorBidi"/>
          <w:spacing w:val="-4"/>
          <w:sz w:val="22"/>
          <w:szCs w:val="22"/>
          <w:lang w:eastAsia="en-US"/>
        </w:rPr>
      </w:pPr>
      <w:r w:rsidRPr="000A5418">
        <w:rPr>
          <w:rFonts w:ascii="Source Sans Pro" w:eastAsiaTheme="minorHAnsi" w:hAnsi="Source Sans Pro" w:cstheme="minorBidi"/>
          <w:spacing w:val="-4"/>
          <w:sz w:val="22"/>
          <w:szCs w:val="22"/>
          <w:lang w:eastAsia="en-US"/>
        </w:rPr>
        <w:t>Fysisk aktivitet är bra för folkhälsan, idrott och träning ska därför fortsätta, anser Folkhälsomyndigheten. Träningar, matcher eller lokala cuper behöver inte ställas in med anledning av epidemin, och gym, simhallar och idrottshallar kan hålla öppet.</w:t>
      </w:r>
    </w:p>
    <w:p w14:paraId="7B6B9CB8" w14:textId="3FE03CF4" w:rsidR="001B5753" w:rsidRDefault="001B5753" w:rsidP="001B5753">
      <w:pPr>
        <w:pStyle w:val="Normalwebb"/>
        <w:spacing w:before="0" w:beforeAutospacing="0" w:after="180" w:afterAutospacing="0"/>
        <w:rPr>
          <w:rFonts w:ascii="Source Sans Pro" w:eastAsiaTheme="minorHAnsi" w:hAnsi="Source Sans Pro" w:cstheme="minorBidi"/>
          <w:spacing w:val="-4"/>
          <w:sz w:val="22"/>
          <w:szCs w:val="22"/>
          <w:lang w:eastAsia="en-US"/>
        </w:rPr>
      </w:pPr>
      <w:r w:rsidRPr="000A5418">
        <w:rPr>
          <w:rFonts w:ascii="Source Sans Pro" w:eastAsiaTheme="minorHAnsi" w:hAnsi="Source Sans Pro" w:cstheme="minorBidi"/>
          <w:spacing w:val="-4"/>
          <w:sz w:val="22"/>
          <w:szCs w:val="22"/>
          <w:lang w:eastAsia="en-US"/>
        </w:rPr>
        <w:t>Däremot kan aktiviteterna behöva anpassas för att minimera riskerna för smittspridning.</w:t>
      </w:r>
    </w:p>
    <w:p w14:paraId="188F3249" w14:textId="504CE43C" w:rsidR="005F0609" w:rsidRPr="000A5418" w:rsidRDefault="005F0609" w:rsidP="001B5753">
      <w:pPr>
        <w:pStyle w:val="Normalwebb"/>
        <w:spacing w:before="0" w:beforeAutospacing="0" w:after="180" w:afterAutospacing="0"/>
        <w:rPr>
          <w:rFonts w:ascii="Source Sans Pro" w:eastAsiaTheme="minorHAnsi" w:hAnsi="Source Sans Pro" w:cstheme="minorBidi"/>
          <w:spacing w:val="-4"/>
          <w:sz w:val="22"/>
          <w:szCs w:val="22"/>
          <w:lang w:eastAsia="en-US"/>
        </w:rPr>
      </w:pPr>
      <w:bookmarkStart w:id="2" w:name="_Hlk36035435"/>
      <w:r>
        <w:rPr>
          <w:rFonts w:ascii="Source Sans Pro" w:eastAsiaTheme="minorHAnsi" w:hAnsi="Source Sans Pro" w:cstheme="minorBidi"/>
          <w:spacing w:val="-4"/>
          <w:sz w:val="22"/>
          <w:szCs w:val="22"/>
          <w:lang w:eastAsia="en-US"/>
        </w:rPr>
        <w:t xml:space="preserve">Under </w:t>
      </w:r>
      <w:r w:rsidR="006574D4">
        <w:rPr>
          <w:rFonts w:ascii="Source Sans Pro" w:eastAsiaTheme="minorHAnsi" w:hAnsi="Source Sans Pro" w:cstheme="minorBidi"/>
          <w:spacing w:val="-4"/>
          <w:sz w:val="22"/>
          <w:szCs w:val="22"/>
          <w:lang w:eastAsia="en-US"/>
        </w:rPr>
        <w:t>rådande</w:t>
      </w:r>
      <w:r>
        <w:rPr>
          <w:rFonts w:ascii="Source Sans Pro" w:eastAsiaTheme="minorHAnsi" w:hAnsi="Source Sans Pro" w:cstheme="minorBidi"/>
          <w:spacing w:val="-4"/>
          <w:sz w:val="22"/>
          <w:szCs w:val="22"/>
          <w:lang w:eastAsia="en-US"/>
        </w:rPr>
        <w:t xml:space="preserve"> </w:t>
      </w:r>
      <w:r w:rsidR="006574D4">
        <w:rPr>
          <w:rFonts w:ascii="Source Sans Pro" w:eastAsiaTheme="minorHAnsi" w:hAnsi="Source Sans Pro" w:cstheme="minorBidi"/>
          <w:spacing w:val="-4"/>
          <w:sz w:val="22"/>
          <w:szCs w:val="22"/>
          <w:lang w:eastAsia="en-US"/>
        </w:rPr>
        <w:t xml:space="preserve">situation </w:t>
      </w:r>
      <w:r>
        <w:rPr>
          <w:rFonts w:ascii="Source Sans Pro" w:eastAsiaTheme="minorHAnsi" w:hAnsi="Source Sans Pro" w:cstheme="minorBidi"/>
          <w:spacing w:val="-4"/>
          <w:sz w:val="22"/>
          <w:szCs w:val="22"/>
          <w:lang w:eastAsia="en-US"/>
        </w:rPr>
        <w:t xml:space="preserve">städas det extra ute våra anläggningar med mer avtorkning av handtag, wc och duschutrymmen. Städ anpassas också efter varje anläggnings behov. </w:t>
      </w:r>
    </w:p>
    <w:bookmarkEnd w:id="2"/>
    <w:p w14:paraId="6A6828B7" w14:textId="260250BD" w:rsidR="001B5753" w:rsidRPr="000A5418" w:rsidRDefault="005C7938" w:rsidP="001B5753">
      <w:pPr>
        <w:pStyle w:val="Rubrik2"/>
        <w:spacing w:before="375" w:after="60" w:line="525" w:lineRule="atLeast"/>
      </w:pPr>
      <w:r>
        <w:t>R</w:t>
      </w:r>
      <w:r w:rsidR="001B5753" w:rsidRPr="000A5418">
        <w:t>åd</w:t>
      </w:r>
      <w:r w:rsidR="001B5753">
        <w:t xml:space="preserve"> </w:t>
      </w:r>
      <w:bookmarkStart w:id="3" w:name="_Hlk36106407"/>
      <w:r w:rsidR="002B7CF8">
        <w:t xml:space="preserve">för sammankomster under </w:t>
      </w:r>
      <w:r w:rsidR="002B7CF8" w:rsidRPr="005C7938">
        <w:t>50</w:t>
      </w:r>
      <w:r w:rsidR="00967600" w:rsidRPr="005C7938">
        <w:t xml:space="preserve"> </w:t>
      </w:r>
      <w:r w:rsidR="002B7CF8" w:rsidRPr="005C7938">
        <w:t>deltagare</w:t>
      </w:r>
    </w:p>
    <w:bookmarkEnd w:id="3"/>
    <w:p w14:paraId="38EEE7A5" w14:textId="77777777" w:rsidR="001B5753" w:rsidRDefault="001B5753" w:rsidP="001B5753">
      <w:pPr>
        <w:numPr>
          <w:ilvl w:val="0"/>
          <w:numId w:val="4"/>
        </w:numPr>
        <w:spacing w:after="0"/>
        <w:ind w:left="0"/>
      </w:pPr>
      <w:r w:rsidRPr="000A5418">
        <w:t>Den som är sjuk, även med milda symtom, ska inte delta i aktiviteter alls, utan stanna hemma till och med två dagar efter tillfrisknande. Insjuknar man under idrottsaktivitet ska man gå hem direkt.</w:t>
      </w:r>
    </w:p>
    <w:p w14:paraId="403985C0" w14:textId="77777777" w:rsidR="001B5753" w:rsidRPr="000A5418" w:rsidRDefault="001B5753" w:rsidP="001B5753">
      <w:pPr>
        <w:numPr>
          <w:ilvl w:val="0"/>
          <w:numId w:val="4"/>
        </w:numPr>
        <w:spacing w:after="0"/>
        <w:ind w:left="0"/>
      </w:pPr>
      <w:r w:rsidRPr="000A5418">
        <w:t xml:space="preserve">Begränsa om möjligt antalet deltagare i aktiviteterna. </w:t>
      </w:r>
    </w:p>
    <w:p w14:paraId="79CCE44C" w14:textId="77777777" w:rsidR="001B5753" w:rsidRDefault="001B5753" w:rsidP="001B5753">
      <w:pPr>
        <w:numPr>
          <w:ilvl w:val="0"/>
          <w:numId w:val="4"/>
        </w:numPr>
        <w:spacing w:after="0"/>
        <w:ind w:left="0"/>
      </w:pPr>
      <w:r w:rsidRPr="000A5418">
        <w:t>Minska moment med närkontakt, gör andra övningar istället.</w:t>
      </w:r>
    </w:p>
    <w:p w14:paraId="445F37BD" w14:textId="77777777" w:rsidR="001B5753" w:rsidRPr="000A5418" w:rsidRDefault="001B5753" w:rsidP="001B5753">
      <w:pPr>
        <w:numPr>
          <w:ilvl w:val="0"/>
          <w:numId w:val="4"/>
        </w:numPr>
        <w:spacing w:after="0"/>
        <w:ind w:left="0"/>
      </w:pPr>
      <w:r>
        <w:t>O</w:t>
      </w:r>
      <w:r w:rsidRPr="000A5418">
        <w:t>m möjligt byta om hemma före och efter aktiviteter.</w:t>
      </w:r>
    </w:p>
    <w:p w14:paraId="13EA1884" w14:textId="77777777" w:rsidR="001B5753" w:rsidRDefault="001B5753" w:rsidP="001B5753">
      <w:pPr>
        <w:numPr>
          <w:ilvl w:val="0"/>
          <w:numId w:val="4"/>
        </w:numPr>
        <w:spacing w:after="0"/>
        <w:ind w:left="0"/>
      </w:pPr>
      <w:r w:rsidRPr="000A5418">
        <w:t>Dela inte vattenflaskor, munskydd och liknande som kan överföra saliv.</w:t>
      </w:r>
    </w:p>
    <w:p w14:paraId="2954563E" w14:textId="1944FF91" w:rsidR="001B5753" w:rsidRPr="000A5418" w:rsidRDefault="00AA2704" w:rsidP="001B5753">
      <w:pPr>
        <w:numPr>
          <w:ilvl w:val="0"/>
          <w:numId w:val="4"/>
        </w:numPr>
        <w:spacing w:after="0"/>
        <w:ind w:left="0"/>
      </w:pPr>
      <w:r>
        <w:t>Alla</w:t>
      </w:r>
      <w:r w:rsidR="001B5753" w:rsidRPr="000A5418">
        <w:t xml:space="preserve"> uppmana</w:t>
      </w:r>
      <w:r>
        <w:t xml:space="preserve">s </w:t>
      </w:r>
      <w:r w:rsidR="001B5753" w:rsidRPr="000A5418">
        <w:t>till god handhygien.</w:t>
      </w:r>
    </w:p>
    <w:p w14:paraId="237D588D" w14:textId="77777777" w:rsidR="001B5753" w:rsidRDefault="001B5753" w:rsidP="001B5753">
      <w:pPr>
        <w:numPr>
          <w:ilvl w:val="0"/>
          <w:numId w:val="4"/>
        </w:numPr>
        <w:spacing w:after="0"/>
        <w:ind w:left="0"/>
      </w:pPr>
      <w:r w:rsidRPr="000A5418">
        <w:t>Undvik trängsel t.ex. vid insläpp av publik på läktare och vid försäljning.</w:t>
      </w:r>
    </w:p>
    <w:p w14:paraId="1ABACC67" w14:textId="77777777" w:rsidR="001B5753" w:rsidRPr="000A5418" w:rsidRDefault="001B5753" w:rsidP="001B5753">
      <w:pPr>
        <w:numPr>
          <w:ilvl w:val="0"/>
          <w:numId w:val="4"/>
        </w:numPr>
        <w:spacing w:after="0"/>
        <w:ind w:left="0"/>
      </w:pPr>
      <w:r w:rsidRPr="000A5418">
        <w:t xml:space="preserve">Personer över 70 år bör undvika offentliga miljöer och minska sociala kontakter och ska därför inte delta i gruppaktiviteter inomhus. </w:t>
      </w:r>
    </w:p>
    <w:p w14:paraId="0B404138" w14:textId="77777777" w:rsidR="001B5753" w:rsidRPr="000A5418" w:rsidRDefault="001B5753" w:rsidP="001B5753">
      <w:pPr>
        <w:numPr>
          <w:ilvl w:val="0"/>
          <w:numId w:val="6"/>
        </w:numPr>
        <w:spacing w:after="0"/>
        <w:ind w:left="0"/>
      </w:pPr>
      <w:r>
        <w:t xml:space="preserve">Om ni kan, ha gärna er aktivitet utomhus istället. </w:t>
      </w:r>
      <w:r w:rsidRPr="000A5418">
        <w:t xml:space="preserve"> </w:t>
      </w:r>
      <w:r>
        <w:t>Det innebär</w:t>
      </w:r>
      <w:r w:rsidRPr="000A5418">
        <w:t xml:space="preserve"> betydligt mindre smittspridningsrisk.</w:t>
      </w:r>
    </w:p>
    <w:p w14:paraId="3B12C4DB" w14:textId="77777777" w:rsidR="001B5753" w:rsidRPr="000A5418" w:rsidRDefault="001B5753" w:rsidP="001B5753">
      <w:pPr>
        <w:pStyle w:val="Rubrik2"/>
        <w:spacing w:before="375" w:after="60" w:line="525" w:lineRule="atLeast"/>
      </w:pPr>
      <w:r w:rsidRPr="000A5418">
        <w:t>Cuper, tävlingar och matcher</w:t>
      </w:r>
    </w:p>
    <w:p w14:paraId="5A16D249" w14:textId="77777777" w:rsidR="001B5753" w:rsidRPr="000A5418" w:rsidRDefault="001B5753" w:rsidP="001B5753">
      <w:pPr>
        <w:spacing w:after="0"/>
      </w:pPr>
      <w:r w:rsidRPr="000A5418">
        <w:t>Överväg att ställa in om det innebär deltagande från andra länder eller andra delar av Sverige. Lokala arrangemang kan genomföras som vanligt.</w:t>
      </w:r>
    </w:p>
    <w:p w14:paraId="388E145C" w14:textId="77777777" w:rsidR="001B5753" w:rsidRDefault="001B5753" w:rsidP="001B5753">
      <w:pPr>
        <w:pStyle w:val="Normalwebb"/>
        <w:spacing w:before="0" w:beforeAutospacing="0" w:after="180" w:afterAutospacing="0"/>
        <w:rPr>
          <w:rFonts w:ascii="Source Sans Pro" w:eastAsiaTheme="minorHAnsi" w:hAnsi="Source Sans Pro" w:cstheme="minorBidi"/>
          <w:spacing w:val="-4"/>
          <w:sz w:val="22"/>
          <w:szCs w:val="22"/>
          <w:lang w:eastAsia="en-US"/>
        </w:rPr>
      </w:pPr>
    </w:p>
    <w:p w14:paraId="60BCB254" w14:textId="77777777" w:rsidR="000A5418" w:rsidRDefault="000A5418" w:rsidP="000A5418">
      <w:pPr>
        <w:pStyle w:val="Normalwebb"/>
        <w:spacing w:before="0" w:beforeAutospacing="0" w:after="180" w:afterAutospacing="0"/>
        <w:rPr>
          <w:rFonts w:ascii="Source Sans Pro" w:eastAsiaTheme="minorHAnsi" w:hAnsi="Source Sans Pro" w:cstheme="minorBidi"/>
          <w:spacing w:val="-4"/>
          <w:sz w:val="22"/>
          <w:szCs w:val="22"/>
          <w:lang w:eastAsia="en-US"/>
        </w:rPr>
      </w:pPr>
    </w:p>
    <w:p w14:paraId="385C0E99" w14:textId="3BDC56C8" w:rsidR="001B5753" w:rsidRDefault="001B5753" w:rsidP="001B5753">
      <w:pPr>
        <w:pStyle w:val="Rubrik2"/>
      </w:pPr>
      <w:r>
        <w:lastRenderedPageBreak/>
        <w:t xml:space="preserve">Riskanalys Covid-19 för sammankomster </w:t>
      </w:r>
      <w:r w:rsidR="005C7938">
        <w:br/>
      </w:r>
      <w:r>
        <w:t>under 50 deltagare</w:t>
      </w:r>
    </w:p>
    <w:p w14:paraId="3EA8D3AE" w14:textId="77777777" w:rsidR="001B5753" w:rsidRPr="000A5418" w:rsidRDefault="001B5753" w:rsidP="001B5753">
      <w:pPr>
        <w:pStyle w:val="Normalwebb"/>
        <w:spacing w:before="0" w:beforeAutospacing="0" w:after="180" w:afterAutospacing="0"/>
        <w:rPr>
          <w:rFonts w:ascii="Source Sans Pro" w:eastAsiaTheme="minorHAnsi" w:hAnsi="Source Sans Pro" w:cstheme="minorBidi"/>
          <w:spacing w:val="-4"/>
          <w:sz w:val="22"/>
          <w:szCs w:val="22"/>
          <w:lang w:eastAsia="en-US"/>
        </w:rPr>
      </w:pPr>
      <w:r>
        <w:rPr>
          <w:rFonts w:ascii="Source Sans Pro" w:eastAsiaTheme="minorHAnsi" w:hAnsi="Source Sans Pro" w:cstheme="minorBidi"/>
          <w:spacing w:val="-4"/>
          <w:sz w:val="22"/>
          <w:szCs w:val="22"/>
          <w:lang w:eastAsia="en-US"/>
        </w:rPr>
        <w:t>Du som a</w:t>
      </w:r>
      <w:r w:rsidRPr="000A5418">
        <w:rPr>
          <w:rFonts w:ascii="Source Sans Pro" w:eastAsiaTheme="minorHAnsi" w:hAnsi="Source Sans Pro" w:cstheme="minorBidi"/>
          <w:spacing w:val="-4"/>
          <w:sz w:val="22"/>
          <w:szCs w:val="22"/>
          <w:lang w:eastAsia="en-US"/>
        </w:rPr>
        <w:t xml:space="preserve">rrangör av verksamheten ska göra en riskbedömning enligt riskbedömningsverktyget </w:t>
      </w:r>
      <w:r>
        <w:rPr>
          <w:rFonts w:ascii="Source Sans Pro" w:eastAsiaTheme="minorHAnsi" w:hAnsi="Source Sans Pro" w:cstheme="minorBidi"/>
          <w:spacing w:val="-4"/>
          <w:sz w:val="22"/>
          <w:szCs w:val="22"/>
          <w:lang w:eastAsia="en-US"/>
        </w:rPr>
        <w:t>på folkhälsomyndighetens sida eller enligt nedanmall</w:t>
      </w:r>
      <w:r w:rsidRPr="000A5418">
        <w:rPr>
          <w:rFonts w:ascii="Source Sans Pro" w:eastAsiaTheme="minorHAnsi" w:hAnsi="Source Sans Pro" w:cstheme="minorBidi"/>
          <w:spacing w:val="-4"/>
          <w:sz w:val="22"/>
          <w:szCs w:val="22"/>
          <w:lang w:eastAsia="en-US"/>
        </w:rPr>
        <w:t>.</w:t>
      </w:r>
    </w:p>
    <w:p w14:paraId="6DCD9AB7" w14:textId="77777777" w:rsidR="001B5753" w:rsidRDefault="001B5753" w:rsidP="001B5753">
      <w:r>
        <w:t>Förening/arrangör: ____________________________________</w:t>
      </w:r>
    </w:p>
    <w:p w14:paraId="03B55CE3" w14:textId="77777777" w:rsidR="001B5753" w:rsidRDefault="001B5753" w:rsidP="001B5753">
      <w:r>
        <w:t>År-Mån-Dag: __________________________________________</w:t>
      </w:r>
    </w:p>
    <w:p w14:paraId="5FB9346C" w14:textId="77777777" w:rsidR="001B5753" w:rsidRPr="000E392A" w:rsidRDefault="001B5753" w:rsidP="001B5753">
      <w:r>
        <w:t>Anläggning: ___________________________________________</w:t>
      </w:r>
    </w:p>
    <w:p w14:paraId="5F1D09C5" w14:textId="77777777" w:rsidR="001B5753" w:rsidRPr="00A86C11" w:rsidRDefault="001B5753" w:rsidP="001B5753">
      <w:pPr>
        <w:rPr>
          <w:rFonts w:ascii="Calibri" w:hAnsi="Calibri"/>
          <w:spacing w:val="0"/>
        </w:rPr>
      </w:pPr>
      <w:r>
        <w:t xml:space="preserve">Som stöd till dig som hyr har vi tagit bort spärrtiden på fem dagar kostnadsfri avbokning så att du som har bokat kan avboka din sammankomst ända fram till tillfället utan kostnad. Vi har även tagit fram denna blankett som du kan dela ut om du bokar för andra ledare och behöver säkerställa att de gjort en riskanalys. </w:t>
      </w:r>
    </w:p>
    <w:p w14:paraId="780CB20A" w14:textId="77777777" w:rsidR="001B5753" w:rsidRDefault="001B5753" w:rsidP="001B5753">
      <w:pPr>
        <w:rPr>
          <w:rFonts w:ascii="Calibri" w:hAnsi="Calibri"/>
          <w:spacing w:val="0"/>
        </w:rPr>
      </w:pPr>
      <w:r>
        <w:t xml:space="preserve">Kommer internationella deltagare att delta? </w:t>
      </w:r>
      <w:r>
        <w:tab/>
      </w:r>
      <w:r>
        <w:tab/>
      </w:r>
      <w:r>
        <w:tab/>
        <w:t>Ja/Nej</w:t>
      </w:r>
    </w:p>
    <w:p w14:paraId="1A1723EB" w14:textId="77777777" w:rsidR="001B5753" w:rsidRDefault="001B5753" w:rsidP="001B5753">
      <w:r>
        <w:t xml:space="preserve">Kommer det delta personer i riskgrupp (+70 år/ luftvägsbesvär)? </w:t>
      </w:r>
      <w:r>
        <w:tab/>
        <w:t>Ja/Nej</w:t>
      </w:r>
    </w:p>
    <w:p w14:paraId="04C9B2A2" w14:textId="77777777" w:rsidR="001B5753" w:rsidRDefault="001B5753" w:rsidP="001B5753">
      <w:r>
        <w:t xml:space="preserve">Kommer ni vara inomhus? </w:t>
      </w:r>
      <w:r>
        <w:tab/>
      </w:r>
      <w:r>
        <w:tab/>
      </w:r>
      <w:r>
        <w:tab/>
      </w:r>
      <w:r>
        <w:tab/>
        <w:t>Ja/Nej</w:t>
      </w:r>
    </w:p>
    <w:p w14:paraId="48D6B689" w14:textId="77777777" w:rsidR="001B5753" w:rsidRDefault="001B5753" w:rsidP="001B5753">
      <w:r>
        <w:t xml:space="preserve">Kommer ni ha nära kontakt? </w:t>
      </w:r>
      <w:r>
        <w:tab/>
      </w:r>
      <w:r>
        <w:tab/>
      </w:r>
      <w:r>
        <w:tab/>
      </w:r>
      <w:r>
        <w:tab/>
        <w:t>Ja/Nej</w:t>
      </w:r>
    </w:p>
    <w:p w14:paraId="70257CC2" w14:textId="77777777" w:rsidR="001B5753" w:rsidRDefault="001B5753" w:rsidP="001B5753">
      <w:r>
        <w:t xml:space="preserve">Kommer ni ha er sammankomst i mer än 1 timme? </w:t>
      </w:r>
      <w:r>
        <w:tab/>
      </w:r>
      <w:r>
        <w:tab/>
        <w:t>Ja/Nej</w:t>
      </w:r>
    </w:p>
    <w:p w14:paraId="69301A42" w14:textId="77777777" w:rsidR="001B5753" w:rsidRDefault="001B5753" w:rsidP="001B5753">
      <w:r>
        <w:t xml:space="preserve">Om du svarat ja på två eller fler av frågorna så vidta åtgärder för att säkerställa er sammankomst alternativt ställ in eller omboka. Kom ihåg att det är du som arrangör som har ansvaret för att inte sprida smittan eller utsätta andra för fara. Kom ihåg att säkerställa så att deltagarna kan hålla god handhygien. </w:t>
      </w:r>
    </w:p>
    <w:p w14:paraId="756C3283" w14:textId="77777777" w:rsidR="001B5753" w:rsidRDefault="001B5753" w:rsidP="001B5753">
      <w:r>
        <w:t xml:space="preserve">För mer information </w:t>
      </w:r>
      <w:hyperlink r:id="rId7" w:history="1">
        <w:r w:rsidRPr="00415D73">
          <w:rPr>
            <w:rStyle w:val="Hyperlnk"/>
          </w:rPr>
          <w:t>https://www.folkhalsomyndigheten.se/smittskydd-beredskap/utbrott/aktuella-utbrott/covid-19/information-till-arrangorer-av-evenemang/</w:t>
        </w:r>
      </w:hyperlink>
    </w:p>
    <w:p w14:paraId="52DAB1F1" w14:textId="77777777" w:rsidR="001B5753" w:rsidRDefault="001B5753" w:rsidP="001B5753">
      <w:r>
        <w:t>Du kan även läsa mer om kommunens allmänna information om covid-19</w:t>
      </w:r>
    </w:p>
    <w:p w14:paraId="2AE94930" w14:textId="77777777" w:rsidR="001B5753" w:rsidRDefault="00547566" w:rsidP="001B5753">
      <w:hyperlink r:id="rId8" w:history="1">
        <w:r w:rsidR="001B5753">
          <w:rPr>
            <w:rStyle w:val="Hyperlnk"/>
          </w:rPr>
          <w:t>https://www.uppsala.se/stod-och-omsorg/kris-och-sakerhet/information-om-coronaviruset-covid-19/</w:t>
        </w:r>
      </w:hyperlink>
      <w:r w:rsidR="001B5753">
        <w:t xml:space="preserve"> </w:t>
      </w:r>
    </w:p>
    <w:p w14:paraId="52A979B9" w14:textId="77777777" w:rsidR="001B5753" w:rsidRDefault="001B5753" w:rsidP="001B5753">
      <w:r>
        <w:t>Tack för att du hjälper till att hindra smittspridningen!</w:t>
      </w:r>
    </w:p>
    <w:p w14:paraId="4AAF8C64" w14:textId="77777777" w:rsidR="001B5753" w:rsidRDefault="001B5753" w:rsidP="001B5753">
      <w:r>
        <w:t xml:space="preserve">Med vänliga hälsningar,  </w:t>
      </w:r>
    </w:p>
    <w:p w14:paraId="4BA9BE88" w14:textId="77777777" w:rsidR="001B5753" w:rsidRDefault="001B5753" w:rsidP="001B5753">
      <w:r>
        <w:t>Idrott och fritid</w:t>
      </w:r>
    </w:p>
    <w:p w14:paraId="0932A914" w14:textId="4F6A340F" w:rsidR="00FE4DE5" w:rsidRDefault="00FE4DE5" w:rsidP="001B5753">
      <w:pPr>
        <w:pStyle w:val="Rubrik2"/>
      </w:pPr>
    </w:p>
    <w:sectPr w:rsidR="00FE4DE5" w:rsidSect="002A290B">
      <w:headerReference w:type="default" r:id="rId9"/>
      <w:headerReference w:type="first" r:id="rId10"/>
      <w:footerReference w:type="first" r:id="rId11"/>
      <w:type w:val="continuous"/>
      <w:pgSz w:w="11906" w:h="16838" w:code="9"/>
      <w:pgMar w:top="1417" w:right="1417" w:bottom="1417" w:left="1417"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4A4DC" w14:textId="77777777" w:rsidR="009034A3" w:rsidRDefault="009034A3" w:rsidP="001250E9">
      <w:r>
        <w:separator/>
      </w:r>
    </w:p>
  </w:endnote>
  <w:endnote w:type="continuationSeparator" w:id="0">
    <w:p w14:paraId="711F1BD7" w14:textId="77777777" w:rsidR="009034A3" w:rsidRDefault="009034A3" w:rsidP="001250E9">
      <w:r>
        <w:continuationSeparator/>
      </w:r>
    </w:p>
  </w:endnote>
  <w:endnote w:type="continuationNotice" w:id="1">
    <w:p w14:paraId="2AEEDE57" w14:textId="77777777" w:rsidR="007B1D4B" w:rsidRDefault="007B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Source Sans Pro"/>
    <w:charset w:val="00"/>
    <w:family w:val="swiss"/>
    <w:pitch w:val="variable"/>
    <w:sig w:usb0="600002F7" w:usb1="02000001" w:usb2="00000000" w:usb3="00000000" w:csb0="0000019F" w:csb1="00000000"/>
    <w:embedRegular r:id="rId1" w:fontKey="{6FB71495-4FCB-4DE5-92B4-9F7A5AAA6357}"/>
    <w:embedBold r:id="rId2" w:fontKey="{8C5DE264-C2E7-48C2-936F-93FC64C44CDA}"/>
    <w:embedItalic r:id="rId3" w:fontKey="{CFFB39D0-0541-4E09-AD04-531311C8852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topFromText="567" w:horzAnchor="page" w:tblpX="852" w:tblpYSpec="bottom"/>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490"/>
    </w:tblGrid>
    <w:tr w:rsidR="009034A3" w:rsidRPr="009034A3" w14:paraId="62E8849B" w14:textId="77777777" w:rsidTr="00F061AD">
      <w:tc>
        <w:tcPr>
          <w:tcW w:w="10490" w:type="dxa"/>
          <w:vAlign w:val="bottom"/>
        </w:tcPr>
        <w:p w14:paraId="485AE09E" w14:textId="2290B61D" w:rsidR="009034A3" w:rsidRDefault="009034A3" w:rsidP="00251005">
          <w:pPr>
            <w:pStyle w:val="Ledtext"/>
          </w:pPr>
          <w:r>
            <w:t>Postadress: Uppsala kommun, 753 75 Uppsala</w:t>
          </w:r>
        </w:p>
        <w:p w14:paraId="6A0DA19B" w14:textId="6D6781A5" w:rsidR="009034A3" w:rsidRDefault="009034A3" w:rsidP="00251005">
          <w:pPr>
            <w:pStyle w:val="Ledtext"/>
          </w:pPr>
          <w:r>
            <w:t>Telefon: 018-727 00 00</w:t>
          </w:r>
        </w:p>
        <w:p w14:paraId="67EBFA26" w14:textId="463F4F79" w:rsidR="009034A3" w:rsidRPr="009034A3" w:rsidRDefault="009034A3" w:rsidP="00251005">
          <w:pPr>
            <w:pStyle w:val="Ledtext"/>
            <w:rPr>
              <w:lang w:val="en-US"/>
            </w:rPr>
          </w:pPr>
          <w:r w:rsidRPr="009034A3">
            <w:rPr>
              <w:lang w:val="en-US"/>
            </w:rPr>
            <w:t>www.uppsala.se</w:t>
          </w:r>
        </w:p>
      </w:tc>
    </w:tr>
  </w:tbl>
  <w:p w14:paraId="51F1EF82" w14:textId="77777777" w:rsidR="009034A3" w:rsidRPr="009034A3" w:rsidRDefault="009034A3" w:rsidP="009940F7">
    <w:pPr>
      <w:pStyle w:val="Ledtext"/>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31872" w14:textId="77777777" w:rsidR="009034A3" w:rsidRDefault="009034A3" w:rsidP="001250E9">
      <w:r>
        <w:separator/>
      </w:r>
    </w:p>
  </w:footnote>
  <w:footnote w:type="continuationSeparator" w:id="0">
    <w:p w14:paraId="167A99C6" w14:textId="77777777" w:rsidR="009034A3" w:rsidRDefault="009034A3" w:rsidP="001250E9">
      <w:r>
        <w:continuationSeparator/>
      </w:r>
    </w:p>
  </w:footnote>
  <w:footnote w:type="continuationNotice" w:id="1">
    <w:p w14:paraId="30CB1461" w14:textId="77777777" w:rsidR="007B1D4B" w:rsidRDefault="007B1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7B1A" w14:textId="741BBB1C" w:rsidR="009034A3" w:rsidRDefault="009034A3" w:rsidP="003425F5">
    <w:pPr>
      <w:pStyle w:val="Ledtext"/>
      <w:ind w:right="-852"/>
      <w:jc w:val="right"/>
    </w:pPr>
    <w:r>
      <w:t xml:space="preserve">Sida </w:t>
    </w:r>
    <w:r>
      <w:fldChar w:fldCharType="begin"/>
    </w:r>
    <w:r>
      <w:instrText xml:space="preserve"> PAGE   \* MERGEFORMAT </w:instrText>
    </w:r>
    <w:r>
      <w:fldChar w:fldCharType="separate"/>
    </w:r>
    <w:r w:rsidR="00547566">
      <w:rPr>
        <w:noProof/>
      </w:rPr>
      <w:t>2</w:t>
    </w:r>
    <w:r>
      <w:fldChar w:fldCharType="end"/>
    </w:r>
    <w:r>
      <w:t xml:space="preserve"> (</w:t>
    </w:r>
    <w:r>
      <w:rPr>
        <w:noProof/>
      </w:rPr>
      <w:fldChar w:fldCharType="begin"/>
    </w:r>
    <w:r>
      <w:rPr>
        <w:noProof/>
      </w:rPr>
      <w:instrText xml:space="preserve"> NUMPAGES   \* MERGEFORMAT </w:instrText>
    </w:r>
    <w:r>
      <w:rPr>
        <w:noProof/>
      </w:rPr>
      <w:fldChar w:fldCharType="separate"/>
    </w:r>
    <w:r w:rsidR="00547566">
      <w:rPr>
        <w:noProof/>
      </w:rPr>
      <w:t>2</w:t>
    </w:r>
    <w:r>
      <w:rPr>
        <w:noProof/>
      </w:rPr>
      <w:fldChar w:fldCharType="end"/>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4C8D" w14:textId="3ACEED3C" w:rsidR="009034A3" w:rsidRDefault="00A25341" w:rsidP="003425F5">
    <w:pPr>
      <w:pStyle w:val="Sidhuvud"/>
      <w:tabs>
        <w:tab w:val="clear" w:pos="4536"/>
        <w:tab w:val="clear" w:pos="9072"/>
      </w:tabs>
      <w:ind w:right="-852"/>
      <w:jc w:val="right"/>
    </w:pPr>
    <w:r>
      <w:rPr>
        <w:noProof/>
        <w:sz w:val="18"/>
        <w:lang w:eastAsia="sv-SE"/>
      </w:rPr>
      <w:drawing>
        <wp:anchor distT="0" distB="0" distL="114300" distR="114300" simplePos="0" relativeHeight="251660800" behindDoc="1" locked="0" layoutInCell="1" allowOverlap="1" wp14:anchorId="7C14D80F" wp14:editId="1A8F0689">
          <wp:simplePos x="0" y="0"/>
          <wp:positionH relativeFrom="column">
            <wp:posOffset>-319332</wp:posOffset>
          </wp:positionH>
          <wp:positionV relativeFrom="page">
            <wp:posOffset>242959</wp:posOffset>
          </wp:positionV>
          <wp:extent cx="1710000" cy="734400"/>
          <wp:effectExtent l="0" t="0" r="0" b="0"/>
          <wp:wrapNone/>
          <wp:docPr id="2" name="Bildobjekt 2"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rPr>
        <w:sz w:val="18"/>
      </w:rPr>
      <w:t xml:space="preserve">Sida </w:t>
    </w:r>
    <w:r w:rsidR="009034A3" w:rsidRPr="00FD4AF0">
      <w:rPr>
        <w:sz w:val="18"/>
      </w:rPr>
      <w:fldChar w:fldCharType="begin"/>
    </w:r>
    <w:r w:rsidR="009034A3" w:rsidRPr="00FD4AF0">
      <w:rPr>
        <w:sz w:val="18"/>
      </w:rPr>
      <w:instrText xml:space="preserve"> PAGE   \* MERGEFORMAT </w:instrText>
    </w:r>
    <w:r w:rsidR="009034A3" w:rsidRPr="00FD4AF0">
      <w:rPr>
        <w:sz w:val="18"/>
      </w:rPr>
      <w:fldChar w:fldCharType="separate"/>
    </w:r>
    <w:r w:rsidR="00547566">
      <w:rPr>
        <w:noProof/>
        <w:sz w:val="18"/>
      </w:rPr>
      <w:t>1</w:t>
    </w:r>
    <w:r w:rsidR="009034A3" w:rsidRPr="00FD4AF0">
      <w:rPr>
        <w:sz w:val="18"/>
      </w:rPr>
      <w:fldChar w:fldCharType="end"/>
    </w:r>
    <w:r w:rsidR="009034A3" w:rsidRPr="00FD4AF0">
      <w:rPr>
        <w:sz w:val="18"/>
      </w:rPr>
      <w:t xml:space="preserve"> (</w:t>
    </w:r>
    <w:r w:rsidR="009034A3" w:rsidRPr="00FD4AF0">
      <w:rPr>
        <w:sz w:val="18"/>
      </w:rPr>
      <w:fldChar w:fldCharType="begin"/>
    </w:r>
    <w:r w:rsidR="009034A3" w:rsidRPr="00FD4AF0">
      <w:rPr>
        <w:sz w:val="18"/>
      </w:rPr>
      <w:instrText xml:space="preserve"> NUMPAGES   \* MERGEFORMAT </w:instrText>
    </w:r>
    <w:r w:rsidR="009034A3" w:rsidRPr="00FD4AF0">
      <w:rPr>
        <w:sz w:val="18"/>
      </w:rPr>
      <w:fldChar w:fldCharType="separate"/>
    </w:r>
    <w:r w:rsidR="00547566">
      <w:rPr>
        <w:noProof/>
        <w:sz w:val="18"/>
      </w:rPr>
      <w:t>2</w:t>
    </w:r>
    <w:r w:rsidR="009034A3" w:rsidRPr="00FD4AF0">
      <w:rPr>
        <w:sz w:val="18"/>
      </w:rPr>
      <w:fldChar w:fldCharType="end"/>
    </w:r>
    <w:r w:rsidR="009034A3" w:rsidRPr="00FD4AF0">
      <w:rPr>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11B0A"/>
    <w:multiLevelType w:val="multilevel"/>
    <w:tmpl w:val="F3D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13EAB"/>
    <w:multiLevelType w:val="multilevel"/>
    <w:tmpl w:val="BA1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F2E2D"/>
    <w:multiLevelType w:val="multilevel"/>
    <w:tmpl w:val="51F4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4" w15:restartNumberingAfterBreak="0">
    <w:nsid w:val="49B8626F"/>
    <w:multiLevelType w:val="multilevel"/>
    <w:tmpl w:val="F214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34978"/>
    <w:multiLevelType w:val="multilevel"/>
    <w:tmpl w:val="7E6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defaultTabStop w:val="1304"/>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62"/>
    <w:rsid w:val="0000484B"/>
    <w:rsid w:val="00030F50"/>
    <w:rsid w:val="00040842"/>
    <w:rsid w:val="00050707"/>
    <w:rsid w:val="00064030"/>
    <w:rsid w:val="0008409F"/>
    <w:rsid w:val="000864EF"/>
    <w:rsid w:val="00086D6F"/>
    <w:rsid w:val="000A5418"/>
    <w:rsid w:val="000B5A86"/>
    <w:rsid w:val="000B5D5C"/>
    <w:rsid w:val="000C4FEA"/>
    <w:rsid w:val="00107463"/>
    <w:rsid w:val="001250E9"/>
    <w:rsid w:val="0014056E"/>
    <w:rsid w:val="001563A2"/>
    <w:rsid w:val="00163EAC"/>
    <w:rsid w:val="00172143"/>
    <w:rsid w:val="001A4C0C"/>
    <w:rsid w:val="001A6588"/>
    <w:rsid w:val="001B179D"/>
    <w:rsid w:val="001B5753"/>
    <w:rsid w:val="001D3A47"/>
    <w:rsid w:val="001D6D6B"/>
    <w:rsid w:val="001E0E03"/>
    <w:rsid w:val="001F398F"/>
    <w:rsid w:val="001F7BDE"/>
    <w:rsid w:val="002476BF"/>
    <w:rsid w:val="00251005"/>
    <w:rsid w:val="00255F17"/>
    <w:rsid w:val="00262550"/>
    <w:rsid w:val="002A290B"/>
    <w:rsid w:val="002B7CF8"/>
    <w:rsid w:val="002F7528"/>
    <w:rsid w:val="003105B1"/>
    <w:rsid w:val="003425F5"/>
    <w:rsid w:val="00351BBA"/>
    <w:rsid w:val="00366274"/>
    <w:rsid w:val="003758DA"/>
    <w:rsid w:val="003817CE"/>
    <w:rsid w:val="003D3EB3"/>
    <w:rsid w:val="003D4A53"/>
    <w:rsid w:val="003D58D3"/>
    <w:rsid w:val="003F2952"/>
    <w:rsid w:val="004163DE"/>
    <w:rsid w:val="0045585F"/>
    <w:rsid w:val="004A05A3"/>
    <w:rsid w:val="004D0CB7"/>
    <w:rsid w:val="00507EAE"/>
    <w:rsid w:val="00533E0D"/>
    <w:rsid w:val="005413B2"/>
    <w:rsid w:val="00547566"/>
    <w:rsid w:val="0056420E"/>
    <w:rsid w:val="005C7938"/>
    <w:rsid w:val="005D755B"/>
    <w:rsid w:val="005E2A3A"/>
    <w:rsid w:val="005F0609"/>
    <w:rsid w:val="005F593C"/>
    <w:rsid w:val="0064033D"/>
    <w:rsid w:val="006515BD"/>
    <w:rsid w:val="006574D4"/>
    <w:rsid w:val="006668F4"/>
    <w:rsid w:val="006C60CF"/>
    <w:rsid w:val="006F1C35"/>
    <w:rsid w:val="006F5776"/>
    <w:rsid w:val="0070542A"/>
    <w:rsid w:val="00706CBA"/>
    <w:rsid w:val="0071044F"/>
    <w:rsid w:val="00720608"/>
    <w:rsid w:val="00747700"/>
    <w:rsid w:val="00754148"/>
    <w:rsid w:val="00756178"/>
    <w:rsid w:val="0076124F"/>
    <w:rsid w:val="00765834"/>
    <w:rsid w:val="00765CFC"/>
    <w:rsid w:val="00780736"/>
    <w:rsid w:val="00797C9B"/>
    <w:rsid w:val="007A5FA1"/>
    <w:rsid w:val="007B1D4B"/>
    <w:rsid w:val="007C5B78"/>
    <w:rsid w:val="007E06F8"/>
    <w:rsid w:val="00810EBC"/>
    <w:rsid w:val="008122AA"/>
    <w:rsid w:val="00824E5E"/>
    <w:rsid w:val="00855D29"/>
    <w:rsid w:val="008703EE"/>
    <w:rsid w:val="00873F85"/>
    <w:rsid w:val="00884CC2"/>
    <w:rsid w:val="008C4EFE"/>
    <w:rsid w:val="008D4F2B"/>
    <w:rsid w:val="008D7B86"/>
    <w:rsid w:val="008E0EE1"/>
    <w:rsid w:val="008F706C"/>
    <w:rsid w:val="009034A3"/>
    <w:rsid w:val="00913F6A"/>
    <w:rsid w:val="009421D2"/>
    <w:rsid w:val="00951D53"/>
    <w:rsid w:val="00955230"/>
    <w:rsid w:val="00967600"/>
    <w:rsid w:val="00975998"/>
    <w:rsid w:val="009904D9"/>
    <w:rsid w:val="009913D3"/>
    <w:rsid w:val="009940F7"/>
    <w:rsid w:val="009A156D"/>
    <w:rsid w:val="009A7331"/>
    <w:rsid w:val="009D79BB"/>
    <w:rsid w:val="009E6BE3"/>
    <w:rsid w:val="009F201D"/>
    <w:rsid w:val="009F24A4"/>
    <w:rsid w:val="00A25341"/>
    <w:rsid w:val="00A47E6A"/>
    <w:rsid w:val="00A61887"/>
    <w:rsid w:val="00A631D2"/>
    <w:rsid w:val="00A6634C"/>
    <w:rsid w:val="00A76BDC"/>
    <w:rsid w:val="00A93BFC"/>
    <w:rsid w:val="00A954D4"/>
    <w:rsid w:val="00A95953"/>
    <w:rsid w:val="00AA2704"/>
    <w:rsid w:val="00AA448F"/>
    <w:rsid w:val="00AC6D60"/>
    <w:rsid w:val="00AD305D"/>
    <w:rsid w:val="00AD3763"/>
    <w:rsid w:val="00AE01FE"/>
    <w:rsid w:val="00B27D6B"/>
    <w:rsid w:val="00B34E1E"/>
    <w:rsid w:val="00B4600A"/>
    <w:rsid w:val="00B47BD3"/>
    <w:rsid w:val="00B97895"/>
    <w:rsid w:val="00BC5C7D"/>
    <w:rsid w:val="00BD410A"/>
    <w:rsid w:val="00C35426"/>
    <w:rsid w:val="00C55552"/>
    <w:rsid w:val="00C76959"/>
    <w:rsid w:val="00C92E44"/>
    <w:rsid w:val="00CC54D5"/>
    <w:rsid w:val="00CD16B8"/>
    <w:rsid w:val="00CD6D59"/>
    <w:rsid w:val="00CF765D"/>
    <w:rsid w:val="00D239EA"/>
    <w:rsid w:val="00D73820"/>
    <w:rsid w:val="00D7728E"/>
    <w:rsid w:val="00D82FE1"/>
    <w:rsid w:val="00D968B8"/>
    <w:rsid w:val="00DC2E2F"/>
    <w:rsid w:val="00DF5CEF"/>
    <w:rsid w:val="00E1036E"/>
    <w:rsid w:val="00E343B6"/>
    <w:rsid w:val="00E73748"/>
    <w:rsid w:val="00E74362"/>
    <w:rsid w:val="00E7564A"/>
    <w:rsid w:val="00E823BB"/>
    <w:rsid w:val="00E93105"/>
    <w:rsid w:val="00E96A5A"/>
    <w:rsid w:val="00EB3CA6"/>
    <w:rsid w:val="00EE1E9D"/>
    <w:rsid w:val="00F061AD"/>
    <w:rsid w:val="00F3088E"/>
    <w:rsid w:val="00F45FF7"/>
    <w:rsid w:val="00F818EA"/>
    <w:rsid w:val="00F938D3"/>
    <w:rsid w:val="00FD4AF0"/>
    <w:rsid w:val="00FE1777"/>
    <w:rsid w:val="00FE3C58"/>
    <w:rsid w:val="00FE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49ADA85"/>
  <w15:docId w15:val="{61D25CFE-05A8-4FCD-B2D0-10E15226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DE5"/>
    <w:pPr>
      <w:spacing w:line="240" w:lineRule="auto"/>
    </w:pPr>
    <w:rPr>
      <w:rFonts w:ascii="Source Sans Pro" w:hAnsi="Source Sans Pro"/>
      <w:spacing w:val="-4"/>
    </w:rPr>
  </w:style>
  <w:style w:type="paragraph" w:styleId="Rubrik1">
    <w:name w:val="heading 1"/>
    <w:basedOn w:val="Normal"/>
    <w:next w:val="Normal"/>
    <w:link w:val="Rubrik1Char"/>
    <w:uiPriority w:val="9"/>
    <w:qFormat/>
    <w:rsid w:val="00780736"/>
    <w:pPr>
      <w:keepNext/>
      <w:keepLines/>
      <w:spacing w:before="640" w:line="430" w:lineRule="exact"/>
      <w:outlineLvl w:val="0"/>
    </w:pPr>
    <w:rPr>
      <w:rFonts w:eastAsiaTheme="majorEastAsia" w:cstheme="majorBidi"/>
      <w:b/>
      <w:sz w:val="38"/>
      <w:szCs w:val="32"/>
    </w:rPr>
  </w:style>
  <w:style w:type="paragraph" w:styleId="Rubrik2">
    <w:name w:val="heading 2"/>
    <w:basedOn w:val="Normal"/>
    <w:next w:val="Normal"/>
    <w:link w:val="Rubrik2Char"/>
    <w:uiPriority w:val="9"/>
    <w:unhideWhenUsed/>
    <w:qFormat/>
    <w:rsid w:val="00780736"/>
    <w:pPr>
      <w:keepNext/>
      <w:keepLines/>
      <w:spacing w:before="400" w:line="350" w:lineRule="exact"/>
      <w:outlineLvl w:val="1"/>
    </w:pPr>
    <w:rPr>
      <w:rFonts w:eastAsiaTheme="majorEastAsia" w:cstheme="majorBidi"/>
      <w:b/>
      <w:sz w:val="30"/>
      <w:szCs w:val="26"/>
    </w:rPr>
  </w:style>
  <w:style w:type="paragraph" w:styleId="Rubrik3">
    <w:name w:val="heading 3"/>
    <w:basedOn w:val="Normal"/>
    <w:next w:val="Normal"/>
    <w:link w:val="Rubrik3Char"/>
    <w:uiPriority w:val="9"/>
    <w:unhideWhenUsed/>
    <w:qFormat/>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05E8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0736"/>
    <w:rPr>
      <w:rFonts w:ascii="Source Sans Pro" w:eastAsiaTheme="majorEastAsia" w:hAnsi="Source Sans Pro" w:cstheme="majorBidi"/>
      <w:b/>
      <w:spacing w:val="-4"/>
      <w:sz w:val="38"/>
      <w:szCs w:val="32"/>
    </w:rPr>
  </w:style>
  <w:style w:type="character" w:customStyle="1" w:styleId="Rubrik2Char">
    <w:name w:val="Rubrik 2 Char"/>
    <w:basedOn w:val="Standardstycketeckensnitt"/>
    <w:link w:val="Rubrik2"/>
    <w:uiPriority w:val="9"/>
    <w:rsid w:val="00780736"/>
    <w:rPr>
      <w:rFonts w:ascii="Source Sans Pro" w:eastAsiaTheme="majorEastAsia" w:hAnsi="Source Sans Pro" w:cstheme="majorBidi"/>
      <w:b/>
      <w:spacing w:val="-4"/>
      <w:sz w:val="30"/>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000FF"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05E83" w:themeColor="accent1" w:themeShade="BF"/>
      <w:sz w:val="24"/>
    </w:rPr>
  </w:style>
  <w:style w:type="paragraph" w:styleId="Liststycke">
    <w:name w:val="List Paragraph"/>
    <w:basedOn w:val="Normal"/>
    <w:uiPriority w:val="34"/>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link w:val="TabellrubrikChar"/>
    <w:rsid w:val="00FE4DE5"/>
    <w:pPr>
      <w:spacing w:before="20" w:after="20" w:line="220" w:lineRule="exact"/>
    </w:pPr>
    <w:rPr>
      <w:b/>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basedOn w:val="Normal"/>
    <w:link w:val="TabelltextChar"/>
    <w:rsid w:val="00FE4DE5"/>
    <w:pPr>
      <w:spacing w:before="20" w:after="20"/>
    </w:p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rsid w:val="00FE4DE5"/>
    <w:rPr>
      <w:rFonts w:ascii="Source Sans Pro" w:hAnsi="Source Sans Pro"/>
      <w:b/>
      <w:spacing w:val="-4"/>
    </w:rPr>
  </w:style>
  <w:style w:type="character" w:customStyle="1" w:styleId="TabelltextChar">
    <w:name w:val="Tabelltext Char"/>
    <w:basedOn w:val="Standardstycketeckensnitt"/>
    <w:link w:val="Tabelltext"/>
    <w:rsid w:val="00FE4DE5"/>
    <w:rPr>
      <w:rFonts w:ascii="Source Sans Pro" w:hAnsi="Source Sans Pro"/>
      <w:spacing w:val="-4"/>
    </w:rPr>
  </w:style>
  <w:style w:type="paragraph" w:styleId="Normalwebb">
    <w:name w:val="Normal (Web)"/>
    <w:basedOn w:val="Normal"/>
    <w:uiPriority w:val="99"/>
    <w:unhideWhenUsed/>
    <w:rsid w:val="000A5418"/>
    <w:pPr>
      <w:spacing w:before="100" w:beforeAutospacing="1" w:after="100" w:afterAutospacing="1"/>
    </w:pPr>
    <w:rPr>
      <w:rFonts w:ascii="Times New Roman" w:eastAsia="Times New Roman" w:hAnsi="Times New Roman" w:cs="Times New Roman"/>
      <w:spacing w:val="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2085">
      <w:bodyDiv w:val="1"/>
      <w:marLeft w:val="0"/>
      <w:marRight w:val="0"/>
      <w:marTop w:val="0"/>
      <w:marBottom w:val="0"/>
      <w:divBdr>
        <w:top w:val="none" w:sz="0" w:space="0" w:color="auto"/>
        <w:left w:val="none" w:sz="0" w:space="0" w:color="auto"/>
        <w:bottom w:val="none" w:sz="0" w:space="0" w:color="auto"/>
        <w:right w:val="none" w:sz="0" w:space="0" w:color="auto"/>
      </w:divBdr>
      <w:divsChild>
        <w:div w:id="638075974">
          <w:marLeft w:val="0"/>
          <w:marRight w:val="0"/>
          <w:marTop w:val="0"/>
          <w:marBottom w:val="120"/>
          <w:divBdr>
            <w:top w:val="none" w:sz="0" w:space="0" w:color="auto"/>
            <w:left w:val="none" w:sz="0" w:space="0" w:color="auto"/>
            <w:bottom w:val="single" w:sz="12" w:space="0" w:color="15AF9B"/>
            <w:right w:val="none" w:sz="0" w:space="0" w:color="auto"/>
          </w:divBdr>
          <w:divsChild>
            <w:div w:id="1580017828">
              <w:marLeft w:val="0"/>
              <w:marRight w:val="0"/>
              <w:marTop w:val="0"/>
              <w:marBottom w:val="0"/>
              <w:divBdr>
                <w:top w:val="none" w:sz="0" w:space="0" w:color="auto"/>
                <w:left w:val="none" w:sz="0" w:space="0" w:color="auto"/>
                <w:bottom w:val="none" w:sz="0" w:space="0" w:color="auto"/>
                <w:right w:val="none" w:sz="0" w:space="0" w:color="auto"/>
              </w:divBdr>
            </w:div>
          </w:divsChild>
        </w:div>
        <w:div w:id="537739292">
          <w:marLeft w:val="0"/>
          <w:marRight w:val="0"/>
          <w:marTop w:val="0"/>
          <w:marBottom w:val="120"/>
          <w:divBdr>
            <w:top w:val="none" w:sz="0" w:space="0" w:color="auto"/>
            <w:left w:val="none" w:sz="0" w:space="0" w:color="auto"/>
            <w:bottom w:val="none" w:sz="0" w:space="0" w:color="auto"/>
            <w:right w:val="none" w:sz="0" w:space="0" w:color="auto"/>
          </w:divBdr>
          <w:divsChild>
            <w:div w:id="1545681188">
              <w:marLeft w:val="0"/>
              <w:marRight w:val="0"/>
              <w:marTop w:val="0"/>
              <w:marBottom w:val="0"/>
              <w:divBdr>
                <w:top w:val="single" w:sz="12" w:space="19" w:color="2D5492"/>
                <w:left w:val="none" w:sz="0" w:space="0" w:color="auto"/>
                <w:bottom w:val="none" w:sz="0" w:space="0" w:color="auto"/>
                <w:right w:val="none" w:sz="0" w:space="0" w:color="auto"/>
              </w:divBdr>
              <w:divsChild>
                <w:div w:id="1610234176">
                  <w:marLeft w:val="0"/>
                  <w:marRight w:val="0"/>
                  <w:marTop w:val="0"/>
                  <w:marBottom w:val="0"/>
                  <w:divBdr>
                    <w:top w:val="none" w:sz="0" w:space="0" w:color="auto"/>
                    <w:left w:val="none" w:sz="0" w:space="0" w:color="auto"/>
                    <w:bottom w:val="none" w:sz="0" w:space="0" w:color="auto"/>
                    <w:right w:val="none" w:sz="0" w:space="0" w:color="auto"/>
                  </w:divBdr>
                  <w:divsChild>
                    <w:div w:id="11235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psala.se/stod-och-omsorg/kris-och-sakerhet/information-om-coronaviruset-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lkhalsomyndigheten.se/smittskydd-beredskap/utbrott/aktuella-utbrott/covid-19/information-till-arrangorer-av-evenema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fcmh\AppData\Local\Microsoft\Windows\INetCache\Content.Outlook\MDOBLBFN\Brev_KLK_TEST.dotx" TargetMode="External"/></Relationships>
</file>

<file path=word/theme/theme1.xml><?xml version="1.0" encoding="utf-8"?>
<a:theme xmlns:a="http://schemas.openxmlformats.org/drawingml/2006/main" name="Office-tema">
  <a:themeElements>
    <a:clrScheme name="Uppsala kommun">
      <a:dk1>
        <a:sysClr val="windowText" lastClr="000000"/>
      </a:dk1>
      <a:lt1>
        <a:sysClr val="window" lastClr="FFFFFF"/>
      </a:lt1>
      <a:dk2>
        <a:srgbClr val="1F497D"/>
      </a:dk2>
      <a:lt2>
        <a:srgbClr val="EEECE1"/>
      </a:lt2>
      <a:accent1>
        <a:srgbClr val="167EB0"/>
      </a:accent1>
      <a:accent2>
        <a:srgbClr val="004269"/>
      </a:accent2>
      <a:accent3>
        <a:srgbClr val="8CB323"/>
      </a:accent3>
      <a:accent4>
        <a:srgbClr val="008A01"/>
      </a:accent4>
      <a:accent5>
        <a:srgbClr val="E73484"/>
      </a:accent5>
      <a:accent6>
        <a:srgbClr val="801965"/>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Brev_KLK_TEST</Template>
  <TotalTime>0</TotalTime>
  <Pages>2</Pages>
  <Words>572</Words>
  <Characters>3036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Bonin Boel</dc:creator>
  <cp:keywords/>
  <dc:description/>
  <cp:lastModifiedBy>Malin</cp:lastModifiedBy>
  <cp:revision>2</cp:revision>
  <cp:lastPrinted>2018-11-01T07:21:00Z</cp:lastPrinted>
  <dcterms:created xsi:type="dcterms:W3CDTF">2020-03-27T14:46:00Z</dcterms:created>
  <dcterms:modified xsi:type="dcterms:W3CDTF">2020-03-27T14:46:00Z</dcterms:modified>
</cp:coreProperties>
</file>