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32"/>
          <w:szCs w:val="3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32"/>
          <w:szCs w:val="32"/>
          <w:rtl w:val="0"/>
        </w:rPr>
        <w:t xml:space="preserve">Föräldrasektionsmöte 2026-0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2"/>
          <w:szCs w:val="32"/>
          <w:rtl w:val="0"/>
        </w:rPr>
        <w:t xml:space="preserve">8-30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u w:val="single"/>
          <w:rtl w:val="0"/>
        </w:rPr>
        <w:t xml:space="preserve">Närvarande: </w:t>
      </w: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Stina Jensen ordförande, Angelica P17 och F14/15, Clara P13 H, Sabina P14 F, Annika P14 F och F 18/19 F, Linda P17 F, Anders P15 F, Daniel P12 H, Jennifer F16 F, Camilla P11 H, Tobias F14/15 H, Veronica F16/17 H, Lydia F16/17 F, Elin F12/13</w:t>
      </w:r>
    </w:p>
    <w:p w:rsidR="00000000" w:rsidDel="00000000" w:rsidP="00000000" w:rsidRDefault="00000000" w:rsidRPr="00000000" w14:paraId="00000004">
      <w:pPr>
        <w:tabs>
          <w:tab w:val="left" w:leader="none" w:pos="20"/>
          <w:tab w:val="left" w:leader="none" w:pos="360"/>
        </w:tabs>
        <w:spacing w:after="0" w:line="240" w:lineRule="auto"/>
        <w:ind w:left="0" w:firstLine="0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0"/>
          <w:tab w:val="left" w:leader="none" w:pos="360"/>
        </w:tabs>
        <w:spacing w:after="0" w:line="240" w:lineRule="auto"/>
        <w:ind w:left="0" w:firstLine="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1.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rtl w:val="0"/>
        </w:rPr>
        <w:t xml:space="preserve">Stina välkomnar alla till mötet.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rtl w:val="0"/>
        </w:rPr>
        <w:t xml:space="preserve">Föregående möte</w:t>
      </w:r>
    </w:p>
    <w:p w:rsidR="00000000" w:rsidDel="00000000" w:rsidP="00000000" w:rsidRDefault="00000000" w:rsidRPr="00000000" w14:paraId="00000008">
      <w:pPr>
        <w:shd w:fill="ffffff" w:val="clear"/>
        <w:spacing w:after="200" w:line="240" w:lineRule="auto"/>
        <w:ind w:left="0" w:firstLine="0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Ny kaffekanna och toastjärn till fotbollskiosken på plats.</w:t>
      </w:r>
    </w:p>
    <w:p w:rsidR="00000000" w:rsidDel="00000000" w:rsidP="00000000" w:rsidRDefault="00000000" w:rsidRPr="00000000" w14:paraId="00000009">
      <w:pPr>
        <w:shd w:fill="ffffff" w:val="clear"/>
        <w:spacing w:after="200" w:line="240" w:lineRule="auto"/>
        <w:ind w:left="0" w:firstLine="0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rtl w:val="0"/>
        </w:rPr>
        <w:t xml:space="preserve">Från Styrelsen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-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rtl w:val="0"/>
        </w:rPr>
        <w:t xml:space="preserve">Kioskerna</w:t>
      </w:r>
    </w:p>
    <w:p w:rsidR="00000000" w:rsidDel="00000000" w:rsidP="00000000" w:rsidRDefault="00000000" w:rsidRPr="00000000" w14:paraId="0000000E">
      <w:pPr>
        <w:tabs>
          <w:tab w:val="left" w:leader="none" w:pos="20"/>
          <w:tab w:val="left" w:leader="none" w:pos="360"/>
        </w:tabs>
        <w:spacing w:after="0"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b w:val="1"/>
          <w:bCs w:val="1"/>
          <w:i w:val="1"/>
          <w:i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22222"/>
          <w:sz w:val="22"/>
          <w:szCs w:val="22"/>
          <w:rtl w:val="0"/>
        </w:rPr>
        <w:t xml:space="preserve">Handboll: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Första hemmamatchen i handboll blir troligen helgen 26-27 september.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Träningsmatchen i handboll den 9 september kan ordna med egen kiosk.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Handbollens dag har varor i kyl och frys som man inte får ta.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Den här säsongen har P12, P13 och F12-13 ansvar för inventering och upphämtning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av varor. Stina pratar ihop sig med representanter för lagen efter mötet.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Vi fortsätter med hembakat till kiosken. Stina gör bakschema och skickar ut.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Stina och Daniel skriver ut och sätter upp matchschema i kiosken.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Kioskerna bör städa en gång per månad. Stina gör städschema för handbollen.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rial" w:cs="Arial" w:eastAsia="Arial" w:hAnsi="Arial"/>
          <w:b w:val="1"/>
          <w:bCs w:val="1"/>
          <w:i w:val="1"/>
          <w:i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22222"/>
          <w:sz w:val="22"/>
          <w:szCs w:val="22"/>
          <w:rtl w:val="0"/>
        </w:rPr>
        <w:t xml:space="preserve">Fotboll: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Stina tagit in en firma som har kollat så vi inte har fukt i kiosken, ingen fukt hittad. Tagit in offert för att bygga nytt tak ovanför luckan, samt göra vid golvet, då det sviktar. 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u w:val="no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00000"/>
            <w:sz w:val="22"/>
            <w:szCs w:val="22"/>
            <w:u w:val="single"/>
            <w:rtl w:val="0"/>
          </w:rPr>
          <w:t xml:space="preserve">laget.se</w:t>
        </w:r>
      </w:hyperlink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, föräldrasektionens lathundar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Lägger upp alla schema för handbollen under dokument och handboll.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Lägger även upp en uppdaterad version av årshjulet, vilket lag som ansvarar för vad under året.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Kommande aktiviteter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u w:val="single"/>
          <w:rtl w:val="0"/>
        </w:rPr>
        <w:t xml:space="preserve">September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Handbollensdag- 19 september, P12 handboll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Städning av klubbstugan- F2016/2017 fotboll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Städning av fotbollskiosken- P14 fotboll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Seniorlag fotboll hemmamatcher- 19 september, P15 fotboll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u w:val="single"/>
          <w:rtl w:val="0"/>
        </w:rPr>
        <w:t xml:space="preserve">Oktober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Städning av klubbstugan- F2016/2017 handboll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Städning av fotbollskiosken- F14/15 fotboll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Senoprlag handboll hemmamatch 10 oktober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Seniorlag fotboll hemmamatcher- 3 oktober, F14/15 fotboll                         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u w:val="single"/>
          <w:rtl w:val="0"/>
        </w:rPr>
        <w:t xml:space="preserve">Till hösten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Fotbollsavslutningen i november, P13 och F12/13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Julmarknaden P17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Lundaspelen-F12/13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Inventering och uppackning handbollskiosken-P12, P13 och F12/13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tabs>
          <w:tab w:val="left" w:leader="none" w:pos="20"/>
          <w:tab w:val="left" w:leader="none" w:pos="360"/>
        </w:tabs>
        <w:spacing w:after="0" w:line="240" w:lineRule="auto"/>
        <w:ind w:left="360" w:hanging="36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Övrigt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Det framförs att det hade varit bra med en liten skylt eller liknande till fotbollens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kioskvagn. Ett alternativ kan vara att skriva ut och laminera stora bokstäver (KIOSK)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att sätta upp på vagnen.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Stina lägger ut den senaste versionen av årshjulet (ansvarsfördelning) på laget.se.</w:t>
      </w:r>
    </w:p>
    <w:p w:rsidR="00000000" w:rsidDel="00000000" w:rsidP="00000000" w:rsidRDefault="00000000" w:rsidRPr="00000000" w14:paraId="0000003D">
      <w:pPr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Helvetica Neu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5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5">
    <w:lvl w:ilvl="0">
      <w:start w:val="6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6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41275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41275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41275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41275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 w:val="1"/>
    <w:rsid w:val="0041275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 w:val="1"/>
    <w:rsid w:val="0041275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41275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412758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412758"/>
    <w:rPr>
      <w:rFonts w:cstheme="majorBidi" w:eastAsiaTheme="majorEastAsia"/>
      <w:i w:val="1"/>
      <w:iCs w:val="1"/>
      <w:color w:val="595959" w:themeColor="text1" w:themeTint="0000A6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412758"/>
    <w:rPr>
      <w:rFonts w:cstheme="majorBidi" w:eastAsiaTheme="majorEastAsia"/>
      <w:color w:val="595959" w:themeColor="text1" w:themeTint="0000A6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412758"/>
    <w:rPr>
      <w:rFonts w:cstheme="majorBidi" w:eastAsiaTheme="majorEastAsia"/>
      <w:i w:val="1"/>
      <w:iCs w:val="1"/>
      <w:color w:val="272727" w:themeColor="text1" w:themeTint="0000D8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412758"/>
    <w:rPr>
      <w:rFonts w:cstheme="majorBidi" w:eastAsiaTheme="majorEastAsia"/>
      <w:color w:val="272727" w:themeColor="text1" w:themeTint="0000D8"/>
    </w:rPr>
  </w:style>
  <w:style w:type="character" w:styleId="RubrikChar" w:customStyle="1">
    <w:name w:val="Rubrik Char"/>
    <w:basedOn w:val="Standardstycketeckensnitt"/>
    <w:link w:val="Rubrik"/>
    <w:uiPriority w:val="10"/>
    <w:rsid w:val="0041275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41275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41275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412758"/>
    <w:rPr>
      <w:i w:val="1"/>
      <w:iCs w:val="1"/>
      <w:color w:val="404040" w:themeColor="text1" w:themeTint="0000BF"/>
    </w:rPr>
  </w:style>
  <w:style w:type="paragraph" w:styleId="Liststycke">
    <w:name w:val="List Paragraph"/>
    <w:basedOn w:val="Normal"/>
    <w:uiPriority w:val="34"/>
    <w:qFormat w:val="1"/>
    <w:rsid w:val="00412758"/>
    <w:pPr>
      <w:ind w:left="720"/>
      <w:contextualSpacing w:val="1"/>
    </w:pPr>
  </w:style>
  <w:style w:type="character" w:styleId="Starkbetoning">
    <w:name w:val="Intense Emphasis"/>
    <w:basedOn w:val="Standardstycketeckensnitt"/>
    <w:uiPriority w:val="21"/>
    <w:qFormat w:val="1"/>
    <w:rsid w:val="00412758"/>
    <w:rPr>
      <w:i w:val="1"/>
      <w:iCs w:val="1"/>
      <w:color w:val="0f4761" w:themeColor="accent1" w:themeShade="0000BF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41275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412758"/>
    <w:rPr>
      <w:i w:val="1"/>
      <w:iCs w:val="1"/>
      <w:color w:val="0f4761" w:themeColor="accent1" w:themeShade="0000BF"/>
    </w:rPr>
  </w:style>
  <w:style w:type="character" w:styleId="Starkreferens">
    <w:name w:val="Intense Reference"/>
    <w:basedOn w:val="Standardstycketeckensnitt"/>
    <w:uiPriority w:val="32"/>
    <w:qFormat w:val="1"/>
    <w:rsid w:val="00412758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laget.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HelveticaNeue-regular.ttf"/><Relationship Id="rId4" Type="http://schemas.openxmlformats.org/officeDocument/2006/relationships/font" Target="fonts/HelveticaNeue-bold.ttf"/><Relationship Id="rId5" Type="http://schemas.openxmlformats.org/officeDocument/2006/relationships/font" Target="fonts/HelveticaNeue-italic.ttf"/><Relationship Id="rId6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235gmN4CSwRFkHYnBjVMP+eg4g==">CgMxLjA4AHIhMW9NNzBEekpYd2xvVHM4dS1TamtpdExGTXBYbXdLUUFP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2026-01-15T19:10:00Z</dcterms:created>
  <dc:creator>Fredrik Alm</dc:creator>
</cp:coreProperties>
</file>