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B2A7" w14:textId="33F2FFDF" w:rsidR="00F74B09" w:rsidRDefault="001E4526">
      <w:r>
        <w:t>Manual Kiosk</w:t>
      </w:r>
    </w:p>
    <w:p w14:paraId="48C9AE20" w14:textId="3ACB31C9" w:rsidR="00736B0B" w:rsidRPr="00FE76C6" w:rsidRDefault="001E4526" w:rsidP="00FE76C6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>De som är ansvariga för kiosken bör vara på plats ca 45 innan matchstart</w:t>
      </w:r>
    </w:p>
    <w:p w14:paraId="3D61F699" w14:textId="5B464279" w:rsidR="00736B0B" w:rsidRPr="005B1EE3" w:rsidRDefault="00736B0B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>Vi är en godisfri kiosk, men hembakat går bra att sälja</w:t>
      </w:r>
    </w:p>
    <w:p w14:paraId="3BD19D66" w14:textId="395D45A9" w:rsidR="001E4526" w:rsidRPr="005B1EE3" w:rsidRDefault="001E4526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>Kiosken ställer vi upp mitt emot trappan upp till läktaren</w:t>
      </w:r>
      <w:r w:rsidR="005B1EE3">
        <w:rPr>
          <w:lang w:val="sv-SE"/>
        </w:rPr>
        <w:t>, precis vid ingången till hallen</w:t>
      </w:r>
      <w:r w:rsidRPr="005B1EE3">
        <w:rPr>
          <w:lang w:val="sv-SE"/>
        </w:rPr>
        <w:t xml:space="preserve"> </w:t>
      </w:r>
    </w:p>
    <w:p w14:paraId="23D05D29" w14:textId="6C6C67A6" w:rsidR="001E4526" w:rsidRPr="005B1EE3" w:rsidRDefault="001E4526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>Det står KIOSK på de skåpen som man behöver in i om man är ansvarig för kiosken</w:t>
      </w:r>
    </w:p>
    <w:p w14:paraId="50071C1E" w14:textId="497819A9" w:rsidR="001E4526" w:rsidRPr="005B1EE3" w:rsidRDefault="001E4526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 xml:space="preserve">I dessa skåp finns det som behövs för att färdigställa kiosken. </w:t>
      </w:r>
    </w:p>
    <w:p w14:paraId="5D0E5CBB" w14:textId="77777777" w:rsidR="005B1EE3" w:rsidRDefault="001E4526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 w:rsidRPr="005B1EE3">
        <w:rPr>
          <w:lang w:val="sv-SE"/>
        </w:rPr>
        <w:t xml:space="preserve">I frysen kommer det finnas färdiga toast (Tips att göra några för att sedan bara värma på när folk vill ha) </w:t>
      </w:r>
    </w:p>
    <w:p w14:paraId="2CC0DE25" w14:textId="5DD1FA01" w:rsidR="005B1817" w:rsidRDefault="005B1EE3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>
        <w:rPr>
          <w:lang w:val="sv-SE"/>
        </w:rPr>
        <w:t xml:space="preserve">I kylen kommer det finnas </w:t>
      </w:r>
      <w:r w:rsidR="005B1817" w:rsidRPr="005B1EE3">
        <w:rPr>
          <w:lang w:val="sv-SE"/>
        </w:rPr>
        <w:t xml:space="preserve">Drickyoghurt, Proteinshakes, </w:t>
      </w:r>
      <w:r w:rsidR="00736B0B" w:rsidRPr="005B1EE3">
        <w:rPr>
          <w:lang w:val="sv-SE"/>
        </w:rPr>
        <w:t xml:space="preserve">samt mjölk att ta fram till kaffet. </w:t>
      </w:r>
    </w:p>
    <w:p w14:paraId="1D710E5F" w14:textId="34E5DDA2" w:rsidR="00B4038A" w:rsidRPr="005B1EE3" w:rsidRDefault="00B4038A" w:rsidP="005B1EE3">
      <w:pPr>
        <w:pStyle w:val="ListParagraph"/>
        <w:numPr>
          <w:ilvl w:val="0"/>
          <w:numId w:val="2"/>
        </w:numPr>
        <w:spacing w:after="0"/>
        <w:rPr>
          <w:lang w:val="sv-SE"/>
        </w:rPr>
      </w:pPr>
      <w:r>
        <w:rPr>
          <w:lang w:val="sv-SE"/>
        </w:rPr>
        <w:t xml:space="preserve">Ta fram soppåse och pantboxar (Står i förrådet) </w:t>
      </w:r>
    </w:p>
    <w:p w14:paraId="2D78F106" w14:textId="77777777" w:rsidR="005B1EE3" w:rsidRDefault="005B1EE3" w:rsidP="005B1EE3">
      <w:pPr>
        <w:spacing w:after="0"/>
        <w:rPr>
          <w:lang w:val="sv-SE"/>
        </w:rPr>
      </w:pPr>
    </w:p>
    <w:p w14:paraId="6904613C" w14:textId="300A16AA" w:rsidR="00736B0B" w:rsidRPr="005B1EE3" w:rsidRDefault="00736B0B" w:rsidP="00736B0B">
      <w:pPr>
        <w:spacing w:after="0"/>
        <w:rPr>
          <w:b/>
          <w:bCs/>
          <w:u w:val="single"/>
          <w:lang w:val="sv-SE"/>
        </w:rPr>
      </w:pPr>
      <w:r w:rsidRPr="005B1EE3">
        <w:rPr>
          <w:b/>
          <w:bCs/>
          <w:u w:val="single"/>
          <w:lang w:val="sv-SE"/>
        </w:rPr>
        <w:t xml:space="preserve">Ta fram: </w:t>
      </w:r>
    </w:p>
    <w:p w14:paraId="0E14519A" w14:textId="144915F6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Bord</w:t>
      </w:r>
    </w:p>
    <w:p w14:paraId="52DC2DA5" w14:textId="5871B72A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Prislista/</w:t>
      </w:r>
      <w:proofErr w:type="spellStart"/>
      <w:r>
        <w:rPr>
          <w:lang w:val="sv-SE"/>
        </w:rPr>
        <w:t>Swishlapp</w:t>
      </w:r>
      <w:proofErr w:type="spellEnd"/>
    </w:p>
    <w:p w14:paraId="1433F2E9" w14:textId="3C71BE2D" w:rsidR="00FE76C6" w:rsidRDefault="00FE76C6" w:rsidP="00736B0B">
      <w:pPr>
        <w:spacing w:after="0"/>
        <w:rPr>
          <w:lang w:val="sv-SE"/>
        </w:rPr>
      </w:pPr>
      <w:r>
        <w:rPr>
          <w:lang w:val="sv-SE"/>
        </w:rPr>
        <w:t>Micro</w:t>
      </w:r>
      <w:r w:rsidR="00A947FA">
        <w:rPr>
          <w:lang w:val="sv-SE"/>
        </w:rPr>
        <w:t>:</w:t>
      </w:r>
      <w:r>
        <w:rPr>
          <w:lang w:val="sv-SE"/>
        </w:rPr>
        <w:t xml:space="preserve"> för att värma </w:t>
      </w:r>
      <w:r w:rsidR="00A947FA">
        <w:rPr>
          <w:lang w:val="sv-SE"/>
        </w:rPr>
        <w:t xml:space="preserve">toasten innan man stoppar dom i toast-järnet så går det snabbare. </w:t>
      </w:r>
    </w:p>
    <w:p w14:paraId="1D8CB322" w14:textId="0BD41CAF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Kaffebryggare</w:t>
      </w:r>
    </w:p>
    <w:p w14:paraId="635D2663" w14:textId="05F8A6FD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Kaffe/Kaffefilter</w:t>
      </w:r>
    </w:p>
    <w:p w14:paraId="2F2AF534" w14:textId="0A34A449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Kaffetermos</w:t>
      </w:r>
    </w:p>
    <w:p w14:paraId="24403C9B" w14:textId="03AE3D6C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Vatten (hämtas i omklädningsrummen)</w:t>
      </w:r>
    </w:p>
    <w:p w14:paraId="6E7A8771" w14:textId="5C71F118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Toastjärn</w:t>
      </w:r>
    </w:p>
    <w:p w14:paraId="1A3B15E4" w14:textId="043A4B47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Koppar</w:t>
      </w:r>
    </w:p>
    <w:p w14:paraId="4B668B2E" w14:textId="712724D2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Tallrikar</w:t>
      </w:r>
    </w:p>
    <w:p w14:paraId="05BC7172" w14:textId="5362AEAE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Skedar</w:t>
      </w:r>
    </w:p>
    <w:p w14:paraId="1DAD8C7F" w14:textId="208F3719" w:rsidR="00736B0B" w:rsidRDefault="00736B0B" w:rsidP="00736B0B">
      <w:pPr>
        <w:spacing w:after="0"/>
        <w:rPr>
          <w:lang w:val="sv-SE"/>
        </w:rPr>
      </w:pPr>
      <w:r>
        <w:rPr>
          <w:lang w:val="sv-SE"/>
        </w:rPr>
        <w:t>Socker</w:t>
      </w:r>
    </w:p>
    <w:p w14:paraId="314184DD" w14:textId="25DB72EA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Mjölk (finns i kylen)</w:t>
      </w:r>
    </w:p>
    <w:p w14:paraId="6ED43274" w14:textId="70EB3FE6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Färdiga toast (finns i frysen)</w:t>
      </w:r>
    </w:p>
    <w:p w14:paraId="54E38ED8" w14:textId="6ADC617D" w:rsidR="005B1817" w:rsidRDefault="005B1817" w:rsidP="00736B0B">
      <w:pPr>
        <w:spacing w:after="0"/>
        <w:rPr>
          <w:lang w:val="sv-SE"/>
        </w:rPr>
      </w:pPr>
      <w:proofErr w:type="spellStart"/>
      <w:r>
        <w:rPr>
          <w:lang w:val="sv-SE"/>
        </w:rPr>
        <w:t>Knäcke</w:t>
      </w:r>
      <w:proofErr w:type="spellEnd"/>
      <w:r>
        <w:rPr>
          <w:lang w:val="sv-SE"/>
        </w:rPr>
        <w:t>-sandwichar</w:t>
      </w:r>
    </w:p>
    <w:p w14:paraId="2394ED00" w14:textId="64E60384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Riskakor</w:t>
      </w:r>
    </w:p>
    <w:p w14:paraId="6721D02B" w14:textId="746DB223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Proteinbars</w:t>
      </w:r>
    </w:p>
    <w:p w14:paraId="06B8AEAA" w14:textId="030E9A35" w:rsidR="005B1817" w:rsidRDefault="005B1817" w:rsidP="00736B0B">
      <w:pPr>
        <w:spacing w:after="0"/>
        <w:rPr>
          <w:lang w:val="sv-SE"/>
        </w:rPr>
      </w:pPr>
      <w:proofErr w:type="spellStart"/>
      <w:r>
        <w:rPr>
          <w:lang w:val="sv-SE"/>
        </w:rPr>
        <w:t>Festis</w:t>
      </w:r>
      <w:proofErr w:type="spellEnd"/>
    </w:p>
    <w:p w14:paraId="623EA676" w14:textId="0BFF3E83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Dricka</w:t>
      </w:r>
    </w:p>
    <w:p w14:paraId="5A0DE70E" w14:textId="7B23A8DB" w:rsidR="005B1817" w:rsidRDefault="005B1817" w:rsidP="00736B0B">
      <w:pPr>
        <w:spacing w:after="0"/>
        <w:rPr>
          <w:lang w:val="sv-SE"/>
        </w:rPr>
      </w:pPr>
      <w:r>
        <w:rPr>
          <w:lang w:val="sv-SE"/>
        </w:rPr>
        <w:t>Drickyoghurt (finns i kylen)</w:t>
      </w:r>
    </w:p>
    <w:p w14:paraId="2211DAAA" w14:textId="21FE5E09" w:rsidR="005B1817" w:rsidRDefault="005B1817" w:rsidP="00736B0B">
      <w:pPr>
        <w:spacing w:after="0"/>
        <w:rPr>
          <w:lang w:val="sv-SE"/>
        </w:rPr>
      </w:pPr>
    </w:p>
    <w:p w14:paraId="366A548A" w14:textId="2B1E20C0" w:rsidR="005B1817" w:rsidRDefault="006E7A20" w:rsidP="00736B0B">
      <w:pPr>
        <w:spacing w:after="0"/>
        <w:rPr>
          <w:lang w:val="sv-SE"/>
        </w:rPr>
      </w:pPr>
      <w:r>
        <w:rPr>
          <w:lang w:val="sv-SE"/>
        </w:rPr>
        <w:t xml:space="preserve">Ha gärna kvar kiosken till spelarna har duschat och bytt om. </w:t>
      </w:r>
      <w:r w:rsidR="005B1817">
        <w:rPr>
          <w:lang w:val="sv-SE"/>
        </w:rPr>
        <w:t>Ett bra tips är att ladda på med toast till efter matchen då erfarenheten säger att spelarna ofta köper det innan dom åker hem</w:t>
      </w:r>
      <w:r>
        <w:rPr>
          <w:lang w:val="sv-SE"/>
        </w:rPr>
        <w:t xml:space="preserve">. </w:t>
      </w:r>
    </w:p>
    <w:p w14:paraId="275BF7AB" w14:textId="0E392155" w:rsidR="006E7A20" w:rsidRDefault="006E7A20" w:rsidP="00736B0B">
      <w:pPr>
        <w:spacing w:after="0"/>
        <w:rPr>
          <w:lang w:val="sv-SE"/>
        </w:rPr>
      </w:pPr>
    </w:p>
    <w:p w14:paraId="0FAFA6E5" w14:textId="6A0AEC49" w:rsidR="006E7A20" w:rsidRDefault="006E7A20" w:rsidP="00736B0B">
      <w:pPr>
        <w:spacing w:after="0"/>
        <w:rPr>
          <w:lang w:val="sv-SE"/>
        </w:rPr>
      </w:pPr>
      <w:r>
        <w:rPr>
          <w:lang w:val="sv-SE"/>
        </w:rPr>
        <w:t>När man känner att man</w:t>
      </w:r>
      <w:r w:rsidR="005B1EE3">
        <w:rPr>
          <w:lang w:val="sv-SE"/>
        </w:rPr>
        <w:t xml:space="preserve"> </w:t>
      </w:r>
      <w:r>
        <w:rPr>
          <w:lang w:val="sv-SE"/>
        </w:rPr>
        <w:t xml:space="preserve">ska börja packa ihop, bär man in allt och ställer tillbaka det där det stod. </w:t>
      </w:r>
    </w:p>
    <w:p w14:paraId="40178D8D" w14:textId="645E1ACF" w:rsidR="005B1EE3" w:rsidRPr="005B1EE3" w:rsidRDefault="005B1EE3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 w:rsidRPr="005B1EE3">
        <w:rPr>
          <w:lang w:val="sv-SE"/>
        </w:rPr>
        <w:t>Överblivna toast som ni inte har kört i toastjärnet lägger ni tillbaka i frysen. Kylvaror ställs tillbaka i kylskåpet</w:t>
      </w:r>
    </w:p>
    <w:p w14:paraId="2949F069" w14:textId="72EFBB77" w:rsidR="006E7A20" w:rsidRPr="005B1EE3" w:rsidRDefault="006E7A20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 w:rsidRPr="005B1EE3">
        <w:rPr>
          <w:lang w:val="sv-SE"/>
        </w:rPr>
        <w:t>Torka av bordet</w:t>
      </w:r>
      <w:r w:rsidR="005B1EE3" w:rsidRPr="005B1EE3">
        <w:rPr>
          <w:lang w:val="sv-SE"/>
        </w:rPr>
        <w:t xml:space="preserve"> och bär in det i förrådet</w:t>
      </w:r>
    </w:p>
    <w:p w14:paraId="733904A6" w14:textId="77777777" w:rsidR="006E7A20" w:rsidRPr="005B1EE3" w:rsidRDefault="006E7A20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 w:rsidRPr="005B1EE3">
        <w:rPr>
          <w:lang w:val="sv-SE"/>
        </w:rPr>
        <w:t xml:space="preserve">Skölj ur kaffetermosarna, kaffekannorna. </w:t>
      </w:r>
    </w:p>
    <w:p w14:paraId="40C074EC" w14:textId="00B6BF99" w:rsidR="006E7A20" w:rsidRDefault="006E7A20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 w:rsidRPr="005B1EE3">
        <w:rPr>
          <w:lang w:val="sv-SE"/>
        </w:rPr>
        <w:t xml:space="preserve">Eventuell disk läggs i den grå lådan i skåpet, markerad med ”disk” detta hämtas senare av kansliet som diskar det och ställer tillbaka produkterna. </w:t>
      </w:r>
    </w:p>
    <w:p w14:paraId="3CA2DB17" w14:textId="154FC083" w:rsidR="00B4038A" w:rsidRPr="005B1EE3" w:rsidRDefault="00B4038A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>
        <w:rPr>
          <w:lang w:val="sv-SE"/>
        </w:rPr>
        <w:lastRenderedPageBreak/>
        <w:t>Ta in pantboxarna</w:t>
      </w:r>
    </w:p>
    <w:p w14:paraId="7DE10D58" w14:textId="7C35D54A" w:rsidR="005B1EE3" w:rsidRDefault="00BC345D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>
        <w:rPr>
          <w:lang w:val="sv-SE"/>
        </w:rPr>
        <w:t>Töm alla</w:t>
      </w:r>
      <w:r w:rsidR="00B4038A">
        <w:rPr>
          <w:lang w:val="sv-SE"/>
        </w:rPr>
        <w:t xml:space="preserve"> soptunnor på läktaren och vid kiosken</w:t>
      </w:r>
      <w:r w:rsidR="00F242B0">
        <w:rPr>
          <w:lang w:val="sv-SE"/>
        </w:rPr>
        <w:t xml:space="preserve">. Släng </w:t>
      </w:r>
      <w:r w:rsidR="005B1EE3" w:rsidRPr="005B1EE3">
        <w:rPr>
          <w:lang w:val="sv-SE"/>
        </w:rPr>
        <w:t>sopsäckar i containern på baksidan av hallen (vid äldreboendet)</w:t>
      </w:r>
    </w:p>
    <w:p w14:paraId="3549DB1E" w14:textId="0A71532F" w:rsidR="00F242B0" w:rsidRPr="005B1EE3" w:rsidRDefault="00F242B0" w:rsidP="005B1EE3">
      <w:pPr>
        <w:pStyle w:val="ListParagraph"/>
        <w:numPr>
          <w:ilvl w:val="0"/>
          <w:numId w:val="3"/>
        </w:numPr>
        <w:spacing w:after="0"/>
        <w:rPr>
          <w:lang w:val="sv-SE"/>
        </w:rPr>
      </w:pPr>
      <w:r>
        <w:rPr>
          <w:lang w:val="sv-SE"/>
        </w:rPr>
        <w:t>Se om det finns tom papp att vika ihop och släng dessa på baksidan av hallen (vid äldreboendet)</w:t>
      </w:r>
    </w:p>
    <w:p w14:paraId="16F5B2E3" w14:textId="77777777" w:rsidR="005B1817" w:rsidRDefault="005B1817" w:rsidP="00736B0B">
      <w:pPr>
        <w:spacing w:after="0"/>
        <w:rPr>
          <w:lang w:val="sv-SE"/>
        </w:rPr>
      </w:pPr>
    </w:p>
    <w:p w14:paraId="6616407B" w14:textId="77777777" w:rsidR="005B1817" w:rsidRDefault="005B1817" w:rsidP="00736B0B">
      <w:pPr>
        <w:spacing w:after="0"/>
        <w:rPr>
          <w:lang w:val="sv-SE"/>
        </w:rPr>
      </w:pPr>
    </w:p>
    <w:p w14:paraId="59880E89" w14:textId="77777777" w:rsidR="00736B0B" w:rsidRPr="001E4526" w:rsidRDefault="00736B0B" w:rsidP="00736B0B">
      <w:pPr>
        <w:spacing w:after="0"/>
        <w:rPr>
          <w:lang w:val="sv-SE"/>
        </w:rPr>
      </w:pPr>
    </w:p>
    <w:sectPr w:rsidR="00736B0B" w:rsidRPr="001E4526" w:rsidSect="0039065C">
      <w:footerReference w:type="even" r:id="rId7"/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F4FC" w14:textId="77777777" w:rsidR="00D54907" w:rsidRDefault="00D54907" w:rsidP="00D54907">
      <w:pPr>
        <w:spacing w:after="0" w:line="240" w:lineRule="auto"/>
      </w:pPr>
      <w:r>
        <w:separator/>
      </w:r>
    </w:p>
  </w:endnote>
  <w:endnote w:type="continuationSeparator" w:id="0">
    <w:p w14:paraId="45836828" w14:textId="77777777" w:rsidR="00D54907" w:rsidRDefault="00D54907" w:rsidP="00D5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C21F" w14:textId="0A2F8B28" w:rsidR="00D54907" w:rsidRDefault="00D5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FA3859" wp14:editId="049E5D4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7482" w14:textId="0D20917F" w:rsidR="00D54907" w:rsidRPr="00D54907" w:rsidRDefault="00D54907" w:rsidP="00D549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D54907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A38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Informatio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fill o:detectmouseclick="t"/>
              <v:textbox style="mso-fit-shape-to-text:t" inset="0,0,20pt,15pt">
                <w:txbxContent>
                  <w:p w14:paraId="5D367482" w14:textId="0D20917F" w:rsidR="00D54907" w:rsidRPr="00D54907" w:rsidRDefault="00D54907" w:rsidP="00D549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D54907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481B" w14:textId="41D2E235" w:rsidR="00D54907" w:rsidRDefault="00D5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3CECF6" wp14:editId="22774B7B">
              <wp:simplePos x="904875" y="9439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D5A5C" w14:textId="6B30551C" w:rsidR="00D54907" w:rsidRPr="00D54907" w:rsidRDefault="00D54907" w:rsidP="00D549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D54907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CEC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Informatio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516D5A5C" w14:textId="6B30551C" w:rsidR="00D54907" w:rsidRPr="00D54907" w:rsidRDefault="00D54907" w:rsidP="00D549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D54907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124D0" w14:textId="5BF7A141" w:rsidR="00D54907" w:rsidRDefault="00D5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F21461" wp14:editId="4004716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Gener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1F1AA" w14:textId="4310D608" w:rsidR="00D54907" w:rsidRPr="00D54907" w:rsidRDefault="00D54907" w:rsidP="00D5490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</w:pPr>
                          <w:r w:rsidRPr="00D54907">
                            <w:rPr>
                              <w:rFonts w:ascii="Arial" w:eastAsia="Arial" w:hAnsi="Arial" w:cs="Arial"/>
                              <w:noProof/>
                              <w:color w:val="E0E0E0"/>
                              <w:sz w:val="12"/>
                              <w:szCs w:val="12"/>
                            </w:rPr>
                            <w:t>General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214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Informatio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fill o:detectmouseclick="t"/>
              <v:textbox style="mso-fit-shape-to-text:t" inset="0,0,20pt,15pt">
                <w:txbxContent>
                  <w:p w14:paraId="1C31F1AA" w14:textId="4310D608" w:rsidR="00D54907" w:rsidRPr="00D54907" w:rsidRDefault="00D54907" w:rsidP="00D5490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</w:pPr>
                    <w:r w:rsidRPr="00D54907">
                      <w:rPr>
                        <w:rFonts w:ascii="Arial" w:eastAsia="Arial" w:hAnsi="Arial" w:cs="Arial"/>
                        <w:noProof/>
                        <w:color w:val="E0E0E0"/>
                        <w:sz w:val="12"/>
                        <w:szCs w:val="12"/>
                      </w:rPr>
                      <w:t>General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EB7F" w14:textId="77777777" w:rsidR="00D54907" w:rsidRDefault="00D54907" w:rsidP="00D54907">
      <w:pPr>
        <w:spacing w:after="0" w:line="240" w:lineRule="auto"/>
      </w:pPr>
      <w:r>
        <w:separator/>
      </w:r>
    </w:p>
  </w:footnote>
  <w:footnote w:type="continuationSeparator" w:id="0">
    <w:p w14:paraId="76AD1379" w14:textId="77777777" w:rsidR="00D54907" w:rsidRDefault="00D54907" w:rsidP="00D5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297"/>
    <w:multiLevelType w:val="hybridMultilevel"/>
    <w:tmpl w:val="54103FD0"/>
    <w:lvl w:ilvl="0" w:tplc="1A5816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2D5F"/>
    <w:multiLevelType w:val="hybridMultilevel"/>
    <w:tmpl w:val="BF5802AE"/>
    <w:lvl w:ilvl="0" w:tplc="1A5816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D15163"/>
    <w:multiLevelType w:val="hybridMultilevel"/>
    <w:tmpl w:val="05587442"/>
    <w:lvl w:ilvl="0" w:tplc="1A5816C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51018">
    <w:abstractNumId w:val="1"/>
  </w:num>
  <w:num w:numId="2" w16cid:durableId="799566672">
    <w:abstractNumId w:val="0"/>
  </w:num>
  <w:num w:numId="3" w16cid:durableId="201969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26"/>
    <w:rsid w:val="001E4526"/>
    <w:rsid w:val="0039065C"/>
    <w:rsid w:val="005B1817"/>
    <w:rsid w:val="005B1EE3"/>
    <w:rsid w:val="006E7A20"/>
    <w:rsid w:val="00736B0B"/>
    <w:rsid w:val="00A947FA"/>
    <w:rsid w:val="00B4038A"/>
    <w:rsid w:val="00BC345D"/>
    <w:rsid w:val="00D54907"/>
    <w:rsid w:val="00F242B0"/>
    <w:rsid w:val="00F74B09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EA14"/>
  <w15:chartTrackingRefBased/>
  <w15:docId w15:val="{F9646982-2472-42B1-9C1A-AA3EC9AC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5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AMUNDSEN Therese</dc:creator>
  <cp:keywords/>
  <dc:description/>
  <cp:lastModifiedBy>Engebretsen Inger Lise (Group Logistics: Logistics Implementation)</cp:lastModifiedBy>
  <cp:revision>2</cp:revision>
  <dcterms:created xsi:type="dcterms:W3CDTF">2023-10-24T11:42:00Z</dcterms:created>
  <dcterms:modified xsi:type="dcterms:W3CDTF">2023-10-24T11:42:00Z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#e0e0e0,6,Arial</vt:lpwstr>
  </property>
  <property fmtid="{D5CDD505-2E9C-101B-9397-08002B2CF9AE}" pid="4" name="ClassificationContentMarkingFooterText">
    <vt:lpwstr>General Information</vt:lpwstr>
  </property>
  <property fmtid="{D5CDD505-2E9C-101B-9397-08002B2CF9AE}" pid="5" name="MSIP_Label_95195d52-774a-4071-ba32-61bcce4e05e8_Enabled">
    <vt:lpwstr>true</vt:lpwstr>
  </property>
  <property fmtid="{D5CDD505-2E9C-101B-9397-08002B2CF9AE}" pid="6" name="MSIP_Label_95195d52-774a-4071-ba32-61bcce4e05e8_SetDate">
    <vt:lpwstr>2023-10-24T11:42:45Z</vt:lpwstr>
  </property>
  <property fmtid="{D5CDD505-2E9C-101B-9397-08002B2CF9AE}" pid="7" name="MSIP_Label_95195d52-774a-4071-ba32-61bcce4e05e8_Method">
    <vt:lpwstr>Standard</vt:lpwstr>
  </property>
  <property fmtid="{D5CDD505-2E9C-101B-9397-08002B2CF9AE}" pid="8" name="MSIP_Label_95195d52-774a-4071-ba32-61bcce4e05e8_Name">
    <vt:lpwstr>95195d52-774a-4071-ba32-61bcce4e05e8</vt:lpwstr>
  </property>
  <property fmtid="{D5CDD505-2E9C-101B-9397-08002B2CF9AE}" pid="9" name="MSIP_Label_95195d52-774a-4071-ba32-61bcce4e05e8_SiteId">
    <vt:lpwstr>30f52344-4663-4c2e-bab3-61bf24ebbed8</vt:lpwstr>
  </property>
  <property fmtid="{D5CDD505-2E9C-101B-9397-08002B2CF9AE}" pid="10" name="MSIP_Label_95195d52-774a-4071-ba32-61bcce4e05e8_ActionId">
    <vt:lpwstr>a659f340-ca82-4fc4-959b-81017c83d1a5</vt:lpwstr>
  </property>
  <property fmtid="{D5CDD505-2E9C-101B-9397-08002B2CF9AE}" pid="11" name="MSIP_Label_95195d52-774a-4071-ba32-61bcce4e05e8_ContentBits">
    <vt:lpwstr>2</vt:lpwstr>
  </property>
</Properties>
</file>