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46B61" w14:textId="09B450CC" w:rsidR="005B2FA8" w:rsidRPr="0084549F" w:rsidRDefault="00226034" w:rsidP="005B2FA8">
      <w:pPr>
        <w:pStyle w:val="Rubrik1"/>
        <w:ind w:left="0" w:firstLine="0"/>
        <w:rPr>
          <w:sz w:val="36"/>
          <w:szCs w:val="28"/>
        </w:rPr>
      </w:pPr>
      <w:r w:rsidRPr="0084549F">
        <w:rPr>
          <w:sz w:val="36"/>
          <w:szCs w:val="28"/>
        </w:rPr>
        <w:t>Så h</w:t>
      </w:r>
      <w:r w:rsidR="002015D7">
        <w:rPr>
          <w:sz w:val="36"/>
          <w:szCs w:val="28"/>
        </w:rPr>
        <w:t>är agerar vi:</w:t>
      </w:r>
    </w:p>
    <w:p w14:paraId="5E4EBEE5" w14:textId="75B9C328" w:rsidR="005B2FA8" w:rsidRPr="0084549F" w:rsidRDefault="008F7150" w:rsidP="005B2FA8">
      <w:pPr>
        <w:rPr>
          <w:rFonts w:ascii="Arial" w:hAnsi="Arial" w:cs="Arial"/>
          <w:b/>
          <w:bCs/>
          <w:sz w:val="24"/>
          <w:szCs w:val="24"/>
        </w:rPr>
      </w:pPr>
      <w:r w:rsidRPr="0084549F">
        <w:rPr>
          <w:rFonts w:ascii="Arial" w:hAnsi="Arial" w:cs="Arial"/>
          <w:b/>
          <w:bCs/>
          <w:sz w:val="24"/>
          <w:szCs w:val="24"/>
        </w:rPr>
        <w:t>Föreningens handlingsplan grundar sig på vår värdegrund. Vid uppenbar fara eller hot om akut skada ska personen direkt avvisas från ishallen, vid behov ska polis tillkallas. Nedan följer föreningens handlingsplan:</w:t>
      </w:r>
    </w:p>
    <w:p w14:paraId="7280C878" w14:textId="77777777" w:rsidR="0084549F" w:rsidRPr="005B2FA8" w:rsidRDefault="0084549F" w:rsidP="005B2FA8">
      <w:pPr>
        <w:rPr>
          <w:rFonts w:ascii="Arial" w:hAnsi="Arial" w:cs="Arial"/>
          <w:b/>
          <w:bCs/>
        </w:rPr>
      </w:pPr>
    </w:p>
    <w:p w14:paraId="00A2AE4E" w14:textId="36244143" w:rsidR="00B2322E" w:rsidRPr="005B2FA8" w:rsidRDefault="0084549F" w:rsidP="00B2322E">
      <w:pPr>
        <w:ind w:left="152"/>
        <w:rPr>
          <w:rFonts w:ascii="Arial" w:hAnsi="Arial" w:cs="Arial"/>
          <w:sz w:val="24"/>
          <w:szCs w:val="24"/>
        </w:rPr>
      </w:pPr>
      <w:r w:rsidRPr="0084549F">
        <w:rPr>
          <w:rFonts w:ascii="Arial" w:hAnsi="Arial" w:cs="Arial"/>
          <w:noProof/>
          <w:color w:val="FF0000"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298BE2" wp14:editId="0C3E3F15">
                <wp:simplePos x="0" y="0"/>
                <wp:positionH relativeFrom="column">
                  <wp:posOffset>3663315</wp:posOffset>
                </wp:positionH>
                <wp:positionV relativeFrom="paragraph">
                  <wp:posOffset>273050</wp:posOffset>
                </wp:positionV>
                <wp:extent cx="3362325" cy="3087370"/>
                <wp:effectExtent l="0" t="0" r="0" b="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87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8070" w14:textId="409660CE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Hur:</w:t>
                            </w:r>
                          </w:p>
                          <w:p w14:paraId="4C8117E3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Uppmärksammas dåligt beteende har du rätt att säga till personen och även ansvar att informera ansvarig ledare/tränare.</w:t>
                            </w:r>
                          </w:p>
                          <w:p w14:paraId="0F7E3915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Ledare/Tränare gör spelare införstådd i problemet och delger att det är en tillsägelse som vid upprepning leder till en muntlig varning. Föräldrar informeras. Vid behov har tränaren rätt att avvisa spelare från isen.</w:t>
                            </w:r>
                          </w:p>
                          <w:p w14:paraId="78609765" w14:textId="6481881F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 i samråd med ledare/tränare ger varning åt spelare i vårdnadshavares närvaro</w:t>
                            </w:r>
                          </w:p>
                          <w:p w14:paraId="2C9CE372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Skriftlig varning och information om åtgärd delges spelare i vårdnadshavares närvaro. Avstängning kan förekomma.</w:t>
                            </w:r>
                          </w:p>
                          <w:p w14:paraId="3F1B145C" w14:textId="2BAA5547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98BE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88.45pt;margin-top:21.5pt;width:264.75pt;height:24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" filled="f" stroked="f">
                <v:textbox>
                  <w:txbxContent>
                    <w:p w14:paraId="29B98070" w14:textId="409660CE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Hur:</w:t>
                      </w:r>
                    </w:p>
                    <w:p w14:paraId="4C8117E3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Uppmärksammas dåligt beteende har du rätt att säga till personen och även ansvar att informera ansvarig ledare/tränare.</w:t>
                      </w:r>
                    </w:p>
                    <w:p w14:paraId="0F7E3915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Ledare/Tränare gör spelare införstådd i problemet och delger att det är en tillsägelse som vid upprepning leder till en muntlig varning. Föräldrar informeras. Vid behov har tränaren rätt att avvisa spelare från isen.</w:t>
                      </w:r>
                    </w:p>
                    <w:p w14:paraId="78609765" w14:textId="6481881F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 i samråd med ledare/tränare ger varning åt spelare i vårdnadshavares närvaro</w:t>
                      </w:r>
                    </w:p>
                    <w:p w14:paraId="2C9CE372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Skriftlig varning och information om åtgärd delges spelare i vårdnadshavares närvaro. Avstängning kan förekomma.</w:t>
                      </w:r>
                    </w:p>
                    <w:p w14:paraId="3F1B145C" w14:textId="2BAA5547" w:rsidR="005B2FA8" w:rsidRDefault="005B2FA8"/>
                  </w:txbxContent>
                </v:textbox>
                <w10:wrap type="square"/>
              </v:shape>
            </w:pict>
          </mc:Fallback>
        </mc:AlternateContent>
      </w:r>
      <w:r w:rsidRPr="0084549F">
        <w:rPr>
          <w:rFonts w:ascii="Arial" w:hAnsi="Arial" w:cs="Arial"/>
          <w:noProof/>
          <w:color w:val="FF0000"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6C6217" wp14:editId="44B5A647">
                <wp:simplePos x="0" y="0"/>
                <wp:positionH relativeFrom="column">
                  <wp:posOffset>2072005</wp:posOffset>
                </wp:positionH>
                <wp:positionV relativeFrom="paragraph">
                  <wp:posOffset>260985</wp:posOffset>
                </wp:positionV>
                <wp:extent cx="1504950" cy="1508125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5584C" w14:textId="1D108C63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Vem ansvarar:</w:t>
                            </w:r>
                          </w:p>
                          <w:p w14:paraId="07192BF0" w14:textId="1AA93CAB" w:rsidR="005B2FA8" w:rsidRPr="00C33C13" w:rsidRDefault="002015D7" w:rsidP="005B2FA8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 som </w:t>
                            </w:r>
                          </w:p>
                          <w:p w14:paraId="37DFAAD3" w14:textId="02AFE309" w:rsidR="002015D7" w:rsidRPr="00C33C13" w:rsidRDefault="002015D7" w:rsidP="002015D7">
                            <w:pPr>
                              <w:pStyle w:val="Liststyck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uppmärksammar</w:t>
                            </w:r>
                          </w:p>
                          <w:p w14:paraId="6BB73EDF" w14:textId="5D87B495" w:rsidR="005B2FA8" w:rsidRPr="00C33C13" w:rsidRDefault="00C33C13" w:rsidP="005B2FA8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Tränare/ledar</w:t>
                            </w:r>
                            <w:r w:rsidR="005B2FA8"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6FF3E30D" w14:textId="77777777" w:rsidR="005B2FA8" w:rsidRPr="00C33C13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Styrelse</w:t>
                            </w:r>
                          </w:p>
                          <w:p w14:paraId="7A5A553E" w14:textId="77777777" w:rsidR="005B2FA8" w:rsidRPr="00C33C13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Styrelse</w:t>
                            </w:r>
                          </w:p>
                          <w:p w14:paraId="1C24CED6" w14:textId="270C471B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6217" id="_x0000_s1027" type="#_x0000_t202" style="position:absolute;left:0;text-align:left;margin-left:163.15pt;margin-top:20.55pt;width:118.5pt;height:1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" filled="f" stroked="f">
                <v:textbox>
                  <w:txbxContent>
                    <w:p w14:paraId="2B05584C" w14:textId="1D108C63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Vem ansvarar:</w:t>
                      </w:r>
                    </w:p>
                    <w:p w14:paraId="07192BF0" w14:textId="1AA93CAB" w:rsidR="005B2FA8" w:rsidRPr="00C33C13" w:rsidRDefault="002015D7" w:rsidP="005B2FA8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Du som </w:t>
                      </w:r>
                    </w:p>
                    <w:p w14:paraId="37DFAAD3" w14:textId="02AFE309" w:rsidR="002015D7" w:rsidRPr="00C33C13" w:rsidRDefault="002015D7" w:rsidP="002015D7">
                      <w:pPr>
                        <w:pStyle w:val="Liststyck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uppmärksammar</w:t>
                      </w:r>
                    </w:p>
                    <w:p w14:paraId="6BB73EDF" w14:textId="5D87B495" w:rsidR="005B2FA8" w:rsidRPr="00C33C13" w:rsidRDefault="00C33C13" w:rsidP="005B2FA8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Tränare/ledar</w:t>
                      </w:r>
                      <w:r w:rsidR="005B2FA8"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</w:p>
                    <w:p w14:paraId="6FF3E30D" w14:textId="77777777" w:rsidR="005B2FA8" w:rsidRPr="00C33C13" w:rsidRDefault="005B2FA8" w:rsidP="005B2FA8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Styrelse</w:t>
                      </w:r>
                    </w:p>
                    <w:p w14:paraId="7A5A553E" w14:textId="77777777" w:rsidR="005B2FA8" w:rsidRPr="00C33C13" w:rsidRDefault="005B2FA8" w:rsidP="005B2FA8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Styrelse</w:t>
                      </w:r>
                    </w:p>
                    <w:p w14:paraId="1C24CED6" w14:textId="270C471B" w:rsidR="005B2FA8" w:rsidRDefault="005B2FA8"/>
                  </w:txbxContent>
                </v:textbox>
                <w10:wrap type="square"/>
              </v:shape>
            </w:pict>
          </mc:Fallback>
        </mc:AlternateContent>
      </w:r>
      <w:r w:rsidR="00226034" w:rsidRPr="0084549F">
        <w:rPr>
          <w:rFonts w:ascii="Arial" w:hAnsi="Arial" w:cs="Arial"/>
          <w:color w:val="FF0000"/>
          <w:sz w:val="24"/>
          <w:szCs w:val="24"/>
        </w:rPr>
        <w:t>Om</w:t>
      </w:r>
      <w:r w:rsidR="00226034" w:rsidRPr="0084549F">
        <w:rPr>
          <w:rFonts w:ascii="Arial" w:hAnsi="Arial" w:cs="Arial"/>
          <w:color w:val="FF0000"/>
          <w:sz w:val="28"/>
          <w:szCs w:val="28"/>
        </w:rPr>
        <w:t xml:space="preserve"> </w:t>
      </w:r>
      <w:r w:rsidR="00226034" w:rsidRPr="0084549F">
        <w:rPr>
          <w:rFonts w:ascii="Arial" w:eastAsia="Times New Roman" w:hAnsi="Arial" w:cs="Arial"/>
          <w:b/>
          <w:color w:val="C00000"/>
          <w:sz w:val="28"/>
          <w:szCs w:val="28"/>
          <w:u w:val="single" w:color="000000"/>
        </w:rPr>
        <w:t>aktiva</w:t>
      </w:r>
      <w:r w:rsidR="00226034" w:rsidRPr="0084549F">
        <w:rPr>
          <w:rFonts w:ascii="Arial" w:hAnsi="Arial" w:cs="Arial"/>
          <w:color w:val="FF0000"/>
          <w:sz w:val="28"/>
          <w:szCs w:val="28"/>
        </w:rPr>
        <w:t xml:space="preserve"> </w:t>
      </w:r>
      <w:r w:rsidR="00226034" w:rsidRPr="0084549F">
        <w:rPr>
          <w:rFonts w:ascii="Arial" w:hAnsi="Arial" w:cs="Arial"/>
          <w:color w:val="FF0000"/>
          <w:sz w:val="24"/>
          <w:szCs w:val="24"/>
        </w:rPr>
        <w:t>beter sig illa</w:t>
      </w:r>
      <w:r w:rsidR="00226034" w:rsidRPr="005B2FA8">
        <w:rPr>
          <w:rFonts w:ascii="Arial" w:hAnsi="Arial" w:cs="Arial"/>
          <w:sz w:val="24"/>
          <w:szCs w:val="24"/>
        </w:rPr>
        <w:t xml:space="preserve">: </w:t>
      </w:r>
    </w:p>
    <w:p w14:paraId="7C058B46" w14:textId="503077A8" w:rsidR="00B2322E" w:rsidRPr="0084549F" w:rsidRDefault="00B2322E" w:rsidP="00B2322E">
      <w:pPr>
        <w:rPr>
          <w:rFonts w:ascii="Arial" w:hAnsi="Arial" w:cs="Arial"/>
          <w:b/>
          <w:bCs/>
          <w:i/>
          <w:iCs/>
        </w:rPr>
      </w:pPr>
      <w:r w:rsidRPr="0084549F">
        <w:rPr>
          <w:rFonts w:ascii="Arial" w:hAnsi="Arial" w:cs="Arial"/>
          <w:b/>
          <w:bCs/>
          <w:i/>
          <w:iCs/>
        </w:rPr>
        <w:t>Vad:</w:t>
      </w:r>
      <w:r w:rsidR="008F7150" w:rsidRPr="0084549F">
        <w:rPr>
          <w:rFonts w:ascii="Arial" w:hAnsi="Arial" w:cs="Arial"/>
          <w:b/>
          <w:bCs/>
          <w:i/>
          <w:iCs/>
        </w:rPr>
        <w:t xml:space="preserve"> </w:t>
      </w:r>
    </w:p>
    <w:p w14:paraId="7BBCEB52" w14:textId="44CDDDC0" w:rsidR="00B2322E" w:rsidRPr="0084549F" w:rsidRDefault="00B2322E" w:rsidP="00B2322E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Uppmärksamma beteende</w:t>
      </w:r>
    </w:p>
    <w:p w14:paraId="199CADF0" w14:textId="6DB01622" w:rsidR="00B2322E" w:rsidRPr="0084549F" w:rsidRDefault="00B2322E" w:rsidP="00B2322E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 xml:space="preserve">Tillsägelse </w:t>
      </w:r>
    </w:p>
    <w:p w14:paraId="2AC9A17C" w14:textId="6A502DB1" w:rsidR="00B2322E" w:rsidRPr="0084549F" w:rsidRDefault="00B2322E" w:rsidP="00B2322E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Muntlig varning</w:t>
      </w:r>
    </w:p>
    <w:p w14:paraId="1444EEF6" w14:textId="4033040B" w:rsidR="00B2322E" w:rsidRPr="0084549F" w:rsidRDefault="00B2322E" w:rsidP="00B2322E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Skriftlig varning/åtgärd</w:t>
      </w:r>
    </w:p>
    <w:p w14:paraId="1186DA2C" w14:textId="4BB59F13" w:rsidR="008A50E0" w:rsidRPr="00373E33" w:rsidRDefault="008A50E0" w:rsidP="008A50E0">
      <w:pPr>
        <w:pStyle w:val="Liststycke"/>
        <w:rPr>
          <w:rFonts w:ascii="Arial" w:hAnsi="Arial" w:cs="Arial"/>
        </w:rPr>
      </w:pPr>
    </w:p>
    <w:p w14:paraId="0CF9FB44" w14:textId="77777777" w:rsidR="005B2FA8" w:rsidRDefault="005B2FA8" w:rsidP="008A50E0">
      <w:pPr>
        <w:ind w:left="360"/>
        <w:rPr>
          <w:rFonts w:ascii="Arial" w:hAnsi="Arial" w:cs="Arial"/>
        </w:rPr>
      </w:pPr>
    </w:p>
    <w:p w14:paraId="5D83A9DA" w14:textId="104D70E2" w:rsidR="005B2FA8" w:rsidRDefault="005B2FA8" w:rsidP="008A50E0">
      <w:pPr>
        <w:ind w:left="360"/>
        <w:rPr>
          <w:rFonts w:ascii="Arial" w:hAnsi="Arial" w:cs="Arial"/>
        </w:rPr>
      </w:pPr>
    </w:p>
    <w:p w14:paraId="77E6B9FC" w14:textId="77777777" w:rsidR="005B2FA8" w:rsidRDefault="005B2FA8" w:rsidP="008A50E0">
      <w:pPr>
        <w:ind w:left="360"/>
        <w:rPr>
          <w:rFonts w:ascii="Arial" w:hAnsi="Arial" w:cs="Arial"/>
        </w:rPr>
      </w:pPr>
    </w:p>
    <w:p w14:paraId="055A45BF" w14:textId="77777777" w:rsidR="005B2FA8" w:rsidRDefault="005B2FA8" w:rsidP="008A50E0">
      <w:pPr>
        <w:ind w:left="360"/>
        <w:rPr>
          <w:rFonts w:ascii="Arial" w:hAnsi="Arial" w:cs="Arial"/>
        </w:rPr>
      </w:pPr>
    </w:p>
    <w:p w14:paraId="0F1D9DA6" w14:textId="77777777" w:rsidR="005B2FA8" w:rsidRDefault="005B2FA8" w:rsidP="0084549F">
      <w:pPr>
        <w:rPr>
          <w:rFonts w:ascii="Arial" w:hAnsi="Arial" w:cs="Arial"/>
        </w:rPr>
      </w:pPr>
    </w:p>
    <w:p w14:paraId="4A630229" w14:textId="77777777" w:rsidR="005B2FA8" w:rsidRDefault="005B2FA8" w:rsidP="008A50E0">
      <w:pPr>
        <w:ind w:left="360"/>
        <w:rPr>
          <w:rFonts w:ascii="Arial" w:hAnsi="Arial" w:cs="Arial"/>
        </w:rPr>
      </w:pPr>
    </w:p>
    <w:p w14:paraId="7D6C76A3" w14:textId="1EF2F1D3" w:rsidR="008A50E0" w:rsidRPr="005B2FA8" w:rsidRDefault="008A50E0" w:rsidP="008A50E0">
      <w:pPr>
        <w:ind w:left="360"/>
        <w:rPr>
          <w:rFonts w:ascii="Arial" w:hAnsi="Arial" w:cs="Arial"/>
          <w:sz w:val="24"/>
          <w:szCs w:val="24"/>
        </w:rPr>
      </w:pPr>
      <w:r w:rsidRPr="0084549F">
        <w:rPr>
          <w:rFonts w:ascii="Arial" w:hAnsi="Arial" w:cs="Arial"/>
          <w:color w:val="FF0000"/>
          <w:sz w:val="24"/>
          <w:szCs w:val="24"/>
        </w:rPr>
        <w:t xml:space="preserve">Om </w:t>
      </w:r>
      <w:r w:rsidRPr="0084549F">
        <w:rPr>
          <w:rFonts w:ascii="Arial" w:eastAsia="Times New Roman" w:hAnsi="Arial" w:cs="Arial"/>
          <w:b/>
          <w:color w:val="C00000"/>
          <w:sz w:val="28"/>
          <w:szCs w:val="28"/>
          <w:u w:val="single" w:color="000000"/>
        </w:rPr>
        <w:t>förälder</w:t>
      </w:r>
      <w:r w:rsidR="002015D7">
        <w:rPr>
          <w:rFonts w:ascii="Arial" w:eastAsia="Times New Roman" w:hAnsi="Arial" w:cs="Arial"/>
          <w:b/>
          <w:color w:val="C00000"/>
          <w:sz w:val="28"/>
          <w:szCs w:val="28"/>
          <w:u w:val="single" w:color="000000"/>
        </w:rPr>
        <w:t>/åskådare</w:t>
      </w:r>
      <w:r w:rsidRPr="0084549F">
        <w:rPr>
          <w:rFonts w:ascii="Arial" w:hAnsi="Arial" w:cs="Arial"/>
          <w:color w:val="C00000"/>
          <w:sz w:val="28"/>
          <w:szCs w:val="28"/>
        </w:rPr>
        <w:t xml:space="preserve"> </w:t>
      </w:r>
      <w:r w:rsidRPr="0084549F">
        <w:rPr>
          <w:rFonts w:ascii="Arial" w:hAnsi="Arial" w:cs="Arial"/>
          <w:color w:val="FF0000"/>
          <w:sz w:val="24"/>
          <w:szCs w:val="24"/>
        </w:rPr>
        <w:t>beter sig illa</w:t>
      </w:r>
      <w:r w:rsidRPr="005B2FA8">
        <w:rPr>
          <w:rFonts w:ascii="Arial" w:hAnsi="Arial" w:cs="Arial"/>
          <w:sz w:val="24"/>
          <w:szCs w:val="24"/>
        </w:rPr>
        <w:t>:</w:t>
      </w:r>
    </w:p>
    <w:p w14:paraId="4510554F" w14:textId="014E5B72" w:rsidR="008A50E0" w:rsidRPr="005B2FA8" w:rsidRDefault="0084549F" w:rsidP="008A50E0">
      <w:pPr>
        <w:rPr>
          <w:rFonts w:ascii="Arial" w:hAnsi="Arial" w:cs="Arial"/>
          <w:b/>
          <w:bCs/>
          <w:sz w:val="20"/>
          <w:szCs w:val="20"/>
        </w:rPr>
      </w:pPr>
      <w:r w:rsidRPr="0084549F">
        <w:rPr>
          <w:rFonts w:ascii="Arial" w:hAnsi="Arial" w:cs="Arial"/>
          <w:i/>
          <w:iCs/>
          <w:noProof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3306DF" wp14:editId="18D3BCB2">
                <wp:simplePos x="0" y="0"/>
                <wp:positionH relativeFrom="column">
                  <wp:posOffset>3734435</wp:posOffset>
                </wp:positionH>
                <wp:positionV relativeFrom="paragraph">
                  <wp:posOffset>8255</wp:posOffset>
                </wp:positionV>
                <wp:extent cx="2610485" cy="2469515"/>
                <wp:effectExtent l="0" t="0" r="0" b="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246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8CB2A" w14:textId="7B3D22D6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Hur:</w:t>
                            </w:r>
                          </w:p>
                          <w:p w14:paraId="3CD6DAF5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Alla tar ansvar att säga till personen och även informera styrelsen. Vid behov kan föräldern avvisas från arenan</w:t>
                            </w:r>
                          </w:p>
                          <w:p w14:paraId="199AB489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 xml:space="preserve">Styrelse ger föräldern varning. </w:t>
                            </w:r>
                          </w:p>
                          <w:p w14:paraId="5F0CA2D7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 ger förälder skriftlig varning och information om åtgärd delges. Avstängning kan förekomma</w:t>
                            </w:r>
                          </w:p>
                          <w:p w14:paraId="078F2479" w14:textId="61119990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06DF" id="_x0000_s1028" type="#_x0000_t202" style="position:absolute;margin-left:294.05pt;margin-top:.65pt;width:205.55pt;height:194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" filled="f" stroked="f">
                <v:textbox>
                  <w:txbxContent>
                    <w:p w14:paraId="2B38CB2A" w14:textId="7B3D22D6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Hur:</w:t>
                      </w:r>
                    </w:p>
                    <w:p w14:paraId="3CD6DAF5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Alla tar ansvar att säga till personen och även informera styrelsen. Vid behov kan föräldern avvisas från arenan</w:t>
                      </w:r>
                    </w:p>
                    <w:p w14:paraId="199AB489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 xml:space="preserve">Styrelse ger föräldern varning. </w:t>
                      </w:r>
                    </w:p>
                    <w:p w14:paraId="5F0CA2D7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 ger förälder skriftlig varning och information om åtgärd delges. Avstängning kan förekomma</w:t>
                      </w:r>
                    </w:p>
                    <w:p w14:paraId="078F2479" w14:textId="61119990" w:rsidR="005B2FA8" w:rsidRDefault="005B2FA8"/>
                  </w:txbxContent>
                </v:textbox>
                <w10:wrap type="square"/>
              </v:shape>
            </w:pict>
          </mc:Fallback>
        </mc:AlternateContent>
      </w:r>
      <w:r w:rsidRPr="0084549F">
        <w:rPr>
          <w:rFonts w:ascii="Arial" w:hAnsi="Arial" w:cs="Arial"/>
          <w:b/>
          <w:bCs/>
          <w:i/>
          <w:i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29CD24" wp14:editId="7186723A">
                <wp:simplePos x="0" y="0"/>
                <wp:positionH relativeFrom="margin">
                  <wp:posOffset>2119630</wp:posOffset>
                </wp:positionH>
                <wp:positionV relativeFrom="paragraph">
                  <wp:posOffset>8255</wp:posOffset>
                </wp:positionV>
                <wp:extent cx="1543050" cy="1223010"/>
                <wp:effectExtent l="0" t="0" r="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15EA" w14:textId="0639676B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Vem ansvarar:</w:t>
                            </w:r>
                          </w:p>
                          <w:p w14:paraId="40EE8F4B" w14:textId="7463FA96" w:rsidR="005B2FA8" w:rsidRPr="0084549F" w:rsidRDefault="002015D7" w:rsidP="005B2FA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Du som uppmärksammar</w:t>
                            </w:r>
                          </w:p>
                          <w:p w14:paraId="1AFC0F8F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52ED9639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699F9410" w14:textId="51C4CEAB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CD24" id="_x0000_s1029" type="#_x0000_t202" style="position:absolute;margin-left:166.9pt;margin-top:.65pt;width:121.5pt;height:9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" filled="f" stroked="f">
                <v:textbox>
                  <w:txbxContent>
                    <w:p w14:paraId="316D15EA" w14:textId="0639676B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Vem ansvarar:</w:t>
                      </w:r>
                    </w:p>
                    <w:p w14:paraId="40EE8F4B" w14:textId="7463FA96" w:rsidR="005B2FA8" w:rsidRPr="0084549F" w:rsidRDefault="002015D7" w:rsidP="005B2FA8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Du som uppmärksammar</w:t>
                      </w:r>
                    </w:p>
                    <w:p w14:paraId="1AFC0F8F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52ED9639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699F9410" w14:textId="51C4CEAB" w:rsidR="005B2FA8" w:rsidRDefault="005B2FA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</w:rPr>
        <w:t>V</w:t>
      </w:r>
      <w:r w:rsidR="008A50E0" w:rsidRPr="0084549F">
        <w:rPr>
          <w:rFonts w:ascii="Arial" w:hAnsi="Arial" w:cs="Arial"/>
          <w:b/>
          <w:bCs/>
          <w:i/>
          <w:iCs/>
        </w:rPr>
        <w:t>ad</w:t>
      </w:r>
      <w:r w:rsidR="008A50E0" w:rsidRPr="0084549F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1EA5888D" w14:textId="7E4460DE" w:rsidR="008A50E0" w:rsidRPr="0084549F" w:rsidRDefault="008A50E0" w:rsidP="008A50E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 xml:space="preserve">Tillsägelse </w:t>
      </w:r>
    </w:p>
    <w:p w14:paraId="4F743C53" w14:textId="2DFE66DE" w:rsidR="008A50E0" w:rsidRPr="0084549F" w:rsidRDefault="008A50E0" w:rsidP="008A50E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Muntlig varning</w:t>
      </w:r>
    </w:p>
    <w:p w14:paraId="393B1159" w14:textId="0D1DC4E9" w:rsidR="008A50E0" w:rsidRPr="0084549F" w:rsidRDefault="008A50E0" w:rsidP="008A50E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Skriftlig varning/åtgärd</w:t>
      </w:r>
    </w:p>
    <w:p w14:paraId="04355C3A" w14:textId="7C41448D" w:rsidR="00373E33" w:rsidRPr="00373E33" w:rsidRDefault="00373E33" w:rsidP="00373E33">
      <w:pPr>
        <w:pStyle w:val="Liststycke"/>
        <w:ind w:left="1080"/>
        <w:rPr>
          <w:rFonts w:ascii="Arial" w:hAnsi="Arial" w:cs="Arial"/>
        </w:rPr>
      </w:pPr>
    </w:p>
    <w:p w14:paraId="3905BBB5" w14:textId="77777777" w:rsidR="005B2FA8" w:rsidRDefault="008A50E0" w:rsidP="00A144C7">
      <w:pPr>
        <w:ind w:left="360"/>
        <w:rPr>
          <w:rFonts w:ascii="Arial" w:hAnsi="Arial" w:cs="Arial"/>
        </w:rPr>
      </w:pPr>
      <w:r w:rsidRPr="00373E33">
        <w:rPr>
          <w:rFonts w:ascii="Arial" w:hAnsi="Arial" w:cs="Arial"/>
        </w:rPr>
        <w:t xml:space="preserve"> </w:t>
      </w:r>
    </w:p>
    <w:p w14:paraId="23E1CDF2" w14:textId="7E966CBE" w:rsidR="005B2FA8" w:rsidRDefault="005B2FA8" w:rsidP="0084549F">
      <w:pPr>
        <w:rPr>
          <w:rFonts w:ascii="Arial" w:hAnsi="Arial" w:cs="Arial"/>
        </w:rPr>
      </w:pPr>
    </w:p>
    <w:p w14:paraId="29AAADDB" w14:textId="77777777" w:rsidR="0084549F" w:rsidRDefault="0084549F" w:rsidP="00A144C7">
      <w:pPr>
        <w:ind w:left="360"/>
        <w:rPr>
          <w:rFonts w:ascii="Arial" w:hAnsi="Arial" w:cs="Arial"/>
        </w:rPr>
      </w:pPr>
    </w:p>
    <w:p w14:paraId="0E1FDBA4" w14:textId="4BF31CE0" w:rsidR="00A144C7" w:rsidRPr="00373E33" w:rsidRDefault="0084549F" w:rsidP="00A144C7">
      <w:pPr>
        <w:ind w:left="360"/>
        <w:rPr>
          <w:rFonts w:ascii="Arial" w:hAnsi="Arial" w:cs="Arial"/>
        </w:rPr>
      </w:pPr>
      <w:r w:rsidRPr="005B2FA8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1A8843" wp14:editId="70A336D4">
                <wp:simplePos x="0" y="0"/>
                <wp:positionH relativeFrom="column">
                  <wp:posOffset>3710890</wp:posOffset>
                </wp:positionH>
                <wp:positionV relativeFrom="paragraph">
                  <wp:posOffset>406606</wp:posOffset>
                </wp:positionV>
                <wp:extent cx="2609850" cy="2576830"/>
                <wp:effectExtent l="0" t="0" r="0" b="0"/>
                <wp:wrapNone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57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75FBE" w14:textId="338EC586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Hur:</w:t>
                            </w:r>
                          </w:p>
                          <w:p w14:paraId="0270BB91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 xml:space="preserve">Alla tar ansvar att säga till personen eller till annan vuxen och även informera styrelsen. </w:t>
                            </w:r>
                          </w:p>
                          <w:p w14:paraId="39D85E5A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 samtalar med ledare/tränare eventuellt i samråd med berörd/berörda.</w:t>
                            </w:r>
                          </w:p>
                          <w:p w14:paraId="3CA870C6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Ledare/tränare får en muntlig varning.</w:t>
                            </w:r>
                          </w:p>
                          <w:p w14:paraId="24FB30C0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 ger ledare/tränare skriftlig varning och information om åtgärd delges. Avstängning kan förekomma.</w:t>
                            </w:r>
                          </w:p>
                          <w:p w14:paraId="033C25F0" w14:textId="017D32DE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A8843" id="_x0000_s1030" type="#_x0000_t202" style="position:absolute;left:0;text-align:left;margin-left:292.2pt;margin-top:32pt;width:205.5pt;height:202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" filled="f" stroked="f">
                <v:textbox>
                  <w:txbxContent>
                    <w:p w14:paraId="36875FBE" w14:textId="338EC586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Hur:</w:t>
                      </w:r>
                    </w:p>
                    <w:p w14:paraId="0270BB91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 xml:space="preserve">Alla tar ansvar att säga till personen eller till annan vuxen och även informera styrelsen. </w:t>
                      </w:r>
                    </w:p>
                    <w:p w14:paraId="39D85E5A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 samtalar med ledare/tränare eventuellt i samråd med berörd/berörda.</w:t>
                      </w:r>
                    </w:p>
                    <w:p w14:paraId="3CA870C6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Ledare/tränare får en muntlig varning.</w:t>
                      </w:r>
                    </w:p>
                    <w:p w14:paraId="24FB30C0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 ger ledare/tränare skriftlig varning och information om åtgärd delges. Avstängning kan förekomma.</w:t>
                      </w:r>
                    </w:p>
                    <w:p w14:paraId="033C25F0" w14:textId="017D32DE" w:rsidR="005B2FA8" w:rsidRDefault="005B2FA8"/>
                  </w:txbxContent>
                </v:textbox>
              </v:shape>
            </w:pict>
          </mc:Fallback>
        </mc:AlternateContent>
      </w:r>
      <w:r w:rsidRPr="005B2FA8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B2D158" wp14:editId="73F787F6">
                <wp:simplePos x="0" y="0"/>
                <wp:positionH relativeFrom="margin">
                  <wp:posOffset>2131060</wp:posOffset>
                </wp:positionH>
                <wp:positionV relativeFrom="paragraph">
                  <wp:posOffset>406400</wp:posOffset>
                </wp:positionV>
                <wp:extent cx="1562100" cy="1412875"/>
                <wp:effectExtent l="0" t="0" r="0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1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6D368" w14:textId="1559F167" w:rsidR="005B2FA8" w:rsidRPr="002015D7" w:rsidRDefault="005B2FA8" w:rsidP="002015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Vem ansvarar:</w:t>
                            </w:r>
                          </w:p>
                          <w:p w14:paraId="310E9D95" w14:textId="77777777" w:rsidR="002015D7" w:rsidRDefault="002015D7" w:rsidP="005B2FA8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Den som uppmärksammar</w:t>
                            </w:r>
                          </w:p>
                          <w:p w14:paraId="3419236F" w14:textId="18C02909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43712D52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67E46E04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4C84ED75" w14:textId="20935B35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2D158" id="_x0000_s1031" type="#_x0000_t202" style="position:absolute;left:0;text-align:left;margin-left:167.8pt;margin-top:32pt;width:123pt;height:11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" filled="f" stroked="f">
                <v:textbox>
                  <w:txbxContent>
                    <w:p w14:paraId="4CF6D368" w14:textId="1559F167" w:rsidR="005B2FA8" w:rsidRPr="002015D7" w:rsidRDefault="005B2FA8" w:rsidP="002015D7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Vem ansvarar:</w:t>
                      </w:r>
                    </w:p>
                    <w:p w14:paraId="310E9D95" w14:textId="77777777" w:rsidR="002015D7" w:rsidRDefault="002015D7" w:rsidP="005B2FA8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Den som uppmärksammar</w:t>
                      </w:r>
                    </w:p>
                    <w:p w14:paraId="3419236F" w14:textId="18C02909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43712D52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67E46E04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4C84ED75" w14:textId="20935B35" w:rsidR="005B2FA8" w:rsidRDefault="005B2FA8"/>
                  </w:txbxContent>
                </v:textbox>
                <w10:wrap type="square" anchorx="margin"/>
              </v:shape>
            </w:pict>
          </mc:Fallback>
        </mc:AlternateContent>
      </w:r>
      <w:r w:rsidR="008A50E0" w:rsidRPr="00373E33">
        <w:rPr>
          <w:rFonts w:ascii="Arial" w:hAnsi="Arial" w:cs="Arial"/>
        </w:rPr>
        <w:t xml:space="preserve"> </w:t>
      </w:r>
      <w:r w:rsidR="00A144C7" w:rsidRPr="0084549F">
        <w:rPr>
          <w:rFonts w:ascii="Arial" w:hAnsi="Arial" w:cs="Arial"/>
          <w:color w:val="FF0000"/>
          <w:sz w:val="24"/>
          <w:szCs w:val="24"/>
        </w:rPr>
        <w:t>Om</w:t>
      </w:r>
      <w:r w:rsidR="00A144C7" w:rsidRPr="0084549F">
        <w:rPr>
          <w:rFonts w:ascii="Arial" w:hAnsi="Arial" w:cs="Arial"/>
          <w:color w:val="C00000"/>
          <w:sz w:val="28"/>
          <w:szCs w:val="28"/>
        </w:rPr>
        <w:t xml:space="preserve"> </w:t>
      </w:r>
      <w:r w:rsidR="00A144C7" w:rsidRPr="0084549F">
        <w:rPr>
          <w:rFonts w:ascii="Arial" w:eastAsia="Times New Roman" w:hAnsi="Arial" w:cs="Arial"/>
          <w:b/>
          <w:color w:val="C00000"/>
          <w:sz w:val="28"/>
          <w:szCs w:val="28"/>
          <w:u w:val="single" w:color="000000"/>
        </w:rPr>
        <w:t xml:space="preserve">ledare </w:t>
      </w:r>
      <w:r w:rsidR="00A144C7" w:rsidRPr="0084549F">
        <w:rPr>
          <w:rFonts w:ascii="Arial" w:hAnsi="Arial" w:cs="Arial"/>
          <w:color w:val="FF0000"/>
          <w:sz w:val="24"/>
          <w:szCs w:val="24"/>
        </w:rPr>
        <w:t>beter sig illa</w:t>
      </w:r>
      <w:r w:rsidR="00A144C7" w:rsidRPr="0084549F">
        <w:rPr>
          <w:rFonts w:ascii="Arial" w:hAnsi="Arial" w:cs="Arial"/>
          <w:sz w:val="24"/>
          <w:szCs w:val="24"/>
        </w:rPr>
        <w:t>:</w:t>
      </w:r>
    </w:p>
    <w:p w14:paraId="0B164635" w14:textId="2F3FEB9E" w:rsidR="00A144C7" w:rsidRPr="005B2FA8" w:rsidRDefault="005B2FA8" w:rsidP="005B2FA8">
      <w:pPr>
        <w:rPr>
          <w:rFonts w:ascii="Arial" w:hAnsi="Arial" w:cs="Arial"/>
          <w:sz w:val="20"/>
          <w:szCs w:val="20"/>
        </w:rPr>
      </w:pPr>
      <w:r w:rsidRPr="005B2FA8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3F6A84" wp14:editId="76EABAAD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181225" cy="1404620"/>
                <wp:effectExtent l="0" t="0" r="0" b="0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7A68E" w14:textId="6820AEE2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Vad:</w:t>
                            </w:r>
                          </w:p>
                          <w:p w14:paraId="22AD4C96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 xml:space="preserve">Dåligt beteende uppmärksammas </w:t>
                            </w:r>
                          </w:p>
                          <w:p w14:paraId="6D5FD667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Tillsägelse</w:t>
                            </w:r>
                          </w:p>
                          <w:p w14:paraId="10B12B4D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Muntlig varning</w:t>
                            </w:r>
                          </w:p>
                          <w:p w14:paraId="77D6E271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Skriftlig varning/åtgärd</w:t>
                            </w:r>
                          </w:p>
                          <w:p w14:paraId="57AE8D58" w14:textId="284131D0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3F6A84" id="_x0000_s1032" type="#_x0000_t202" style="position:absolute;margin-left:0;margin-top:8.7pt;width:171.7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" filled="f" stroked="f">
                <v:textbox style="mso-fit-shape-to-text:t">
                  <w:txbxContent>
                    <w:p w14:paraId="08A7A68E" w14:textId="6820AEE2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Vad:</w:t>
                      </w:r>
                    </w:p>
                    <w:p w14:paraId="22AD4C96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 xml:space="preserve">Dåligt beteende uppmärksammas </w:t>
                      </w:r>
                    </w:p>
                    <w:p w14:paraId="6D5FD667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Tillsägelse</w:t>
                      </w:r>
                    </w:p>
                    <w:p w14:paraId="10B12B4D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Muntlig varning</w:t>
                      </w:r>
                    </w:p>
                    <w:p w14:paraId="77D6E271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Skriftlig varning/åtgärd</w:t>
                      </w:r>
                    </w:p>
                    <w:p w14:paraId="57AE8D58" w14:textId="284131D0" w:rsidR="005B2FA8" w:rsidRDefault="005B2FA8"/>
                  </w:txbxContent>
                </v:textbox>
                <w10:wrap type="square" anchorx="margin"/>
              </v:shape>
            </w:pict>
          </mc:Fallback>
        </mc:AlternateContent>
      </w:r>
    </w:p>
    <w:p w14:paraId="70901859" w14:textId="3BA1F209" w:rsidR="008F7150" w:rsidRPr="005B2FA8" w:rsidRDefault="008F7150" w:rsidP="008F7150">
      <w:pPr>
        <w:ind w:left="360"/>
        <w:rPr>
          <w:rFonts w:ascii="Arial" w:hAnsi="Arial" w:cs="Arial"/>
          <w:sz w:val="20"/>
          <w:szCs w:val="20"/>
        </w:rPr>
      </w:pPr>
    </w:p>
    <w:p w14:paraId="03ED5694" w14:textId="74DDCD9E" w:rsidR="008A50E0" w:rsidRPr="005B2FA8" w:rsidRDefault="008A50E0" w:rsidP="0084549F">
      <w:pPr>
        <w:rPr>
          <w:sz w:val="20"/>
          <w:szCs w:val="20"/>
        </w:rPr>
      </w:pPr>
    </w:p>
    <w:p w14:paraId="431F1055" w14:textId="24FE5442" w:rsidR="00226034" w:rsidRDefault="00226034" w:rsidP="00226034"/>
    <w:sectPr w:rsidR="00226034" w:rsidSect="005B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71B05" w14:textId="77777777" w:rsidR="00EF5E5D" w:rsidRDefault="00EF5E5D" w:rsidP="005B2FA8">
      <w:pPr>
        <w:spacing w:after="0" w:line="240" w:lineRule="auto"/>
      </w:pPr>
      <w:r>
        <w:separator/>
      </w:r>
    </w:p>
  </w:endnote>
  <w:endnote w:type="continuationSeparator" w:id="0">
    <w:p w14:paraId="4758FDA6" w14:textId="77777777" w:rsidR="00EF5E5D" w:rsidRDefault="00EF5E5D" w:rsidP="005B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ABFD5" w14:textId="77777777" w:rsidR="005B2FA8" w:rsidRDefault="005B2F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E3889" w14:textId="77777777" w:rsidR="005B2FA8" w:rsidRDefault="005B2FA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00D5C" w14:textId="77777777" w:rsidR="005B2FA8" w:rsidRDefault="005B2F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4D500" w14:textId="77777777" w:rsidR="00EF5E5D" w:rsidRDefault="00EF5E5D" w:rsidP="005B2FA8">
      <w:pPr>
        <w:spacing w:after="0" w:line="240" w:lineRule="auto"/>
      </w:pPr>
      <w:r>
        <w:separator/>
      </w:r>
    </w:p>
  </w:footnote>
  <w:footnote w:type="continuationSeparator" w:id="0">
    <w:p w14:paraId="00F114BF" w14:textId="77777777" w:rsidR="00EF5E5D" w:rsidRDefault="00EF5E5D" w:rsidP="005B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7EFD" w14:textId="01531798" w:rsidR="005B2FA8" w:rsidRDefault="00EF5E5D">
    <w:pPr>
      <w:pStyle w:val="Sidhuvud"/>
    </w:pPr>
    <w:r>
      <w:rPr>
        <w:noProof/>
      </w:rPr>
      <w:pict w14:anchorId="6BBCC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783985" o:spid="_x0000_s2062" type="#_x0000_t75" style="position:absolute;margin-left:0;margin-top:0;width:577.15pt;height:790.5pt;z-index:-251657216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A65CA" w14:textId="441479B8" w:rsidR="005B2FA8" w:rsidRDefault="00EF5E5D">
    <w:pPr>
      <w:pStyle w:val="Sidhuvud"/>
    </w:pPr>
    <w:r>
      <w:rPr>
        <w:noProof/>
      </w:rPr>
      <w:pict w14:anchorId="608E6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783986" o:spid="_x0000_s2063" type="#_x0000_t75" style="position:absolute;margin-left:0;margin-top:0;width:577.15pt;height:790.5pt;z-index:-251656192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3C37A" w14:textId="51A33866" w:rsidR="005B2FA8" w:rsidRDefault="00EF5E5D">
    <w:pPr>
      <w:pStyle w:val="Sidhuvud"/>
    </w:pPr>
    <w:r>
      <w:rPr>
        <w:noProof/>
      </w:rPr>
      <w:pict w14:anchorId="7DB77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783984" o:spid="_x0000_s2061" type="#_x0000_t75" style="position:absolute;margin-left:0;margin-top:0;width:577.15pt;height:790.5pt;z-index:-251658240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848E5"/>
    <w:multiLevelType w:val="hybridMultilevel"/>
    <w:tmpl w:val="EBF223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21C2"/>
    <w:multiLevelType w:val="hybridMultilevel"/>
    <w:tmpl w:val="DD88620E"/>
    <w:lvl w:ilvl="0" w:tplc="347AA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D7A68"/>
    <w:multiLevelType w:val="hybridMultilevel"/>
    <w:tmpl w:val="89AE5E08"/>
    <w:lvl w:ilvl="0" w:tplc="969A0B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87D90"/>
    <w:multiLevelType w:val="hybridMultilevel"/>
    <w:tmpl w:val="0240A1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1CB2"/>
    <w:multiLevelType w:val="hybridMultilevel"/>
    <w:tmpl w:val="C0B21A12"/>
    <w:lvl w:ilvl="0" w:tplc="0FAC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966298"/>
    <w:multiLevelType w:val="hybridMultilevel"/>
    <w:tmpl w:val="643A77E2"/>
    <w:lvl w:ilvl="0" w:tplc="5C406A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56B80"/>
    <w:multiLevelType w:val="hybridMultilevel"/>
    <w:tmpl w:val="0D46AB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73008"/>
    <w:multiLevelType w:val="hybridMultilevel"/>
    <w:tmpl w:val="7FCE848C"/>
    <w:lvl w:ilvl="0" w:tplc="7062E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D7553"/>
    <w:multiLevelType w:val="hybridMultilevel"/>
    <w:tmpl w:val="6F081A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04D32"/>
    <w:multiLevelType w:val="hybridMultilevel"/>
    <w:tmpl w:val="4A7255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773CA"/>
    <w:multiLevelType w:val="hybridMultilevel"/>
    <w:tmpl w:val="9326AC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54"/>
    <w:rsid w:val="002015D7"/>
    <w:rsid w:val="00226034"/>
    <w:rsid w:val="00296F67"/>
    <w:rsid w:val="00373E33"/>
    <w:rsid w:val="005B2FA8"/>
    <w:rsid w:val="00812A03"/>
    <w:rsid w:val="0084549F"/>
    <w:rsid w:val="008A50E0"/>
    <w:rsid w:val="008F7150"/>
    <w:rsid w:val="0093319C"/>
    <w:rsid w:val="00A144C7"/>
    <w:rsid w:val="00B2322E"/>
    <w:rsid w:val="00C33C13"/>
    <w:rsid w:val="00DD6C54"/>
    <w:rsid w:val="00E510B7"/>
    <w:rsid w:val="00EF5E5D"/>
    <w:rsid w:val="00F6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4FDA8A50"/>
  <w15:docId w15:val="{68B20B29-B816-4BC5-A596-4D1F03A9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uiPriority w:val="9"/>
    <w:qFormat/>
    <w:rsid w:val="00226034"/>
    <w:pPr>
      <w:keepNext/>
      <w:keepLines/>
      <w:spacing w:after="0"/>
      <w:ind w:left="152" w:hanging="10"/>
      <w:outlineLvl w:val="0"/>
    </w:pPr>
    <w:rPr>
      <w:rFonts w:ascii="Arial" w:eastAsia="Arial" w:hAnsi="Arial" w:cs="Arial"/>
      <w:b/>
      <w:color w:val="B01A33"/>
      <w:sz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2E0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226034"/>
    <w:rPr>
      <w:rFonts w:ascii="Arial" w:eastAsia="Arial" w:hAnsi="Arial" w:cs="Arial"/>
      <w:b/>
      <w:color w:val="B01A33"/>
      <w:sz w:val="28"/>
      <w:lang w:eastAsia="sv-SE"/>
    </w:rPr>
  </w:style>
  <w:style w:type="table" w:customStyle="1" w:styleId="TableGrid">
    <w:name w:val="TableGrid"/>
    <w:rsid w:val="00226034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5B2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2FA8"/>
  </w:style>
  <w:style w:type="paragraph" w:styleId="Sidfot">
    <w:name w:val="footer"/>
    <w:basedOn w:val="Normal"/>
    <w:link w:val="SidfotChar"/>
    <w:uiPriority w:val="99"/>
    <w:unhideWhenUsed/>
    <w:rsid w:val="005B2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Klasson (Norrbottens Idrottsförbund)</dc:creator>
  <cp:keywords/>
  <dc:description/>
  <cp:lastModifiedBy>jonte GH</cp:lastModifiedBy>
  <cp:revision>2</cp:revision>
  <cp:lastPrinted>2019-09-02T16:28:00Z</cp:lastPrinted>
  <dcterms:created xsi:type="dcterms:W3CDTF">2020-09-26T06:02:00Z</dcterms:created>
  <dcterms:modified xsi:type="dcterms:W3CDTF">2020-09-26T06:02:00Z</dcterms:modified>
</cp:coreProperties>
</file>