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63DE7" w14:textId="77777777" w:rsidR="008424E0" w:rsidRPr="005918E3" w:rsidRDefault="00276172">
      <w:pPr>
        <w:rPr>
          <w:rFonts w:asciiTheme="minorHAnsi" w:hAnsiTheme="minorHAnsi" w:cstheme="minorHAnsi"/>
          <w:b/>
        </w:rPr>
      </w:pPr>
      <w:r w:rsidRPr="005918E3">
        <w:rPr>
          <w:rFonts w:asciiTheme="minorHAnsi" w:hAnsiTheme="minorHAnsi" w:cstheme="minorHAnsi"/>
          <w:noProof/>
        </w:rPr>
        <mc:AlternateContent>
          <mc:Choice Requires="wps">
            <w:drawing>
              <wp:anchor distT="5715" distB="7620" distL="127635" distR="128270" simplePos="0" relativeHeight="2" behindDoc="0" locked="0" layoutInCell="1" allowOverlap="1" wp14:anchorId="559BA3B9" wp14:editId="4EE4DA4E">
                <wp:simplePos x="0" y="0"/>
                <wp:positionH relativeFrom="column">
                  <wp:posOffset>-648335</wp:posOffset>
                </wp:positionH>
                <wp:positionV relativeFrom="paragraph">
                  <wp:posOffset>-741680</wp:posOffset>
                </wp:positionV>
                <wp:extent cx="1402715" cy="1391920"/>
                <wp:effectExtent l="0" t="0" r="0" b="0"/>
                <wp:wrapNone/>
                <wp:docPr id="1" name="Text Box 5"/>
                <wp:cNvGraphicFramePr/>
                <a:graphic xmlns:a="http://schemas.openxmlformats.org/drawingml/2006/main">
                  <a:graphicData uri="http://schemas.microsoft.com/office/word/2010/wordprocessingShape">
                    <wps:wsp>
                      <wps:cNvSpPr/>
                      <wps:spPr>
                        <a:xfrm>
                          <a:off x="0" y="0"/>
                          <a:ext cx="1402200" cy="1391400"/>
                        </a:xfrm>
                        <a:prstGeom prst="rect">
                          <a:avLst/>
                        </a:prstGeom>
                        <a:noFill/>
                        <a:ln w="9360">
                          <a:solidFill>
                            <a:srgbClr val="FFFFFF"/>
                          </a:solidFill>
                          <a:miter/>
                        </a:ln>
                      </wps:spPr>
                      <wps:style>
                        <a:lnRef idx="0">
                          <a:scrgbClr r="0" g="0" b="0"/>
                        </a:lnRef>
                        <a:fillRef idx="0">
                          <a:scrgbClr r="0" g="0" b="0"/>
                        </a:fillRef>
                        <a:effectRef idx="0">
                          <a:scrgbClr r="0" g="0" b="0"/>
                        </a:effectRef>
                        <a:fontRef idx="minor"/>
                      </wps:style>
                      <wps:txbx>
                        <w:txbxContent>
                          <w:p w14:paraId="2A6288D1" w14:textId="77777777" w:rsidR="008424E0" w:rsidRDefault="00276172">
                            <w:pPr>
                              <w:pStyle w:val="FrameContents"/>
                              <w:rPr>
                                <w:color w:val="000000"/>
                              </w:rPr>
                            </w:pPr>
                            <w:r>
                              <w:rPr>
                                <w:noProof/>
                                <w:color w:val="000000"/>
                              </w:rPr>
                              <w:drawing>
                                <wp:inline distT="0" distB="0" distL="0" distR="0" wp14:anchorId="1CCC5D61" wp14:editId="67270D81">
                                  <wp:extent cx="1209675" cy="1209675"/>
                                  <wp:effectExtent l="0" t="0" r="0" b="0"/>
                                  <wp:docPr id="3" name="Bild 9" descr="\\hvfs02.intern.hoglandet.se\AdmHem01$\tobarv\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9" descr="\\hvfs02.intern.hoglandet.se\AdmHem01$\tobarv\untitled.png"/>
                                          <pic:cNvPicPr>
                                            <a:picLocks noChangeAspect="1" noChangeArrowheads="1"/>
                                          </pic:cNvPicPr>
                                        </pic:nvPicPr>
                                        <pic:blipFill>
                                          <a:blip r:embed="rId4"/>
                                          <a:stretch>
                                            <a:fillRect/>
                                          </a:stretch>
                                        </pic:blipFill>
                                        <pic:spPr bwMode="auto">
                                          <a:xfrm>
                                            <a:off x="0" y="0"/>
                                            <a:ext cx="1209675" cy="1209675"/>
                                          </a:xfrm>
                                          <a:prstGeom prst="rect">
                                            <a:avLst/>
                                          </a:prstGeom>
                                        </pic:spPr>
                                      </pic:pic>
                                    </a:graphicData>
                                  </a:graphic>
                                </wp:inline>
                              </w:drawing>
                            </w:r>
                          </w:p>
                        </w:txbxContent>
                      </wps:txbx>
                      <wps:bodyPr>
                        <a:spAutoFit/>
                      </wps:bodyPr>
                    </wps:wsp>
                  </a:graphicData>
                </a:graphic>
              </wp:anchor>
            </w:drawing>
          </mc:Choice>
          <mc:Fallback>
            <w:pict>
              <v:rect w14:anchorId="559BA3B9" id="Text Box 5" o:spid="_x0000_s1026" style="position:absolute;margin-left:-51.05pt;margin-top:-58.4pt;width:110.45pt;height:109.6pt;z-index:2;visibility:visible;mso-wrap-style:square;mso-wrap-distance-left:10.05pt;mso-wrap-distance-top:.45pt;mso-wrap-distance-right:10.1pt;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" filled="f" strokecolor="white" strokeweight=".26mm">
                <v:textbox style="mso-fit-shape-to-text:t">
                  <w:txbxContent>
                    <w:p w14:paraId="2A6288D1" w14:textId="77777777" w:rsidR="008424E0" w:rsidRDefault="00276172">
                      <w:pPr>
                        <w:pStyle w:val="FrameContents"/>
                        <w:rPr>
                          <w:color w:val="000000"/>
                        </w:rPr>
                      </w:pPr>
                      <w:r>
                        <w:rPr>
                          <w:noProof/>
                          <w:color w:val="000000"/>
                        </w:rPr>
                        <w:drawing>
                          <wp:inline distT="0" distB="0" distL="0" distR="0" wp14:anchorId="1CCC5D61" wp14:editId="67270D81">
                            <wp:extent cx="1209675" cy="1209675"/>
                            <wp:effectExtent l="0" t="0" r="0" b="0"/>
                            <wp:docPr id="3" name="Bild 9" descr="\\hvfs02.intern.hoglandet.se\AdmHem01$\tobarv\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9" descr="\\hvfs02.intern.hoglandet.se\AdmHem01$\tobarv\untitled.png"/>
                                    <pic:cNvPicPr>
                                      <a:picLocks noChangeAspect="1" noChangeArrowheads="1"/>
                                    </pic:cNvPicPr>
                                  </pic:nvPicPr>
                                  <pic:blipFill>
                                    <a:blip r:embed="rId4"/>
                                    <a:stretch>
                                      <a:fillRect/>
                                    </a:stretch>
                                  </pic:blipFill>
                                  <pic:spPr bwMode="auto">
                                    <a:xfrm>
                                      <a:off x="0" y="0"/>
                                      <a:ext cx="1209675" cy="1209675"/>
                                    </a:xfrm>
                                    <a:prstGeom prst="rect">
                                      <a:avLst/>
                                    </a:prstGeom>
                                  </pic:spPr>
                                </pic:pic>
                              </a:graphicData>
                            </a:graphic>
                          </wp:inline>
                        </w:drawing>
                      </w:r>
                    </w:p>
                  </w:txbxContent>
                </v:textbox>
              </v:rect>
            </w:pict>
          </mc:Fallback>
        </mc:AlternateContent>
      </w:r>
      <w:r w:rsidRPr="005918E3">
        <w:rPr>
          <w:rFonts w:asciiTheme="minorHAnsi" w:hAnsiTheme="minorHAnsi" w:cstheme="minorHAnsi"/>
          <w:b/>
        </w:rPr>
        <w:t xml:space="preserve">                     </w:t>
      </w:r>
    </w:p>
    <w:p w14:paraId="3EEE28C5" w14:textId="77777777" w:rsidR="00BF7247" w:rsidRPr="005918E3" w:rsidRDefault="00BF7247" w:rsidP="00BF7247">
      <w:pPr>
        <w:spacing w:line="240" w:lineRule="auto"/>
        <w:jc w:val="center"/>
        <w:rPr>
          <w:rFonts w:asciiTheme="minorHAnsi" w:hAnsiTheme="minorHAnsi" w:cstheme="minorHAnsi"/>
          <w:b/>
          <w:sz w:val="44"/>
          <w:szCs w:val="44"/>
        </w:rPr>
      </w:pPr>
      <w:r w:rsidRPr="005918E3">
        <w:rPr>
          <w:rFonts w:asciiTheme="minorHAnsi" w:hAnsiTheme="minorHAnsi" w:cstheme="minorHAnsi"/>
          <w:b/>
          <w:sz w:val="44"/>
          <w:szCs w:val="44"/>
        </w:rPr>
        <w:t>Innebandy P09/10</w:t>
      </w:r>
    </w:p>
    <w:p w14:paraId="519ED63F" w14:textId="77777777" w:rsidR="00BF7247" w:rsidRPr="005918E3" w:rsidRDefault="00BF7247" w:rsidP="00BF7247">
      <w:pPr>
        <w:spacing w:line="240" w:lineRule="auto"/>
        <w:rPr>
          <w:rFonts w:asciiTheme="minorHAnsi" w:hAnsiTheme="minorHAnsi" w:cstheme="minorHAnsi"/>
        </w:rPr>
      </w:pPr>
    </w:p>
    <w:p w14:paraId="558E1011" w14:textId="77777777" w:rsidR="00BF7247" w:rsidRPr="005918E3" w:rsidRDefault="00BF7247" w:rsidP="00036523">
      <w:pPr>
        <w:spacing w:line="240" w:lineRule="auto"/>
        <w:rPr>
          <w:rFonts w:asciiTheme="minorHAnsi" w:hAnsiTheme="minorHAnsi" w:cstheme="minorHAnsi"/>
        </w:rPr>
      </w:pPr>
      <w:r w:rsidRPr="005918E3">
        <w:rPr>
          <w:rFonts w:asciiTheme="minorHAnsi" w:hAnsiTheme="minorHAnsi" w:cstheme="minorHAnsi"/>
        </w:rPr>
        <w:t>Här kommer ytterligare information gäl</w:t>
      </w:r>
      <w:r>
        <w:rPr>
          <w:rFonts w:asciiTheme="minorHAnsi" w:hAnsiTheme="minorHAnsi" w:cstheme="minorHAnsi"/>
        </w:rPr>
        <w:t>l</w:t>
      </w:r>
      <w:r w:rsidRPr="005918E3">
        <w:rPr>
          <w:rFonts w:asciiTheme="minorHAnsi" w:hAnsiTheme="minorHAnsi" w:cstheme="minorHAnsi"/>
        </w:rPr>
        <w:t>ande säsongen 21/22 för ASK P09/10</w:t>
      </w:r>
      <w:r>
        <w:rPr>
          <w:rFonts w:asciiTheme="minorHAnsi" w:hAnsiTheme="minorHAnsi" w:cstheme="minorHAnsi"/>
        </w:rPr>
        <w:t>.</w:t>
      </w:r>
      <w:r>
        <w:rPr>
          <w:rFonts w:asciiTheme="minorHAnsi" w:hAnsiTheme="minorHAnsi" w:cstheme="minorHAnsi"/>
        </w:rPr>
        <w:br/>
      </w:r>
      <w:r>
        <w:rPr>
          <w:rFonts w:asciiTheme="minorHAnsi" w:hAnsiTheme="minorHAnsi" w:cstheme="minorHAnsi"/>
        </w:rPr>
        <w:br/>
      </w:r>
      <w:r>
        <w:rPr>
          <w:rFonts w:asciiTheme="minorHAnsi" w:hAnsiTheme="minorHAnsi" w:cstheme="minorHAnsi"/>
        </w:rPr>
        <w:br/>
        <w:t xml:space="preserve">Till att börja med vill jag som ny tränare säga tack för första träningarna med laget. Det har varit en helt annan stämning och koncentration i laget än tidigare år (alla är ett år äldre). Era barn hjälper gemensamt till att sätta upp sargen och det har nästan varit klart innan jag har anlänt varje gång. </w:t>
      </w:r>
      <w:r>
        <w:rPr>
          <w:rFonts w:asciiTheme="minorHAnsi" w:hAnsiTheme="minorHAnsi" w:cstheme="minorHAnsi"/>
        </w:rPr>
        <w:br/>
        <w:t>Vi tar inga bollar och härjar runt innan sargen är klar och träningen börjar alltid med en samling. Koncentrationsnivån har varit hög under träningarna och det har gått att genomföra övningar med kvalité. Killarna har varit trevliga mot varandra och det har inte varit några ”incidenter” så här långt.</w:t>
      </w:r>
      <w:r>
        <w:rPr>
          <w:rFonts w:asciiTheme="minorHAnsi" w:hAnsiTheme="minorHAnsi" w:cstheme="minorHAnsi"/>
        </w:rPr>
        <w:br/>
      </w:r>
      <w:r>
        <w:rPr>
          <w:rFonts w:asciiTheme="minorHAnsi" w:hAnsiTheme="minorHAnsi" w:cstheme="minorHAnsi"/>
        </w:rPr>
        <w:br/>
        <w:t xml:space="preserve">Alla kämpar järnet och gör sitt yttersta! Det är ett härligt gäng att träna! </w:t>
      </w:r>
      <w:r>
        <w:rPr>
          <w:rFonts w:asciiTheme="minorHAnsi" w:hAnsiTheme="minorHAnsi" w:cstheme="minorHAnsi"/>
        </w:rPr>
        <w:br/>
      </w:r>
      <w:r>
        <w:rPr>
          <w:rFonts w:asciiTheme="minorHAnsi" w:hAnsiTheme="minorHAnsi" w:cstheme="minorHAnsi"/>
        </w:rPr>
        <w:br/>
        <w:t>Ta med det berömmet till era barn!</w:t>
      </w:r>
      <w:r w:rsidRPr="005918E3">
        <w:rPr>
          <w:rFonts w:asciiTheme="minorHAnsi" w:hAnsiTheme="minorHAnsi" w:cstheme="minorHAnsi"/>
        </w:rPr>
        <w:br/>
      </w:r>
    </w:p>
    <w:p w14:paraId="460B4C91" w14:textId="1A4FB59E" w:rsidR="00BF7247" w:rsidRPr="005918E3" w:rsidRDefault="00BF7247" w:rsidP="00036523">
      <w:pPr>
        <w:spacing w:line="240" w:lineRule="auto"/>
        <w:rPr>
          <w:rFonts w:asciiTheme="minorHAnsi" w:hAnsiTheme="minorHAnsi" w:cstheme="minorHAnsi"/>
        </w:rPr>
      </w:pPr>
      <w:r w:rsidRPr="005918E3">
        <w:rPr>
          <w:rFonts w:asciiTheme="minorHAnsi" w:hAnsiTheme="minorHAnsi" w:cstheme="minorHAnsi"/>
          <w:b/>
          <w:u w:val="single"/>
        </w:rPr>
        <w:t>Träningstider:</w:t>
      </w:r>
      <w:r w:rsidRPr="005918E3">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r>
      <w:r w:rsidRPr="00537E54">
        <w:rPr>
          <w:rFonts w:asciiTheme="minorHAnsi" w:hAnsiTheme="minorHAnsi" w:cstheme="minorHAnsi"/>
          <w:u w:val="single"/>
        </w:rPr>
        <w:t>Måndagar klockan 18:40-19:40</w:t>
      </w:r>
      <w:r>
        <w:rPr>
          <w:rFonts w:asciiTheme="minorHAnsi" w:hAnsiTheme="minorHAnsi" w:cstheme="minorHAnsi"/>
          <w:u w:val="single"/>
        </w:rPr>
        <w:t xml:space="preserve"> </w:t>
      </w:r>
      <w:r w:rsidRPr="00BE2DF4">
        <w:rPr>
          <w:rFonts w:asciiTheme="minorHAnsi" w:hAnsiTheme="minorHAnsi" w:cstheme="minorHAnsi"/>
          <w:sz w:val="20"/>
          <w:szCs w:val="20"/>
        </w:rPr>
        <w:t>(första måndagsträningen är 11/10)</w:t>
      </w:r>
      <w:r w:rsidRPr="005918E3">
        <w:rPr>
          <w:rFonts w:asciiTheme="minorHAnsi" w:hAnsiTheme="minorHAnsi" w:cstheme="minorHAnsi"/>
        </w:rPr>
        <w:t xml:space="preserve"> och </w:t>
      </w:r>
      <w:r>
        <w:rPr>
          <w:rFonts w:asciiTheme="minorHAnsi" w:hAnsiTheme="minorHAnsi" w:cstheme="minorHAnsi"/>
          <w:u w:val="single"/>
        </w:rPr>
        <w:t>o</w:t>
      </w:r>
      <w:r w:rsidRPr="00537E54">
        <w:rPr>
          <w:rFonts w:asciiTheme="minorHAnsi" w:hAnsiTheme="minorHAnsi" w:cstheme="minorHAnsi"/>
          <w:u w:val="single"/>
        </w:rPr>
        <w:t>nsdagar klockan 16.30-17.40</w:t>
      </w:r>
      <w:r w:rsidRPr="005918E3">
        <w:rPr>
          <w:rFonts w:asciiTheme="minorHAnsi" w:hAnsiTheme="minorHAnsi" w:cstheme="minorHAnsi"/>
        </w:rPr>
        <w:t xml:space="preserve"> Vid match på en söndag så ställs måndagsträningen</w:t>
      </w:r>
      <w:r w:rsidR="00084883">
        <w:rPr>
          <w:rFonts w:asciiTheme="minorHAnsi" w:hAnsiTheme="minorHAnsi" w:cstheme="minorHAnsi"/>
        </w:rPr>
        <w:t xml:space="preserve"> </w:t>
      </w:r>
      <w:r w:rsidRPr="005918E3">
        <w:rPr>
          <w:rFonts w:asciiTheme="minorHAnsi" w:hAnsiTheme="minorHAnsi" w:cstheme="minorHAnsi"/>
        </w:rPr>
        <w:t>in</w:t>
      </w:r>
      <w:r w:rsidR="001B4D43">
        <w:rPr>
          <w:rFonts w:asciiTheme="minorHAnsi" w:hAnsiTheme="minorHAnsi" w:cstheme="minorHAnsi"/>
        </w:rPr>
        <w:t xml:space="preserve"> (träningen dagen efter)</w:t>
      </w:r>
      <w:r w:rsidRPr="005918E3">
        <w:rPr>
          <w:rFonts w:asciiTheme="minorHAnsi" w:hAnsiTheme="minorHAnsi" w:cstheme="minorHAnsi"/>
        </w:rPr>
        <w:t xml:space="preserve">. </w:t>
      </w:r>
      <w:r w:rsidR="001B4D43">
        <w:rPr>
          <w:rFonts w:asciiTheme="minorHAnsi" w:hAnsiTheme="minorHAnsi" w:cstheme="minorHAnsi"/>
        </w:rPr>
        <w:br/>
      </w:r>
      <w:r w:rsidRPr="005918E3">
        <w:rPr>
          <w:rFonts w:asciiTheme="minorHAnsi" w:hAnsiTheme="minorHAnsi" w:cstheme="minorHAnsi"/>
        </w:rPr>
        <w:t>Vid match på lördagen så genomförs träning på måndag</w:t>
      </w:r>
      <w:r w:rsidR="001B4D43">
        <w:rPr>
          <w:rFonts w:asciiTheme="minorHAnsi" w:hAnsiTheme="minorHAnsi" w:cstheme="minorHAnsi"/>
        </w:rPr>
        <w:t xml:space="preserve">en </w:t>
      </w:r>
      <w:r w:rsidRPr="005918E3">
        <w:rPr>
          <w:rFonts w:asciiTheme="minorHAnsi" w:hAnsiTheme="minorHAnsi" w:cstheme="minorHAnsi"/>
        </w:rPr>
        <w:t>som vanligt.</w:t>
      </w:r>
      <w:r>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r>
      <w:r w:rsidRPr="006B2776">
        <w:rPr>
          <w:rFonts w:asciiTheme="minorHAnsi" w:hAnsiTheme="minorHAnsi" w:cstheme="minorHAnsi"/>
          <w:b/>
          <w:bCs/>
          <w:u w:val="single"/>
        </w:rPr>
        <w:t>Föräldrainfo:</w:t>
      </w:r>
      <w:r>
        <w:rPr>
          <w:rFonts w:asciiTheme="minorHAnsi" w:hAnsiTheme="minorHAnsi" w:cstheme="minorHAnsi"/>
        </w:rPr>
        <w:br/>
      </w:r>
      <w:r w:rsidRPr="005918E3">
        <w:rPr>
          <w:rFonts w:asciiTheme="minorHAnsi" w:hAnsiTheme="minorHAnsi" w:cstheme="minorHAnsi"/>
        </w:rPr>
        <w:t>Träningstider, matcher, föräldranärvaro</w:t>
      </w:r>
      <w:r>
        <w:rPr>
          <w:rFonts w:asciiTheme="minorHAnsi" w:hAnsiTheme="minorHAnsi" w:cstheme="minorHAnsi"/>
        </w:rPr>
        <w:t xml:space="preserve">, </w:t>
      </w:r>
      <w:r w:rsidRPr="005918E3">
        <w:rPr>
          <w:rFonts w:asciiTheme="minorHAnsi" w:hAnsiTheme="minorHAnsi" w:cstheme="minorHAnsi"/>
        </w:rPr>
        <w:t xml:space="preserve">inställda träningar </w:t>
      </w:r>
      <w:r>
        <w:rPr>
          <w:rFonts w:asciiTheme="minorHAnsi" w:hAnsiTheme="minorHAnsi" w:cstheme="minorHAnsi"/>
        </w:rPr>
        <w:t xml:space="preserve">och </w:t>
      </w:r>
      <w:r w:rsidRPr="006664EE">
        <w:rPr>
          <w:rFonts w:asciiTheme="minorHAnsi" w:hAnsiTheme="minorHAnsi" w:cstheme="minorHAnsi"/>
          <w:u w:val="single"/>
        </w:rPr>
        <w:t>fördelning ansvarsområden</w:t>
      </w:r>
      <w:r>
        <w:rPr>
          <w:rFonts w:asciiTheme="minorHAnsi" w:hAnsiTheme="minorHAnsi" w:cstheme="minorHAnsi"/>
        </w:rPr>
        <w:t xml:space="preserve"> </w:t>
      </w:r>
      <w:r w:rsidRPr="005918E3">
        <w:rPr>
          <w:rFonts w:asciiTheme="minorHAnsi" w:hAnsiTheme="minorHAnsi" w:cstheme="minorHAnsi"/>
        </w:rPr>
        <w:t xml:space="preserve">finns i filen som heter: </w:t>
      </w:r>
      <w:r w:rsidRPr="00406D44">
        <w:rPr>
          <w:rFonts w:asciiTheme="minorHAnsi" w:hAnsiTheme="minorHAnsi" w:cstheme="minorHAnsi"/>
          <w:b/>
          <w:bCs/>
        </w:rPr>
        <w:t>Föräldranärvaro matcher träningar ansvarsområden 21/22 P09/10</w:t>
      </w:r>
      <w:r w:rsidRPr="005918E3">
        <w:rPr>
          <w:rFonts w:asciiTheme="minorHAnsi" w:hAnsiTheme="minorHAnsi" w:cstheme="minorHAnsi"/>
        </w:rPr>
        <w:br/>
        <w:t xml:space="preserve">Den ligger under dokument på Laget.se (fliken Säsongen HT21-VT22 Lag 09/10) </w:t>
      </w:r>
    </w:p>
    <w:p w14:paraId="3A854233" w14:textId="77777777" w:rsidR="00BF7247" w:rsidRPr="005918E3" w:rsidRDefault="00BF7247" w:rsidP="00036523">
      <w:pPr>
        <w:spacing w:line="240" w:lineRule="auto"/>
        <w:rPr>
          <w:rFonts w:asciiTheme="minorHAnsi" w:hAnsiTheme="minorHAnsi" w:cstheme="minorHAnsi"/>
        </w:rPr>
      </w:pPr>
      <w:r w:rsidRPr="005918E3">
        <w:rPr>
          <w:rFonts w:asciiTheme="minorHAnsi" w:hAnsiTheme="minorHAnsi" w:cstheme="minorHAnsi"/>
          <w:b/>
          <w:u w:val="single"/>
        </w:rPr>
        <w:t xml:space="preserve">Laget.se: </w:t>
      </w:r>
      <w:r w:rsidRPr="005918E3">
        <w:rPr>
          <w:rFonts w:asciiTheme="minorHAnsi" w:hAnsiTheme="minorHAnsi" w:cstheme="minorHAnsi"/>
        </w:rPr>
        <w:t>På laget.se hittar du kalender och andra dokument, gå in och titta!!</w:t>
      </w:r>
    </w:p>
    <w:p w14:paraId="25496B1B" w14:textId="441C289E" w:rsidR="00BF7247" w:rsidRPr="005918E3" w:rsidRDefault="00BF7247" w:rsidP="00036523">
      <w:pPr>
        <w:spacing w:line="240" w:lineRule="auto"/>
        <w:rPr>
          <w:rFonts w:asciiTheme="minorHAnsi" w:hAnsiTheme="minorHAnsi" w:cstheme="minorHAnsi"/>
        </w:rPr>
      </w:pPr>
      <w:r w:rsidRPr="005918E3">
        <w:rPr>
          <w:rFonts w:asciiTheme="minorHAnsi" w:hAnsiTheme="minorHAnsi" w:cstheme="minorHAnsi"/>
          <w:b/>
          <w:u w:val="single"/>
        </w:rPr>
        <w:t>Seriespel:</w:t>
      </w:r>
      <w:r w:rsidRPr="005918E3">
        <w:rPr>
          <w:rFonts w:asciiTheme="minorHAnsi" w:hAnsiTheme="minorHAnsi" w:cstheme="minorHAnsi"/>
        </w:rPr>
        <w:t xml:space="preserve"> Vi kommer i år spela </w:t>
      </w:r>
      <w:r>
        <w:rPr>
          <w:rFonts w:asciiTheme="minorHAnsi" w:hAnsiTheme="minorHAnsi" w:cstheme="minorHAnsi"/>
        </w:rPr>
        <w:t>18</w:t>
      </w:r>
      <w:r w:rsidRPr="005918E3">
        <w:rPr>
          <w:rFonts w:asciiTheme="minorHAnsi" w:hAnsiTheme="minorHAnsi" w:cstheme="minorHAnsi"/>
        </w:rPr>
        <w:t xml:space="preserve">st </w:t>
      </w:r>
      <w:r>
        <w:rPr>
          <w:rFonts w:asciiTheme="minorHAnsi" w:hAnsiTheme="minorHAnsi" w:cstheme="minorHAnsi"/>
        </w:rPr>
        <w:t>6 vs 6 seriespelsmatcher (målvakten inkluderad)</w:t>
      </w:r>
      <w:r w:rsidRPr="005918E3">
        <w:rPr>
          <w:rFonts w:asciiTheme="minorHAnsi" w:hAnsiTheme="minorHAnsi" w:cstheme="minorHAnsi"/>
        </w:rPr>
        <w:t xml:space="preserve">. </w:t>
      </w:r>
      <w:r w:rsidR="003048A4">
        <w:rPr>
          <w:rFonts w:asciiTheme="minorHAnsi" w:hAnsiTheme="minorHAnsi" w:cstheme="minorHAnsi"/>
        </w:rPr>
        <w:br/>
      </w:r>
      <w:r>
        <w:rPr>
          <w:rFonts w:asciiTheme="minorHAnsi" w:hAnsiTheme="minorHAnsi" w:cstheme="minorHAnsi"/>
        </w:rPr>
        <w:t xml:space="preserve">Serien heter Blå 4 och är för 11 - 12 åringar. </w:t>
      </w:r>
      <w:r w:rsidRPr="005918E3">
        <w:rPr>
          <w:rFonts w:asciiTheme="minorHAnsi" w:hAnsiTheme="minorHAnsi" w:cstheme="minorHAnsi"/>
        </w:rPr>
        <w:t xml:space="preserve"> </w:t>
      </w:r>
      <w:r>
        <w:rPr>
          <w:rFonts w:asciiTheme="minorHAnsi" w:hAnsiTheme="minorHAnsi" w:cstheme="minorHAnsi"/>
        </w:rPr>
        <w:t xml:space="preserve">Storleken på målen är 90*120. </w:t>
      </w:r>
      <w:r w:rsidR="003048A4">
        <w:rPr>
          <w:rFonts w:asciiTheme="minorHAnsi" w:hAnsiTheme="minorHAnsi" w:cstheme="minorHAnsi"/>
        </w:rPr>
        <w:br/>
      </w:r>
      <w:r>
        <w:rPr>
          <w:rFonts w:asciiTheme="minorHAnsi" w:hAnsiTheme="minorHAnsi" w:cstheme="minorHAnsi"/>
        </w:rPr>
        <w:t>Detta för att göra det roligare att spela som målvakt.</w:t>
      </w:r>
      <w:r>
        <w:rPr>
          <w:rFonts w:asciiTheme="minorHAnsi" w:hAnsiTheme="minorHAnsi" w:cstheme="minorHAnsi"/>
        </w:rPr>
        <w:br/>
      </w:r>
      <w:r w:rsidRPr="003048A4">
        <w:rPr>
          <w:rFonts w:asciiTheme="minorHAnsi" w:hAnsiTheme="minorHAnsi" w:cstheme="minorHAnsi"/>
          <w:sz w:val="20"/>
          <w:szCs w:val="20"/>
          <w:u w:val="single"/>
        </w:rPr>
        <w:t>Kolla gärna med ditt barn om det finns intresse för att spela målvakt på seriematcher (återkoppla till mig om så är fallet).</w:t>
      </w:r>
      <w:r>
        <w:rPr>
          <w:rFonts w:asciiTheme="minorHAnsi" w:hAnsiTheme="minorHAnsi" w:cstheme="minorHAnsi"/>
        </w:rPr>
        <w:t xml:space="preserve"> </w:t>
      </w:r>
      <w:r w:rsidR="003048A4">
        <w:rPr>
          <w:rFonts w:asciiTheme="minorHAnsi" w:hAnsiTheme="minorHAnsi" w:cstheme="minorHAnsi"/>
        </w:rPr>
        <w:br/>
      </w:r>
      <w:r>
        <w:rPr>
          <w:rFonts w:asciiTheme="minorHAnsi" w:hAnsiTheme="minorHAnsi" w:cstheme="minorHAnsi"/>
        </w:rPr>
        <w:t>Fullstor plan</w:t>
      </w:r>
      <w:r w:rsidR="006469B6">
        <w:rPr>
          <w:rFonts w:asciiTheme="minorHAnsi" w:hAnsiTheme="minorHAnsi" w:cstheme="minorHAnsi"/>
        </w:rPr>
        <w:t xml:space="preserve"> och </w:t>
      </w:r>
      <w:r>
        <w:rPr>
          <w:rFonts w:asciiTheme="minorHAnsi" w:hAnsiTheme="minorHAnsi" w:cstheme="minorHAnsi"/>
        </w:rPr>
        <w:t>3*15minuter effektiv tid</w:t>
      </w:r>
      <w:r w:rsidR="006469B6">
        <w:rPr>
          <w:rFonts w:asciiTheme="minorHAnsi" w:hAnsiTheme="minorHAnsi" w:cstheme="minorHAnsi"/>
        </w:rPr>
        <w:t xml:space="preserve"> med </w:t>
      </w:r>
      <w:r>
        <w:rPr>
          <w:rFonts w:asciiTheme="minorHAnsi" w:hAnsiTheme="minorHAnsi" w:cstheme="minorHAnsi"/>
        </w:rPr>
        <w:t>5min paus</w:t>
      </w:r>
      <w:r w:rsidR="006469B6">
        <w:rPr>
          <w:rFonts w:asciiTheme="minorHAnsi" w:hAnsiTheme="minorHAnsi" w:cstheme="minorHAnsi"/>
        </w:rPr>
        <w:t xml:space="preserve"> mellan</w:t>
      </w:r>
      <w:r>
        <w:rPr>
          <w:rFonts w:asciiTheme="minorHAnsi" w:hAnsiTheme="minorHAnsi" w:cstheme="minorHAnsi"/>
        </w:rPr>
        <w:t xml:space="preserve">. Inga Timeouts. </w:t>
      </w:r>
      <w:r w:rsidR="006469B6">
        <w:rPr>
          <w:rFonts w:asciiTheme="minorHAnsi" w:hAnsiTheme="minorHAnsi" w:cstheme="minorHAnsi"/>
        </w:rPr>
        <w:br/>
      </w:r>
      <w:r>
        <w:rPr>
          <w:rFonts w:asciiTheme="minorHAnsi" w:hAnsiTheme="minorHAnsi" w:cstheme="minorHAnsi"/>
        </w:rPr>
        <w:t xml:space="preserve">2 ungdomsdomare kommer att döma. </w:t>
      </w:r>
      <w:r w:rsidRPr="00257260">
        <w:rPr>
          <w:rFonts w:asciiTheme="minorHAnsi" w:hAnsiTheme="minorHAnsi" w:cstheme="minorHAnsi"/>
          <w:b/>
          <w:bCs/>
        </w:rPr>
        <w:t>Det är superviktigt att alla beter sig på bästa sätt gentemot domarna. Vissa är nya och har ingen erfarenhet. Det är ok att göra fel för att lära sig!</w:t>
      </w:r>
      <w:r>
        <w:rPr>
          <w:rFonts w:asciiTheme="minorHAnsi" w:hAnsiTheme="minorHAnsi" w:cstheme="minorHAnsi"/>
        </w:rPr>
        <w:br/>
      </w:r>
      <w:r w:rsidR="00395350">
        <w:rPr>
          <w:rFonts w:asciiTheme="minorHAnsi" w:hAnsiTheme="minorHAnsi" w:cstheme="minorHAnsi"/>
        </w:rPr>
        <w:br/>
      </w:r>
      <w:r w:rsidR="00395350" w:rsidRPr="00395350">
        <w:rPr>
          <w:rFonts w:asciiTheme="minorHAnsi" w:hAnsiTheme="minorHAnsi" w:cstheme="minorHAnsi"/>
          <w:b/>
          <w:bCs/>
          <w:u w:val="single"/>
        </w:rPr>
        <w:t>Ansvarsbitar föräldrarna:</w:t>
      </w:r>
      <w:r>
        <w:rPr>
          <w:rFonts w:asciiTheme="minorHAnsi" w:hAnsiTheme="minorHAnsi" w:cstheme="minorHAnsi"/>
        </w:rPr>
        <w:br/>
        <w:t xml:space="preserve">För lagets hemmamatcher så har jag gjort ett </w:t>
      </w:r>
      <w:r w:rsidRPr="005918E3">
        <w:rPr>
          <w:rFonts w:asciiTheme="minorHAnsi" w:hAnsiTheme="minorHAnsi" w:cstheme="minorHAnsi"/>
        </w:rPr>
        <w:t xml:space="preserve">kioskschema och ett sekretariatschema </w:t>
      </w:r>
      <w:r>
        <w:rPr>
          <w:rFonts w:asciiTheme="minorHAnsi" w:hAnsiTheme="minorHAnsi" w:cstheme="minorHAnsi"/>
        </w:rPr>
        <w:t>till</w:t>
      </w:r>
      <w:r w:rsidRPr="005918E3">
        <w:rPr>
          <w:rFonts w:asciiTheme="minorHAnsi" w:hAnsiTheme="minorHAnsi" w:cstheme="minorHAnsi"/>
        </w:rPr>
        <w:t xml:space="preserve"> er föräldrar. </w:t>
      </w:r>
      <w:r>
        <w:rPr>
          <w:rFonts w:asciiTheme="minorHAnsi" w:hAnsiTheme="minorHAnsi" w:cstheme="minorHAnsi"/>
        </w:rPr>
        <w:t xml:space="preserve">Laget är helt beroende av att alla hjälper till för att få helheten att fungera. </w:t>
      </w:r>
      <w:r w:rsidRPr="005918E3">
        <w:rPr>
          <w:rFonts w:asciiTheme="minorHAnsi" w:hAnsiTheme="minorHAnsi" w:cstheme="minorHAnsi"/>
        </w:rPr>
        <w:t>Om inte tiden passar så får ni själva ordna med byte</w:t>
      </w:r>
      <w:r>
        <w:rPr>
          <w:rFonts w:asciiTheme="minorHAnsi" w:hAnsiTheme="minorHAnsi" w:cstheme="minorHAnsi"/>
        </w:rPr>
        <w:t xml:space="preserve"> mellan er</w:t>
      </w:r>
      <w:r w:rsidRPr="005918E3">
        <w:rPr>
          <w:rFonts w:asciiTheme="minorHAnsi" w:hAnsiTheme="minorHAnsi" w:cstheme="minorHAnsi"/>
        </w:rPr>
        <w:t xml:space="preserve">. </w:t>
      </w:r>
      <w:r>
        <w:rPr>
          <w:rFonts w:asciiTheme="minorHAnsi" w:hAnsiTheme="minorHAnsi" w:cstheme="minorHAnsi"/>
        </w:rPr>
        <w:t xml:space="preserve">Jag har bara satt en ansvarig för varje uppgift. Känner man att det känns svårt/stressigt att vara själv så får man ordna någon mer som tar ansvar. </w:t>
      </w:r>
      <w:r>
        <w:rPr>
          <w:rFonts w:asciiTheme="minorHAnsi" w:hAnsiTheme="minorHAnsi" w:cstheme="minorHAnsi"/>
        </w:rPr>
        <w:br/>
        <w:t>Schemat finns i filen ovan med ett ansvar i respektive kolumn. Det är barnets namn som är uppskrivet men respektive förälder/föräldrar som är ansvarig för uppgiften.</w:t>
      </w:r>
    </w:p>
    <w:p w14:paraId="0C9EB6B7" w14:textId="77777777" w:rsidR="00BF7247" w:rsidRPr="005918E3" w:rsidRDefault="00BF7247" w:rsidP="00036523">
      <w:pPr>
        <w:spacing w:line="240" w:lineRule="auto"/>
        <w:rPr>
          <w:rFonts w:asciiTheme="minorHAnsi" w:hAnsiTheme="minorHAnsi" w:cstheme="minorHAnsi"/>
          <w:highlight w:val="yellow"/>
        </w:rPr>
      </w:pPr>
    </w:p>
    <w:p w14:paraId="3FD43E08" w14:textId="77777777" w:rsidR="00BF7247" w:rsidRPr="005918E3" w:rsidRDefault="00BF7247" w:rsidP="00036523">
      <w:pPr>
        <w:spacing w:line="240" w:lineRule="auto"/>
        <w:ind w:left="1304" w:firstLine="1304"/>
        <w:rPr>
          <w:rFonts w:asciiTheme="minorHAnsi" w:hAnsiTheme="minorHAnsi" w:cstheme="minorHAnsi"/>
        </w:rPr>
      </w:pPr>
      <w:r>
        <w:rPr>
          <w:rFonts w:asciiTheme="minorHAnsi" w:hAnsiTheme="minorHAnsi" w:cstheme="minorHAnsi"/>
        </w:rPr>
        <w:lastRenderedPageBreak/>
        <w:br/>
      </w:r>
      <w:r>
        <w:rPr>
          <w:rFonts w:asciiTheme="minorHAnsi" w:hAnsiTheme="minorHAnsi" w:cstheme="minorHAnsi"/>
        </w:rPr>
        <w:br/>
      </w:r>
    </w:p>
    <w:p w14:paraId="4C5C918C" w14:textId="77777777" w:rsidR="00BF7247" w:rsidRPr="005918E3" w:rsidRDefault="00BF7247" w:rsidP="00036523">
      <w:pPr>
        <w:spacing w:line="240" w:lineRule="auto"/>
        <w:rPr>
          <w:rFonts w:asciiTheme="minorHAnsi" w:hAnsiTheme="minorHAnsi" w:cstheme="minorHAnsi"/>
          <w:b/>
          <w:u w:val="single"/>
        </w:rPr>
      </w:pPr>
    </w:p>
    <w:p w14:paraId="16487D21" w14:textId="122F8FFB" w:rsidR="00BF7247" w:rsidRPr="00036523" w:rsidRDefault="00BF7247" w:rsidP="00036523">
      <w:pPr>
        <w:spacing w:line="240" w:lineRule="auto"/>
        <w:rPr>
          <w:rFonts w:asciiTheme="minorHAnsi" w:hAnsiTheme="minorHAnsi" w:cstheme="minorHAnsi"/>
          <w:b/>
        </w:rPr>
      </w:pPr>
      <w:r w:rsidRPr="00036523">
        <w:rPr>
          <w:rFonts w:asciiTheme="minorHAnsi" w:hAnsiTheme="minorHAnsi" w:cstheme="minorHAnsi"/>
          <w:b/>
        </w:rPr>
        <w:t>Datumen för träning och matcher står i filen.</w:t>
      </w:r>
      <w:r w:rsidR="00036523">
        <w:rPr>
          <w:rFonts w:asciiTheme="minorHAnsi" w:hAnsiTheme="minorHAnsi" w:cstheme="minorHAnsi"/>
          <w:b/>
        </w:rPr>
        <w:br/>
      </w:r>
    </w:p>
    <w:p w14:paraId="75F52996" w14:textId="3BBE64D8" w:rsidR="00BF7247" w:rsidRPr="005918E3" w:rsidRDefault="00BF7247" w:rsidP="00036523">
      <w:pPr>
        <w:spacing w:line="240" w:lineRule="auto"/>
        <w:rPr>
          <w:rFonts w:asciiTheme="minorHAnsi" w:hAnsiTheme="minorHAnsi" w:cstheme="minorHAnsi"/>
        </w:rPr>
      </w:pPr>
      <w:r w:rsidRPr="005918E3">
        <w:rPr>
          <w:rFonts w:asciiTheme="minorHAnsi" w:hAnsiTheme="minorHAnsi" w:cstheme="minorHAnsi"/>
          <w:b/>
          <w:u w:val="single"/>
        </w:rPr>
        <w:t xml:space="preserve">Anmälan till </w:t>
      </w:r>
      <w:r>
        <w:rPr>
          <w:rFonts w:asciiTheme="minorHAnsi" w:hAnsiTheme="minorHAnsi" w:cstheme="minorHAnsi"/>
          <w:b/>
          <w:u w:val="single"/>
        </w:rPr>
        <w:t>match</w:t>
      </w:r>
      <w:r w:rsidRPr="005918E3">
        <w:rPr>
          <w:rFonts w:asciiTheme="minorHAnsi" w:hAnsiTheme="minorHAnsi" w:cstheme="minorHAnsi"/>
          <w:b/>
          <w:u w:val="single"/>
        </w:rPr>
        <w:t>:</w:t>
      </w:r>
      <w:r w:rsidRPr="005918E3">
        <w:rPr>
          <w:rFonts w:asciiTheme="minorHAnsi" w:hAnsiTheme="minorHAnsi" w:cstheme="minorHAnsi"/>
        </w:rPr>
        <w:t xml:space="preserve"> När vi sammankallar till match kommer vi göra det via sms</w:t>
      </w:r>
      <w:r>
        <w:rPr>
          <w:rFonts w:asciiTheme="minorHAnsi" w:hAnsiTheme="minorHAnsi" w:cstheme="minorHAnsi"/>
        </w:rPr>
        <w:t>/</w:t>
      </w:r>
      <w:proofErr w:type="spellStart"/>
      <w:r>
        <w:rPr>
          <w:rFonts w:asciiTheme="minorHAnsi" w:hAnsiTheme="minorHAnsi" w:cstheme="minorHAnsi"/>
        </w:rPr>
        <w:t>supertext</w:t>
      </w:r>
      <w:proofErr w:type="spellEnd"/>
      <w:r w:rsidRPr="005918E3">
        <w:rPr>
          <w:rFonts w:asciiTheme="minorHAnsi" w:hAnsiTheme="minorHAnsi" w:cstheme="minorHAnsi"/>
        </w:rPr>
        <w:t xml:space="preserve"> och det kommer också vara en deadline för när ni senast ska svara om ert barn kan vara med eller inte. </w:t>
      </w:r>
      <w:r w:rsidR="00036523">
        <w:rPr>
          <w:rFonts w:asciiTheme="minorHAnsi" w:hAnsiTheme="minorHAnsi" w:cstheme="minorHAnsi"/>
        </w:rPr>
        <w:br/>
      </w:r>
      <w:r w:rsidRPr="005918E3">
        <w:rPr>
          <w:rFonts w:asciiTheme="minorHAnsi" w:hAnsiTheme="minorHAnsi" w:cstheme="minorHAnsi"/>
        </w:rPr>
        <w:t>Är ni inte med på sms</w:t>
      </w:r>
      <w:r>
        <w:rPr>
          <w:rFonts w:asciiTheme="minorHAnsi" w:hAnsiTheme="minorHAnsi" w:cstheme="minorHAnsi"/>
        </w:rPr>
        <w:t>/</w:t>
      </w:r>
      <w:proofErr w:type="spellStart"/>
      <w:r>
        <w:rPr>
          <w:rFonts w:asciiTheme="minorHAnsi" w:hAnsiTheme="minorHAnsi" w:cstheme="minorHAnsi"/>
        </w:rPr>
        <w:t>supertext</w:t>
      </w:r>
      <w:proofErr w:type="spellEnd"/>
      <w:r w:rsidRPr="005918E3">
        <w:rPr>
          <w:rFonts w:asciiTheme="minorHAnsi" w:hAnsiTheme="minorHAnsi" w:cstheme="minorHAnsi"/>
        </w:rPr>
        <w:t xml:space="preserve">-listan sedan tidigare är ert ansvar att se till att ledarna får ert nr så att ni efter det får utskicken. </w:t>
      </w:r>
      <w:r>
        <w:rPr>
          <w:rFonts w:asciiTheme="minorHAnsi" w:hAnsiTheme="minorHAnsi" w:cstheme="minorHAnsi"/>
        </w:rPr>
        <w:br/>
      </w:r>
      <w:r>
        <w:rPr>
          <w:rFonts w:asciiTheme="minorHAnsi" w:hAnsiTheme="minorHAnsi" w:cstheme="minorHAnsi"/>
        </w:rPr>
        <w:br/>
      </w:r>
      <w:r w:rsidRPr="00C34704">
        <w:rPr>
          <w:rFonts w:asciiTheme="minorHAnsi" w:hAnsiTheme="minorHAnsi" w:cstheme="minorHAnsi"/>
          <w:b/>
          <w:bCs/>
          <w:u w:val="single"/>
        </w:rPr>
        <w:t>Matchkläder:</w:t>
      </w:r>
      <w:r>
        <w:rPr>
          <w:rFonts w:asciiTheme="minorHAnsi" w:hAnsiTheme="minorHAnsi" w:cstheme="minorHAnsi"/>
        </w:rPr>
        <w:t xml:space="preserve"> Även i år kommer vi att använda samma matchställ som fotbollen gör. Det kommer att bli tight att få ihop dessa ställ mellan fotbollens sista matcher och innebandyns första. Men förhoppningen är att det ska fungera. I nuläget är det inte aktuellt med några inköp eller ändring av upplägg kring matchställen till kommande säsong. </w:t>
      </w:r>
    </w:p>
    <w:p w14:paraId="59494E16" w14:textId="4546C786" w:rsidR="00BF7247" w:rsidRPr="005918E3" w:rsidRDefault="00BF7247" w:rsidP="00036523">
      <w:pPr>
        <w:spacing w:line="240" w:lineRule="auto"/>
        <w:rPr>
          <w:rFonts w:asciiTheme="minorHAnsi" w:hAnsiTheme="minorHAnsi" w:cstheme="minorHAnsi"/>
        </w:rPr>
      </w:pPr>
      <w:r w:rsidRPr="005918E3">
        <w:rPr>
          <w:rFonts w:asciiTheme="minorHAnsi" w:hAnsiTheme="minorHAnsi" w:cstheme="minorHAnsi"/>
          <w:b/>
          <w:u w:val="single"/>
        </w:rPr>
        <w:t xml:space="preserve">Resor till </w:t>
      </w:r>
      <w:r>
        <w:rPr>
          <w:rFonts w:asciiTheme="minorHAnsi" w:hAnsiTheme="minorHAnsi" w:cstheme="minorHAnsi"/>
          <w:b/>
          <w:u w:val="single"/>
        </w:rPr>
        <w:t>matcher</w:t>
      </w:r>
      <w:r w:rsidRPr="005918E3">
        <w:rPr>
          <w:rFonts w:asciiTheme="minorHAnsi" w:hAnsiTheme="minorHAnsi" w:cstheme="minorHAnsi"/>
          <w:b/>
          <w:u w:val="single"/>
        </w:rPr>
        <w:t>:</w:t>
      </w:r>
      <w:r w:rsidRPr="005918E3">
        <w:rPr>
          <w:rFonts w:asciiTheme="minorHAnsi" w:hAnsiTheme="minorHAnsi" w:cstheme="minorHAnsi"/>
        </w:rPr>
        <w:t xml:space="preserve"> Vi samlas alltid innan vid FB-hallen och åker gemensamt i egna bilar. Det är upp till var och en om man vill samåka och då sköter man detta själv. Har man inte tillgång till bil kontaktar man själv någon i laget och ber om skjuts.</w:t>
      </w:r>
      <w:r>
        <w:rPr>
          <w:rStyle w:val="Kommentarsreferens"/>
        </w:rPr>
        <w:t xml:space="preserve"> </w:t>
      </w:r>
      <w:r w:rsidRPr="005918E3">
        <w:rPr>
          <w:rFonts w:asciiTheme="minorHAnsi" w:hAnsiTheme="minorHAnsi" w:cstheme="minorHAnsi"/>
        </w:rPr>
        <w:t xml:space="preserve"> </w:t>
      </w:r>
      <w:r w:rsidR="00C166AE">
        <w:rPr>
          <w:rFonts w:asciiTheme="minorHAnsi" w:hAnsiTheme="minorHAnsi" w:cstheme="minorHAnsi"/>
        </w:rPr>
        <w:t xml:space="preserve">Jag som tränare kommer att ha bil med </w:t>
      </w:r>
      <w:r w:rsidR="00836E13">
        <w:rPr>
          <w:rFonts w:asciiTheme="minorHAnsi" w:hAnsiTheme="minorHAnsi" w:cstheme="minorHAnsi"/>
        </w:rPr>
        <w:t>3-5 platser lediga. Jag uppmuntrar även till samåkning, sparar miljö och bygger lagkänsla!</w:t>
      </w:r>
    </w:p>
    <w:p w14:paraId="6C457FBA" w14:textId="77777777" w:rsidR="00BF7247" w:rsidRPr="005918E3" w:rsidRDefault="00BF7247" w:rsidP="00036523">
      <w:pPr>
        <w:spacing w:line="240" w:lineRule="auto"/>
        <w:rPr>
          <w:rFonts w:asciiTheme="minorHAnsi" w:hAnsiTheme="minorHAnsi" w:cstheme="minorHAnsi"/>
        </w:rPr>
      </w:pPr>
      <w:r w:rsidRPr="005918E3">
        <w:rPr>
          <w:rFonts w:asciiTheme="minorHAnsi" w:hAnsiTheme="minorHAnsi" w:cstheme="minorHAnsi"/>
          <w:b/>
          <w:u w:val="single"/>
        </w:rPr>
        <w:t>Träningsmatcher:</w:t>
      </w:r>
      <w:r w:rsidRPr="005918E3">
        <w:rPr>
          <w:rFonts w:asciiTheme="minorHAnsi" w:hAnsiTheme="minorHAnsi" w:cstheme="minorHAnsi"/>
          <w:b/>
        </w:rPr>
        <w:t xml:space="preserve"> </w:t>
      </w:r>
      <w:r>
        <w:rPr>
          <w:rFonts w:asciiTheme="minorHAnsi" w:hAnsiTheme="minorHAnsi" w:cstheme="minorHAnsi"/>
        </w:rPr>
        <w:t>Då det är mycket lång och intensiv serie på så många som 18 matcher är det inte planerat några träningsmatcher den här säsongen.</w:t>
      </w:r>
    </w:p>
    <w:p w14:paraId="4141E553" w14:textId="77777777" w:rsidR="00BF7247" w:rsidRPr="005918E3" w:rsidRDefault="00BF7247" w:rsidP="00036523">
      <w:pPr>
        <w:spacing w:line="240" w:lineRule="auto"/>
        <w:rPr>
          <w:rFonts w:asciiTheme="minorHAnsi" w:hAnsiTheme="minorHAnsi" w:cstheme="minorHAnsi"/>
        </w:rPr>
      </w:pPr>
      <w:r w:rsidRPr="005918E3">
        <w:rPr>
          <w:rFonts w:asciiTheme="minorHAnsi" w:hAnsiTheme="minorHAnsi" w:cstheme="minorHAnsi"/>
          <w:b/>
          <w:u w:val="single"/>
        </w:rPr>
        <w:t xml:space="preserve">Försäljning: </w:t>
      </w:r>
      <w:r>
        <w:rPr>
          <w:rFonts w:asciiTheme="minorHAnsi" w:hAnsiTheme="minorHAnsi" w:cstheme="minorHAnsi"/>
        </w:rPr>
        <w:t>Planen är att genomföra minst en försäljning (troligtvis två) under säsongen för att finansiera innebandyverksamheten i Aneby SK. Information kring detta kommer senare.</w:t>
      </w:r>
    </w:p>
    <w:p w14:paraId="18078A94" w14:textId="77777777" w:rsidR="00BF7247" w:rsidRDefault="00BF7247" w:rsidP="00036523">
      <w:pPr>
        <w:spacing w:line="240" w:lineRule="auto"/>
        <w:rPr>
          <w:rFonts w:asciiTheme="minorHAnsi" w:hAnsiTheme="minorHAnsi" w:cstheme="minorHAnsi"/>
        </w:rPr>
      </w:pPr>
      <w:r w:rsidRPr="005918E3">
        <w:rPr>
          <w:rFonts w:asciiTheme="minorHAnsi" w:hAnsiTheme="minorHAnsi" w:cstheme="minorHAnsi"/>
          <w:b/>
          <w:u w:val="single"/>
        </w:rPr>
        <w:t xml:space="preserve">Medlemsavgift: </w:t>
      </w:r>
      <w:r w:rsidRPr="005918E3">
        <w:rPr>
          <w:rFonts w:asciiTheme="minorHAnsi" w:hAnsiTheme="minorHAnsi" w:cstheme="minorHAnsi"/>
        </w:rPr>
        <w:t xml:space="preserve">Medlemsavgiften är 300 SEK och träningsavgiften är 600 SEK och </w:t>
      </w:r>
      <w:r>
        <w:rPr>
          <w:rFonts w:asciiTheme="minorHAnsi" w:hAnsiTheme="minorHAnsi" w:cstheme="minorHAnsi"/>
        </w:rPr>
        <w:t>fakturor skickas ut</w:t>
      </w:r>
      <w:r w:rsidRPr="005918E3">
        <w:rPr>
          <w:rFonts w:asciiTheme="minorHAnsi" w:hAnsiTheme="minorHAnsi" w:cstheme="minorHAnsi"/>
        </w:rPr>
        <w:t xml:space="preserve">. Om man har fler barn som är medlemmar i Aneby SK kan man betala familjemedlemskap som då kostar 700 SEK. </w:t>
      </w:r>
      <w:r>
        <w:rPr>
          <w:rFonts w:asciiTheme="minorHAnsi" w:hAnsiTheme="minorHAnsi" w:cstheme="minorHAnsi"/>
        </w:rPr>
        <w:t>Medlemsavgiften betalas årsvis och faktureras i början av året.</w:t>
      </w:r>
    </w:p>
    <w:p w14:paraId="0C39AD91" w14:textId="5FF5C6A7" w:rsidR="00BF7247" w:rsidRPr="005918E3" w:rsidRDefault="00BF7247" w:rsidP="00036523">
      <w:pPr>
        <w:spacing w:line="240" w:lineRule="auto"/>
        <w:rPr>
          <w:rFonts w:asciiTheme="minorHAnsi" w:hAnsiTheme="minorHAnsi" w:cstheme="minorHAnsi"/>
        </w:rPr>
      </w:pPr>
      <w:r w:rsidRPr="005918E3">
        <w:rPr>
          <w:rFonts w:asciiTheme="minorHAnsi" w:hAnsiTheme="minorHAnsi" w:cstheme="minorHAnsi"/>
        </w:rPr>
        <w:t xml:space="preserve">Träningsavgiften skall alltid betalas per individ. För innebandy, som sträcker sig över årsskiftet, räcker det att betala en gång och då på hösten. All betalning sker </w:t>
      </w:r>
      <w:r>
        <w:rPr>
          <w:rFonts w:asciiTheme="minorHAnsi" w:hAnsiTheme="minorHAnsi" w:cstheme="minorHAnsi"/>
        </w:rPr>
        <w:t>mot faktura.</w:t>
      </w:r>
      <w:r>
        <w:rPr>
          <w:rFonts w:asciiTheme="minorHAnsi" w:hAnsiTheme="minorHAnsi" w:cstheme="minorHAnsi"/>
        </w:rPr>
        <w:br/>
      </w:r>
    </w:p>
    <w:p w14:paraId="1BC43CD0" w14:textId="77777777" w:rsidR="00BF7247" w:rsidRPr="005918E3" w:rsidRDefault="00BF7247" w:rsidP="00036523">
      <w:pPr>
        <w:spacing w:line="240" w:lineRule="auto"/>
        <w:rPr>
          <w:rFonts w:asciiTheme="minorHAnsi" w:hAnsiTheme="minorHAnsi" w:cstheme="minorHAnsi"/>
        </w:rPr>
      </w:pPr>
      <w:r w:rsidRPr="005918E3">
        <w:rPr>
          <w:rFonts w:asciiTheme="minorHAnsi" w:hAnsiTheme="minorHAnsi" w:cstheme="minorHAnsi"/>
        </w:rPr>
        <w:t xml:space="preserve">Vi hoppas på en rolig och lärorik säsong. Har ni några frågor eller funderingar går det alltid bra att ringa </w:t>
      </w:r>
      <w:r>
        <w:rPr>
          <w:rFonts w:asciiTheme="minorHAnsi" w:hAnsiTheme="minorHAnsi" w:cstheme="minorHAnsi"/>
        </w:rPr>
        <w:t>eller skriva i gruppen. Kalle 070-3116574</w:t>
      </w:r>
    </w:p>
    <w:p w14:paraId="525DC6B0" w14:textId="77777777" w:rsidR="00BF7247" w:rsidRPr="005918E3" w:rsidRDefault="00BF7247" w:rsidP="00036523">
      <w:pPr>
        <w:spacing w:line="240" w:lineRule="auto"/>
        <w:rPr>
          <w:rFonts w:asciiTheme="minorHAnsi" w:hAnsiTheme="minorHAnsi" w:cstheme="minorHAnsi"/>
        </w:rPr>
      </w:pPr>
      <w:r>
        <w:rPr>
          <w:rFonts w:asciiTheme="minorHAnsi" w:hAnsiTheme="minorHAnsi" w:cstheme="minorHAnsi"/>
        </w:rPr>
        <w:t>Stort tack för det ni föräldrar stärker upp laget med!</w:t>
      </w:r>
      <w:r>
        <w:rPr>
          <w:rFonts w:asciiTheme="minorHAnsi" w:hAnsiTheme="minorHAnsi" w:cstheme="minorHAnsi"/>
        </w:rPr>
        <w:br/>
      </w:r>
      <w:r>
        <w:rPr>
          <w:rFonts w:asciiTheme="minorHAnsi" w:hAnsiTheme="minorHAnsi" w:cstheme="minorHAnsi"/>
        </w:rPr>
        <w:br/>
        <w:t>Som ensam tränare är jag helt beroende av er hjälp!</w:t>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sidRPr="005918E3">
        <w:rPr>
          <w:rFonts w:asciiTheme="minorHAnsi" w:hAnsiTheme="minorHAnsi" w:cstheme="minorHAnsi"/>
        </w:rPr>
        <w:t>//</w:t>
      </w:r>
      <w:r>
        <w:rPr>
          <w:rFonts w:asciiTheme="minorHAnsi" w:hAnsiTheme="minorHAnsi" w:cstheme="minorHAnsi"/>
        </w:rPr>
        <w:t>Kalle Tegenfeldt</w:t>
      </w:r>
    </w:p>
    <w:p w14:paraId="729C2095" w14:textId="77777777" w:rsidR="00BF7247" w:rsidRPr="005918E3" w:rsidRDefault="00BF7247" w:rsidP="00BF7247">
      <w:pPr>
        <w:spacing w:line="240" w:lineRule="auto"/>
        <w:rPr>
          <w:rFonts w:asciiTheme="minorHAnsi" w:hAnsiTheme="minorHAnsi" w:cstheme="minorHAnsi"/>
        </w:rPr>
      </w:pPr>
      <w:r w:rsidRPr="005918E3">
        <w:rPr>
          <w:rFonts w:asciiTheme="minorHAnsi" w:hAnsiTheme="minorHAnsi" w:cstheme="minorHAnsi"/>
          <w:noProof/>
        </w:rPr>
        <mc:AlternateContent>
          <mc:Choice Requires="wps">
            <w:drawing>
              <wp:anchor distT="13335" distB="10160" distL="123190" distR="123190" simplePos="0" relativeHeight="251659264" behindDoc="0" locked="0" layoutInCell="1" allowOverlap="1" wp14:anchorId="51DEFDC4" wp14:editId="72BA26C3">
                <wp:simplePos x="0" y="0"/>
                <wp:positionH relativeFrom="column">
                  <wp:posOffset>1461770</wp:posOffset>
                </wp:positionH>
                <wp:positionV relativeFrom="paragraph">
                  <wp:posOffset>24130</wp:posOffset>
                </wp:positionV>
                <wp:extent cx="2773680" cy="2434590"/>
                <wp:effectExtent l="0" t="0" r="0" b="0"/>
                <wp:wrapNone/>
                <wp:docPr id="6" name="Text Box 8"/>
                <wp:cNvGraphicFramePr/>
                <a:graphic xmlns:a="http://schemas.openxmlformats.org/drawingml/2006/main">
                  <a:graphicData uri="http://schemas.microsoft.com/office/word/2010/wordprocessingShape">
                    <wps:wsp>
                      <wps:cNvSpPr/>
                      <wps:spPr>
                        <a:xfrm>
                          <a:off x="0" y="0"/>
                          <a:ext cx="2773080" cy="2433960"/>
                        </a:xfrm>
                        <a:prstGeom prst="rect">
                          <a:avLst/>
                        </a:prstGeom>
                        <a:solidFill>
                          <a:srgbClr val="FFFFFF"/>
                        </a:solidFill>
                        <a:ln w="9360">
                          <a:solidFill>
                            <a:srgbClr val="FFFFFF"/>
                          </a:solidFill>
                          <a:miter/>
                        </a:ln>
                      </wps:spPr>
                      <wps:style>
                        <a:lnRef idx="0">
                          <a:scrgbClr r="0" g="0" b="0"/>
                        </a:lnRef>
                        <a:fillRef idx="0">
                          <a:scrgbClr r="0" g="0" b="0"/>
                        </a:fillRef>
                        <a:effectRef idx="0">
                          <a:scrgbClr r="0" g="0" b="0"/>
                        </a:effectRef>
                        <a:fontRef idx="minor"/>
                      </wps:style>
                      <wps:txbx>
                        <w:txbxContent>
                          <w:p w14:paraId="5588EBDD" w14:textId="77777777" w:rsidR="00BF7247" w:rsidRDefault="00BF7247" w:rsidP="00BF7247">
                            <w:pPr>
                              <w:pStyle w:val="FrameContents"/>
                              <w:rPr>
                                <w:color w:val="000000"/>
                              </w:rPr>
                            </w:pPr>
                            <w:r>
                              <w:rPr>
                                <w:noProof/>
                                <w:color w:val="000000"/>
                              </w:rPr>
                              <w:drawing>
                                <wp:inline distT="0" distB="0" distL="0" distR="0" wp14:anchorId="00CD5B66" wp14:editId="613810EC">
                                  <wp:extent cx="2195283" cy="1813560"/>
                                  <wp:effectExtent l="0" t="0" r="0" b="0"/>
                                  <wp:docPr id="8"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4"/>
                                          <pic:cNvPicPr>
                                            <a:picLocks noChangeAspect="1" noChangeArrowheads="1"/>
                                          </pic:cNvPicPr>
                                        </pic:nvPicPr>
                                        <pic:blipFill>
                                          <a:blip r:embed="rId5"/>
                                          <a:stretch>
                                            <a:fillRect/>
                                          </a:stretch>
                                        </pic:blipFill>
                                        <pic:spPr bwMode="auto">
                                          <a:xfrm>
                                            <a:off x="0" y="0"/>
                                            <a:ext cx="2201906" cy="1819032"/>
                                          </a:xfrm>
                                          <a:prstGeom prst="rect">
                                            <a:avLst/>
                                          </a:prstGeom>
                                        </pic:spPr>
                                      </pic:pic>
                                    </a:graphicData>
                                  </a:graphic>
                                </wp:inline>
                              </w:drawing>
                            </w:r>
                          </w:p>
                        </w:txbxContent>
                      </wps:txbx>
                      <wps:bodyPr>
                        <a:noAutofit/>
                      </wps:bodyPr>
                    </wps:wsp>
                  </a:graphicData>
                </a:graphic>
              </wp:anchor>
            </w:drawing>
          </mc:Choice>
          <mc:Fallback>
            <w:pict>
              <v:rect w14:anchorId="51DEFDC4" id="Text Box 8" o:spid="_x0000_s1027" style="position:absolute;margin-left:115.1pt;margin-top:1.9pt;width:218.4pt;height:191.7pt;z-index:251659264;visibility:visible;mso-wrap-style:square;mso-wrap-distance-left:9.7pt;mso-wrap-distance-top:1.05pt;mso-wrap-distance-right:9.7pt;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" strokecolor="white" strokeweight=".26mm">
                <v:textbox>
                  <w:txbxContent>
                    <w:p w14:paraId="5588EBDD" w14:textId="77777777" w:rsidR="00BF7247" w:rsidRDefault="00BF7247" w:rsidP="00BF7247">
                      <w:pPr>
                        <w:pStyle w:val="FrameContents"/>
                        <w:rPr>
                          <w:color w:val="000000"/>
                        </w:rPr>
                      </w:pPr>
                      <w:r>
                        <w:rPr>
                          <w:noProof/>
                          <w:color w:val="000000"/>
                        </w:rPr>
                        <w:drawing>
                          <wp:inline distT="0" distB="0" distL="0" distR="0" wp14:anchorId="00CD5B66" wp14:editId="613810EC">
                            <wp:extent cx="2195283" cy="1813560"/>
                            <wp:effectExtent l="0" t="0" r="0" b="0"/>
                            <wp:docPr id="8"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4"/>
                                    <pic:cNvPicPr>
                                      <a:picLocks noChangeAspect="1" noChangeArrowheads="1"/>
                                    </pic:cNvPicPr>
                                  </pic:nvPicPr>
                                  <pic:blipFill>
                                    <a:blip r:embed="rId5"/>
                                    <a:stretch>
                                      <a:fillRect/>
                                    </a:stretch>
                                  </pic:blipFill>
                                  <pic:spPr bwMode="auto">
                                    <a:xfrm>
                                      <a:off x="0" y="0"/>
                                      <a:ext cx="2201906" cy="1819032"/>
                                    </a:xfrm>
                                    <a:prstGeom prst="rect">
                                      <a:avLst/>
                                    </a:prstGeom>
                                  </pic:spPr>
                                </pic:pic>
                              </a:graphicData>
                            </a:graphic>
                          </wp:inline>
                        </w:drawing>
                      </w:r>
                    </w:p>
                  </w:txbxContent>
                </v:textbox>
              </v:rect>
            </w:pict>
          </mc:Fallback>
        </mc:AlternateContent>
      </w:r>
    </w:p>
    <w:p w14:paraId="6A9ADB61" w14:textId="77777777" w:rsidR="00BF7247" w:rsidRPr="005918E3" w:rsidRDefault="00BF7247" w:rsidP="00BF7247">
      <w:pPr>
        <w:spacing w:line="240" w:lineRule="auto"/>
        <w:rPr>
          <w:rFonts w:asciiTheme="minorHAnsi" w:hAnsiTheme="minorHAnsi" w:cstheme="minorHAnsi"/>
        </w:rPr>
      </w:pPr>
    </w:p>
    <w:p w14:paraId="4BFA1F9D" w14:textId="77777777" w:rsidR="008424E0" w:rsidRPr="005918E3" w:rsidRDefault="008424E0" w:rsidP="00BF7247">
      <w:pPr>
        <w:spacing w:line="240" w:lineRule="auto"/>
        <w:jc w:val="center"/>
        <w:rPr>
          <w:rFonts w:asciiTheme="minorHAnsi" w:hAnsiTheme="minorHAnsi" w:cstheme="minorHAnsi"/>
        </w:rPr>
      </w:pPr>
    </w:p>
    <w:sectPr w:rsidR="008424E0" w:rsidRPr="005918E3">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E0"/>
    <w:rsid w:val="00003825"/>
    <w:rsid w:val="00036523"/>
    <w:rsid w:val="000462DC"/>
    <w:rsid w:val="00084883"/>
    <w:rsid w:val="000B2984"/>
    <w:rsid w:val="001A4D19"/>
    <w:rsid w:val="001B2905"/>
    <w:rsid w:val="001B4D43"/>
    <w:rsid w:val="001D2384"/>
    <w:rsid w:val="002250C1"/>
    <w:rsid w:val="00255EE8"/>
    <w:rsid w:val="00257260"/>
    <w:rsid w:val="00276172"/>
    <w:rsid w:val="002D5B66"/>
    <w:rsid w:val="003048A4"/>
    <w:rsid w:val="0032679A"/>
    <w:rsid w:val="0033189D"/>
    <w:rsid w:val="003439EF"/>
    <w:rsid w:val="00395350"/>
    <w:rsid w:val="00406D44"/>
    <w:rsid w:val="004B595D"/>
    <w:rsid w:val="004E25F5"/>
    <w:rsid w:val="004F1E77"/>
    <w:rsid w:val="004F532C"/>
    <w:rsid w:val="004F7A15"/>
    <w:rsid w:val="005133E8"/>
    <w:rsid w:val="00537E54"/>
    <w:rsid w:val="005918E3"/>
    <w:rsid w:val="006469B6"/>
    <w:rsid w:val="006478FA"/>
    <w:rsid w:val="006664EE"/>
    <w:rsid w:val="006B2776"/>
    <w:rsid w:val="006C2050"/>
    <w:rsid w:val="006D5342"/>
    <w:rsid w:val="006E3EED"/>
    <w:rsid w:val="00711F6E"/>
    <w:rsid w:val="007900AF"/>
    <w:rsid w:val="0081066A"/>
    <w:rsid w:val="00816B32"/>
    <w:rsid w:val="00836E13"/>
    <w:rsid w:val="008424E0"/>
    <w:rsid w:val="00873FAD"/>
    <w:rsid w:val="00912132"/>
    <w:rsid w:val="0093349A"/>
    <w:rsid w:val="009D4172"/>
    <w:rsid w:val="00A000B8"/>
    <w:rsid w:val="00A23C78"/>
    <w:rsid w:val="00A3081E"/>
    <w:rsid w:val="00A3654D"/>
    <w:rsid w:val="00A7227F"/>
    <w:rsid w:val="00AD2484"/>
    <w:rsid w:val="00B74153"/>
    <w:rsid w:val="00B807E7"/>
    <w:rsid w:val="00B87ABF"/>
    <w:rsid w:val="00BE0577"/>
    <w:rsid w:val="00BE2DF4"/>
    <w:rsid w:val="00BF7247"/>
    <w:rsid w:val="00C166AE"/>
    <w:rsid w:val="00C34704"/>
    <w:rsid w:val="00C77C17"/>
    <w:rsid w:val="00CA589F"/>
    <w:rsid w:val="00CC086F"/>
    <w:rsid w:val="00D479C4"/>
    <w:rsid w:val="00D5078A"/>
    <w:rsid w:val="00D62443"/>
    <w:rsid w:val="00D812CC"/>
    <w:rsid w:val="00DA4836"/>
    <w:rsid w:val="00DB28F6"/>
    <w:rsid w:val="00DE1AC9"/>
    <w:rsid w:val="00E6122F"/>
    <w:rsid w:val="00E8043A"/>
    <w:rsid w:val="00EB0D3E"/>
    <w:rsid w:val="00F975AE"/>
    <w:rsid w:val="00FB0540"/>
    <w:rsid w:val="00FC32A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1879"/>
  <w15:docId w15:val="{60C8A86F-BF92-42ED-9D02-36EA840F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after="200" w:line="276" w:lineRule="auto"/>
    </w:pPr>
    <w:rPr>
      <w:sz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allongtextChar">
    <w:name w:val="Ballongtext Char"/>
    <w:basedOn w:val="Standardstycketeckensnitt"/>
    <w:qFormat/>
    <w:rPr>
      <w:rFonts w:ascii="Tahoma" w:hAnsi="Tahoma" w:cs="Tahoma"/>
      <w:sz w:val="16"/>
      <w:szCs w:val="16"/>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paragraph" w:customStyle="1" w:styleId="Heading">
    <w:name w:val="Heading"/>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ngtext">
    <w:name w:val="Balloon Text"/>
    <w:basedOn w:val="Normal"/>
    <w:qFormat/>
    <w:pPr>
      <w:spacing w:after="0" w:line="240" w:lineRule="auto"/>
    </w:pPr>
    <w:rPr>
      <w:rFonts w:ascii="Tahoma" w:hAnsi="Tahoma" w:cs="Tahoma"/>
      <w:sz w:val="16"/>
      <w:szCs w:val="16"/>
    </w:rPr>
  </w:style>
  <w:style w:type="paragraph" w:styleId="Liststycke">
    <w:name w:val="List Paragraph"/>
    <w:basedOn w:val="Normal"/>
    <w:qFormat/>
    <w:pPr>
      <w:ind w:left="720"/>
      <w:contextualSpacing/>
    </w:pPr>
  </w:style>
  <w:style w:type="paragraph" w:customStyle="1" w:styleId="FrameContents">
    <w:name w:val="Frame Contents"/>
    <w:basedOn w:val="Normal"/>
    <w:qFormat/>
  </w:style>
  <w:style w:type="character" w:styleId="Kommentarsreferens">
    <w:name w:val="annotation reference"/>
    <w:basedOn w:val="Standardstycketeckensnitt"/>
    <w:uiPriority w:val="99"/>
    <w:semiHidden/>
    <w:unhideWhenUsed/>
    <w:rsid w:val="00BF72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TotalTime>
  <Pages>2</Pages>
  <Words>765</Words>
  <Characters>4058</Characters>
  <Application>Microsoft Office Word</Application>
  <DocSecurity>0</DocSecurity>
  <Lines>33</Lines>
  <Paragraphs>9</Paragraphs>
  <ScaleCrop>false</ScaleCrop>
  <Company>HP</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Larsson</dc:creator>
  <dc:description/>
  <cp:lastModifiedBy>Kalle Tegenfeldt</cp:lastModifiedBy>
  <cp:revision>76</cp:revision>
  <cp:lastPrinted>2021-09-25T16:52:00Z</cp:lastPrinted>
  <dcterms:created xsi:type="dcterms:W3CDTF">2021-09-24T12:53:00Z</dcterms:created>
  <dcterms:modified xsi:type="dcterms:W3CDTF">2021-09-26T19:20:00Z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Pol_saved">
    <vt:lpwstr>yes</vt:lpwstr>
  </property>
  <property fmtid="{D5CDD505-2E9C-101B-9397-08002B2CF9AE}" pid="8" name="ScaleCrop">
    <vt:bool>false</vt:bool>
  </property>
  <property fmtid="{D5CDD505-2E9C-101B-9397-08002B2CF9AE}" pid="9" name="ShareDoc">
    <vt:bool>false</vt:bool>
  </property>
</Properties>
</file>