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37117" w14:textId="77777777" w:rsidR="005E5C7C" w:rsidRPr="00671C35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  <w:b/>
        </w:rPr>
        <w:t xml:space="preserve">Extra instruktion - </w:t>
      </w:r>
      <w:proofErr w:type="spellStart"/>
      <w:r w:rsidRPr="00671C35">
        <w:rPr>
          <w:rFonts w:ascii="Helvetica" w:hAnsi="Helvetica" w:cs="Helvetica"/>
          <w:b/>
        </w:rPr>
        <w:t>CupOnline</w:t>
      </w:r>
      <w:proofErr w:type="spellEnd"/>
    </w:p>
    <w:p w14:paraId="72C63E11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56B3F2C8" w14:textId="77777777" w:rsidR="00262573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Här kommer lite </w:t>
      </w:r>
      <w:r w:rsidRPr="00262573">
        <w:rPr>
          <w:rFonts w:ascii="Helvetica" w:hAnsi="Helvetica" w:cs="Helvetica"/>
          <w:b/>
          <w:u w:val="single"/>
        </w:rPr>
        <w:t>extra</w:t>
      </w:r>
      <w:r w:rsidRPr="00671C35">
        <w:rPr>
          <w:rFonts w:ascii="Helvetica" w:hAnsi="Helvetica" w:cs="Helvetica"/>
        </w:rPr>
        <w:t xml:space="preserve"> instruktioner inför arbetet i sekretariaten under cupen. </w:t>
      </w:r>
      <w:r w:rsidRPr="00671C35">
        <w:rPr>
          <w:rFonts w:ascii="Helvetica" w:hAnsi="Helvetica" w:cs="Helvetica"/>
        </w:rPr>
        <w:br/>
      </w:r>
    </w:p>
    <w:p w14:paraId="05D534A0" w14:textId="5075D3A6" w:rsidR="004062B4" w:rsidRDefault="005E5C7C" w:rsidP="00262573">
      <w:pPr>
        <w:widowControl w:val="0"/>
        <w:ind w:left="1304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Vill ni läsa på extra om hur </w:t>
      </w:r>
      <w:proofErr w:type="spellStart"/>
      <w:r w:rsidRPr="00671C35">
        <w:rPr>
          <w:rFonts w:ascii="Helvetica" w:hAnsi="Helvetica" w:cs="Helvetica"/>
        </w:rPr>
        <w:t>CupOnline</w:t>
      </w:r>
      <w:proofErr w:type="spellEnd"/>
      <w:r w:rsidRPr="00671C35">
        <w:rPr>
          <w:rFonts w:ascii="Helvetica" w:hAnsi="Helvetica" w:cs="Helvetica"/>
        </w:rPr>
        <w:t xml:space="preserve"> fungerar finns det en manual här</w:t>
      </w:r>
      <w:r w:rsidR="004062B4">
        <w:rPr>
          <w:rFonts w:ascii="Helvetica" w:hAnsi="Helvetica" w:cs="Helvetica"/>
        </w:rPr>
        <w:t>:</w:t>
      </w:r>
    </w:p>
    <w:p w14:paraId="272E1FCE" w14:textId="77777777" w:rsidR="00262573" w:rsidRDefault="00262573" w:rsidP="00262573">
      <w:pPr>
        <w:widowControl w:val="0"/>
        <w:ind w:left="1304"/>
        <w:rPr>
          <w:rFonts w:ascii="Helvetica" w:hAnsi="Helvetica" w:cs="Helvetica"/>
        </w:rPr>
      </w:pPr>
    </w:p>
    <w:p w14:paraId="3A4813A7" w14:textId="53455DD9" w:rsidR="005E5C7C" w:rsidRPr="00671C35" w:rsidRDefault="005E5C7C" w:rsidP="00262573">
      <w:pPr>
        <w:widowControl w:val="0"/>
        <w:ind w:left="1304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>http://www.cuponline.se/docs/CupOnlineManual.pdf.</w:t>
      </w:r>
    </w:p>
    <w:p w14:paraId="7A26C2B5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31F5B318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39E463E7" w14:textId="77777777" w:rsidR="005E5C7C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I varje sekretariat så finns det en nätverkskabel som möjliggör att ni kopplar en dator till internet utan </w:t>
      </w:r>
      <w:proofErr w:type="spellStart"/>
      <w:r w:rsidRPr="00671C35">
        <w:rPr>
          <w:rFonts w:ascii="Helvetica" w:hAnsi="Helvetica" w:cs="Helvetica"/>
        </w:rPr>
        <w:t>wifi</w:t>
      </w:r>
      <w:proofErr w:type="spellEnd"/>
      <w:r w:rsidRPr="00671C35">
        <w:rPr>
          <w:rFonts w:ascii="Helvetica" w:hAnsi="Helvetica" w:cs="Helvetica"/>
        </w:rPr>
        <w:t xml:space="preserve"> (= stabilare uppkoppling). Den viktigaste funktionen är </w:t>
      </w:r>
      <w:proofErr w:type="spellStart"/>
      <w:r w:rsidRPr="00671C35">
        <w:rPr>
          <w:rFonts w:ascii="Helvetica" w:hAnsi="Helvetica" w:cs="Helvetica"/>
        </w:rPr>
        <w:t>cuponline</w:t>
      </w:r>
      <w:proofErr w:type="spellEnd"/>
      <w:r w:rsidRPr="00671C35">
        <w:rPr>
          <w:rFonts w:ascii="Helvetica" w:hAnsi="Helvetica" w:cs="Helvetica"/>
        </w:rPr>
        <w:t xml:space="preserve"> så ifall </w:t>
      </w:r>
      <w:proofErr w:type="spellStart"/>
      <w:r w:rsidRPr="00671C35">
        <w:rPr>
          <w:rFonts w:ascii="Helvetica" w:hAnsi="Helvetica" w:cs="Helvetica"/>
        </w:rPr>
        <w:t>wifi</w:t>
      </w:r>
      <w:proofErr w:type="spellEnd"/>
      <w:r w:rsidRPr="00671C35">
        <w:rPr>
          <w:rFonts w:ascii="Helvetica" w:hAnsi="Helvetica" w:cs="Helvetica"/>
        </w:rPr>
        <w:t xml:space="preserve"> nätverket strular bör den datorn kopplas via kabeln.</w:t>
      </w:r>
    </w:p>
    <w:p w14:paraId="62F91E71" w14:textId="77777777" w:rsidR="00D35035" w:rsidRPr="00671C35" w:rsidRDefault="00D35035">
      <w:pPr>
        <w:widowControl w:val="0"/>
        <w:rPr>
          <w:rFonts w:ascii="Helvetica" w:hAnsi="Helvetica" w:cs="Helvetica"/>
        </w:rPr>
      </w:pPr>
    </w:p>
    <w:p w14:paraId="09D97A00" w14:textId="77777777" w:rsidR="005E5C7C" w:rsidRPr="00671C35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Den andra datorn kopplas upp via </w:t>
      </w:r>
      <w:proofErr w:type="spellStart"/>
      <w:r w:rsidRPr="00671C35">
        <w:rPr>
          <w:rFonts w:ascii="Helvetica" w:hAnsi="Helvetica" w:cs="Helvetica"/>
        </w:rPr>
        <w:t>wifi</w:t>
      </w:r>
      <w:proofErr w:type="spellEnd"/>
      <w:r w:rsidRPr="00671C35">
        <w:rPr>
          <w:rFonts w:ascii="Helvetica" w:hAnsi="Helvetica" w:cs="Helvetica"/>
        </w:rPr>
        <w:t xml:space="preserve"> vilket också ska fungera. </w:t>
      </w:r>
    </w:p>
    <w:p w14:paraId="772A06BF" w14:textId="77777777" w:rsidR="005E5C7C" w:rsidRPr="00671C35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Inloggning på </w:t>
      </w:r>
      <w:proofErr w:type="spellStart"/>
      <w:r w:rsidRPr="00671C35">
        <w:rPr>
          <w:rFonts w:ascii="Helvetica" w:hAnsi="Helvetica" w:cs="Helvetica"/>
        </w:rPr>
        <w:t>AllTeles</w:t>
      </w:r>
      <w:proofErr w:type="spellEnd"/>
      <w:r w:rsidRPr="00671C35">
        <w:rPr>
          <w:rFonts w:ascii="Helvetica" w:hAnsi="Helvetica" w:cs="Helvetica"/>
        </w:rPr>
        <w:t xml:space="preserve"> nät är gratis och man kan ange vilket namn och e-postadress som helst.</w:t>
      </w:r>
    </w:p>
    <w:p w14:paraId="2251C8CC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3690F3E1" w14:textId="77777777" w:rsidR="005E5C7C" w:rsidRPr="00671C35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Båda datorerna är förberedda för </w:t>
      </w:r>
      <w:proofErr w:type="spellStart"/>
      <w:r w:rsidRPr="00671C35">
        <w:rPr>
          <w:rFonts w:ascii="Helvetica" w:hAnsi="Helvetica" w:cs="Helvetica"/>
        </w:rPr>
        <w:t>CupOnline</w:t>
      </w:r>
      <w:proofErr w:type="spellEnd"/>
      <w:r w:rsidRPr="00671C35">
        <w:rPr>
          <w:rFonts w:ascii="Helvetica" w:hAnsi="Helvetica" w:cs="Helvetica"/>
        </w:rPr>
        <w:t xml:space="preserve"> och med </w:t>
      </w:r>
      <w:proofErr w:type="spellStart"/>
      <w:r w:rsidRPr="00671C35">
        <w:rPr>
          <w:rFonts w:ascii="Helvetica" w:hAnsi="Helvetica" w:cs="Helvetica"/>
        </w:rPr>
        <w:t>Spotify</w:t>
      </w:r>
      <w:proofErr w:type="spellEnd"/>
      <w:r w:rsidRPr="00671C35">
        <w:rPr>
          <w:rFonts w:ascii="Helvetica" w:hAnsi="Helvetica" w:cs="Helvetica"/>
        </w:rPr>
        <w:t>. Meningen är ju att man bara gör endera men de är förberedda på båda ifall det behövs bytas dator av någon anledning.</w:t>
      </w:r>
    </w:p>
    <w:p w14:paraId="71E8DA4C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66CE4066" w14:textId="77777777" w:rsidR="00262573" w:rsidRDefault="00262573" w:rsidP="00D35035">
      <w:pPr>
        <w:widowControl w:val="0"/>
        <w:rPr>
          <w:rFonts w:ascii="Helvetica" w:hAnsi="Helvetica" w:cs="Helvetica"/>
          <w:b/>
          <w:bCs/>
        </w:rPr>
      </w:pPr>
    </w:p>
    <w:p w14:paraId="2F2C8ED1" w14:textId="661F3F37" w:rsidR="00D35035" w:rsidRPr="00671C35" w:rsidRDefault="00D35035" w:rsidP="00D35035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  <w:b/>
          <w:bCs/>
        </w:rPr>
        <w:t xml:space="preserve">Logga in på </w:t>
      </w:r>
      <w:proofErr w:type="spellStart"/>
      <w:r w:rsidRPr="00671C35">
        <w:rPr>
          <w:rFonts w:ascii="Helvetica" w:hAnsi="Helvetica" w:cs="Helvetica"/>
          <w:b/>
          <w:bCs/>
        </w:rPr>
        <w:t>CupOnline</w:t>
      </w:r>
      <w:proofErr w:type="spellEnd"/>
    </w:p>
    <w:p w14:paraId="076A6F85" w14:textId="77777777" w:rsidR="004062B4" w:rsidRDefault="004062B4" w:rsidP="00D35035">
      <w:pPr>
        <w:widowControl w:val="0"/>
        <w:rPr>
          <w:rFonts w:ascii="Helvetica" w:hAnsi="Helvetica" w:cs="Helvetica"/>
        </w:rPr>
      </w:pPr>
    </w:p>
    <w:p w14:paraId="1944FE63" w14:textId="54C99682" w:rsidR="004062B4" w:rsidRDefault="004062B4" w:rsidP="00D35035">
      <w:pPr>
        <w:widowControl w:val="0"/>
        <w:rPr>
          <w:rFonts w:ascii="Helvetica" w:hAnsi="Helvetica" w:cs="Helvetica"/>
        </w:rPr>
      </w:pPr>
      <w:r>
        <w:rPr>
          <w:rFonts w:ascii="Helvetica" w:hAnsi="Helvetica" w:cs="Helvetica"/>
        </w:rPr>
        <w:t>Sök upp ”</w:t>
      </w:r>
      <w:r w:rsidR="00E379DC">
        <w:rPr>
          <w:rFonts w:ascii="Helvetica" w:hAnsi="Helvetica" w:cs="Helvetica"/>
        </w:rPr>
        <w:t>Silvercupen</w:t>
      </w:r>
      <w:r w:rsidR="00A53CAA">
        <w:rPr>
          <w:rFonts w:ascii="Helvetica" w:hAnsi="Helvetica" w:cs="Helvetica"/>
        </w:rPr>
        <w:t xml:space="preserve"> 2019</w:t>
      </w:r>
      <w:r>
        <w:rPr>
          <w:rFonts w:ascii="Helvetica" w:hAnsi="Helvetica" w:cs="Helvetica"/>
        </w:rPr>
        <w:t>” på www.cuponline.se</w:t>
      </w:r>
    </w:p>
    <w:p w14:paraId="68EDB36F" w14:textId="72881A89" w:rsidR="00D35035" w:rsidRPr="00671C35" w:rsidRDefault="004062B4" w:rsidP="00D35035">
      <w:pPr>
        <w:widowControl w:val="0"/>
        <w:rPr>
          <w:rFonts w:ascii="Helvetica" w:hAnsi="Helvetica"/>
        </w:rPr>
      </w:pPr>
      <w:r>
        <w:rPr>
          <w:rFonts w:ascii="Helvetica" w:hAnsi="Helvetica" w:cs="Helvetica"/>
        </w:rPr>
        <w:t>Till vänder i marginalen loggar ni in på ”</w:t>
      </w:r>
      <w:proofErr w:type="spellStart"/>
      <w:r w:rsidR="00D35035" w:rsidRPr="00671C35">
        <w:rPr>
          <w:rFonts w:ascii="Helvetica" w:hAnsi="Helvetica" w:cs="Helvetica"/>
        </w:rPr>
        <w:t>Admin</w:t>
      </w:r>
      <w:proofErr w:type="spellEnd"/>
      <w:r>
        <w:rPr>
          <w:rFonts w:ascii="Helvetica" w:hAnsi="Helvetica" w:cs="Helvetica"/>
        </w:rPr>
        <w:t>” med nedanstående anv.-namn och lösenord</w:t>
      </w:r>
    </w:p>
    <w:p w14:paraId="02099A78" w14:textId="324B2CC7" w:rsidR="00D35035" w:rsidRPr="00671C35" w:rsidRDefault="00D35035" w:rsidP="00D35035">
      <w:pPr>
        <w:widowControl w:val="0"/>
        <w:rPr>
          <w:rFonts w:ascii="Helvetica" w:hAnsi="Helvetica"/>
        </w:rPr>
      </w:pPr>
    </w:p>
    <w:p w14:paraId="4577ABB6" w14:textId="1D77D513" w:rsidR="00D35035" w:rsidRPr="00671C35" w:rsidRDefault="00D35035" w:rsidP="00D35035">
      <w:pPr>
        <w:widowControl w:val="0"/>
        <w:rPr>
          <w:rFonts w:ascii="Helvetica" w:hAnsi="Helvetica" w:cs="Helvetic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5"/>
        <w:gridCol w:w="2225"/>
        <w:gridCol w:w="2490"/>
        <w:gridCol w:w="2352"/>
      </w:tblGrid>
      <w:tr w:rsidR="00EB3B1C" w14:paraId="43736106" w14:textId="77777777" w:rsidTr="00EB3B1C">
        <w:tc>
          <w:tcPr>
            <w:tcW w:w="1995" w:type="dxa"/>
          </w:tcPr>
          <w:p w14:paraId="5D4D6F2E" w14:textId="77777777" w:rsidR="00EB3B1C" w:rsidRPr="004062B4" w:rsidRDefault="00EB3B1C">
            <w:pPr>
              <w:widowControl w:val="0"/>
              <w:rPr>
                <w:rFonts w:ascii="Helvetica" w:hAnsi="Helvetica" w:cs="Helvetica"/>
                <w:b/>
              </w:rPr>
            </w:pPr>
          </w:p>
        </w:tc>
        <w:tc>
          <w:tcPr>
            <w:tcW w:w="2225" w:type="dxa"/>
          </w:tcPr>
          <w:p w14:paraId="359F5214" w14:textId="3F488CC6" w:rsidR="00EB3B1C" w:rsidRPr="00EB3B1C" w:rsidRDefault="00EB3B1C">
            <w:pPr>
              <w:widowControl w:val="0"/>
              <w:rPr>
                <w:rFonts w:ascii="Helvetica" w:hAnsi="Helvetica" w:cs="Helvetica"/>
                <w:b/>
              </w:rPr>
            </w:pPr>
            <w:r w:rsidRPr="00EB3B1C">
              <w:rPr>
                <w:rFonts w:ascii="Helvetica" w:hAnsi="Helvetica" w:cs="Helvetica"/>
                <w:b/>
              </w:rPr>
              <w:t>A-hallens dator</w:t>
            </w:r>
          </w:p>
        </w:tc>
        <w:tc>
          <w:tcPr>
            <w:tcW w:w="2490" w:type="dxa"/>
          </w:tcPr>
          <w:p w14:paraId="3C1CA115" w14:textId="6435A95C" w:rsidR="00EB3B1C" w:rsidRPr="00EB3B1C" w:rsidRDefault="00EB3B1C">
            <w:pPr>
              <w:widowControl w:val="0"/>
              <w:rPr>
                <w:rFonts w:ascii="Helvetica" w:hAnsi="Helvetica" w:cs="Helvetica"/>
                <w:b/>
              </w:rPr>
            </w:pPr>
            <w:r w:rsidRPr="00EB3B1C">
              <w:rPr>
                <w:rFonts w:ascii="Helvetica" w:hAnsi="Helvetica" w:cs="Helvetica"/>
                <w:b/>
              </w:rPr>
              <w:t>B-hallens dator</w:t>
            </w:r>
          </w:p>
        </w:tc>
        <w:tc>
          <w:tcPr>
            <w:tcW w:w="2352" w:type="dxa"/>
          </w:tcPr>
          <w:p w14:paraId="315C77F9" w14:textId="061C0F57" w:rsidR="00EB3B1C" w:rsidRPr="00EB3B1C" w:rsidRDefault="00EB3B1C">
            <w:pPr>
              <w:widowControl w:val="0"/>
              <w:rPr>
                <w:rFonts w:ascii="Helvetica" w:hAnsi="Helvetica" w:cs="Helvetica"/>
                <w:b/>
              </w:rPr>
            </w:pPr>
            <w:r w:rsidRPr="00EB3B1C">
              <w:rPr>
                <w:rFonts w:ascii="Helvetica" w:hAnsi="Helvetica" w:cs="Helvetica"/>
                <w:b/>
              </w:rPr>
              <w:t>C-hallens dator</w:t>
            </w:r>
          </w:p>
        </w:tc>
      </w:tr>
      <w:tr w:rsidR="00EB3B1C" w14:paraId="1D78C03B" w14:textId="77777777" w:rsidTr="00EB3B1C">
        <w:tc>
          <w:tcPr>
            <w:tcW w:w="1995" w:type="dxa"/>
          </w:tcPr>
          <w:p w14:paraId="1EFBCBFB" w14:textId="613F9E36" w:rsidR="00EB3B1C" w:rsidRPr="004062B4" w:rsidRDefault="00EB3B1C">
            <w:pPr>
              <w:widowControl w:val="0"/>
              <w:rPr>
                <w:rFonts w:ascii="Helvetica" w:hAnsi="Helvetica" w:cs="Helvetica"/>
                <w:b/>
              </w:rPr>
            </w:pPr>
            <w:r w:rsidRPr="004062B4">
              <w:rPr>
                <w:rFonts w:ascii="Helvetica" w:hAnsi="Helvetica" w:cs="Helvetica"/>
                <w:b/>
              </w:rPr>
              <w:t>Användarnamn</w:t>
            </w:r>
          </w:p>
        </w:tc>
        <w:tc>
          <w:tcPr>
            <w:tcW w:w="2225" w:type="dxa"/>
          </w:tcPr>
          <w:p w14:paraId="14FBA1CA" w14:textId="4344E788" w:rsidR="00EB3B1C" w:rsidRDefault="00EB3B1C">
            <w:pPr>
              <w:widowControl w:val="0"/>
              <w:rPr>
                <w:rFonts w:ascii="Helvetica" w:hAnsi="Helvetica" w:cs="Helvetica"/>
              </w:rPr>
            </w:pPr>
          </w:p>
        </w:tc>
        <w:tc>
          <w:tcPr>
            <w:tcW w:w="2490" w:type="dxa"/>
          </w:tcPr>
          <w:p w14:paraId="147A8692" w14:textId="4048C89C" w:rsidR="00EB3B1C" w:rsidRDefault="00EB3B1C">
            <w:pPr>
              <w:widowControl w:val="0"/>
              <w:rPr>
                <w:rFonts w:ascii="Helvetica" w:hAnsi="Helvetica" w:cs="Helvetica"/>
              </w:rPr>
            </w:pPr>
          </w:p>
        </w:tc>
        <w:tc>
          <w:tcPr>
            <w:tcW w:w="2352" w:type="dxa"/>
          </w:tcPr>
          <w:p w14:paraId="3B894DC1" w14:textId="467637D5" w:rsidR="00EB3B1C" w:rsidRDefault="00EB3B1C">
            <w:pPr>
              <w:widowControl w:val="0"/>
              <w:rPr>
                <w:rFonts w:ascii="Helvetica" w:hAnsi="Helvetica" w:cs="Helvetica"/>
              </w:rPr>
            </w:pPr>
          </w:p>
        </w:tc>
      </w:tr>
      <w:tr w:rsidR="00EB3B1C" w14:paraId="11D27EFD" w14:textId="77777777" w:rsidTr="00EB3B1C">
        <w:tc>
          <w:tcPr>
            <w:tcW w:w="1995" w:type="dxa"/>
          </w:tcPr>
          <w:p w14:paraId="246DFA95" w14:textId="6A6EF493" w:rsidR="00EB3B1C" w:rsidRPr="004062B4" w:rsidRDefault="00EB3B1C">
            <w:pPr>
              <w:widowControl w:val="0"/>
              <w:rPr>
                <w:rFonts w:ascii="Helvetica" w:hAnsi="Helvetica" w:cs="Helvetica"/>
                <w:b/>
              </w:rPr>
            </w:pPr>
            <w:r w:rsidRPr="004062B4">
              <w:rPr>
                <w:rFonts w:ascii="Helvetica" w:hAnsi="Helvetica" w:cs="Helvetica"/>
                <w:b/>
              </w:rPr>
              <w:t>Lösen</w:t>
            </w:r>
            <w:r w:rsidR="004062B4" w:rsidRPr="004062B4">
              <w:rPr>
                <w:rFonts w:ascii="Helvetica" w:hAnsi="Helvetica" w:cs="Helvetica"/>
                <w:b/>
              </w:rPr>
              <w:t>ord</w:t>
            </w:r>
          </w:p>
        </w:tc>
        <w:tc>
          <w:tcPr>
            <w:tcW w:w="2225" w:type="dxa"/>
          </w:tcPr>
          <w:p w14:paraId="6DEAAD2C" w14:textId="2A6DFDBF" w:rsidR="00EB3B1C" w:rsidRDefault="00EB3B1C">
            <w:pPr>
              <w:widowControl w:val="0"/>
              <w:rPr>
                <w:rFonts w:ascii="Helvetica" w:hAnsi="Helvetica" w:cs="Helvetica"/>
              </w:rPr>
            </w:pPr>
          </w:p>
        </w:tc>
        <w:tc>
          <w:tcPr>
            <w:tcW w:w="2490" w:type="dxa"/>
          </w:tcPr>
          <w:p w14:paraId="5F025E4E" w14:textId="6D4FD367" w:rsidR="00EB3B1C" w:rsidRDefault="00EB3B1C">
            <w:pPr>
              <w:widowControl w:val="0"/>
              <w:rPr>
                <w:rFonts w:ascii="Helvetica" w:hAnsi="Helvetica" w:cs="Helvetica"/>
              </w:rPr>
            </w:pPr>
          </w:p>
        </w:tc>
        <w:tc>
          <w:tcPr>
            <w:tcW w:w="2352" w:type="dxa"/>
          </w:tcPr>
          <w:p w14:paraId="78E8B0C5" w14:textId="45732499" w:rsidR="00EB3B1C" w:rsidRDefault="00EB3B1C">
            <w:pPr>
              <w:widowControl w:val="0"/>
              <w:rPr>
                <w:rFonts w:ascii="Helvetica" w:hAnsi="Helvetica" w:cs="Helvetica"/>
              </w:rPr>
            </w:pPr>
          </w:p>
        </w:tc>
      </w:tr>
    </w:tbl>
    <w:p w14:paraId="11CA6EE8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1E0D7913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59732D9B" w14:textId="255A0EAF" w:rsidR="00A53CAA" w:rsidRDefault="00A53CAA">
      <w:pPr>
        <w:suppressAutoHyphens w:val="0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32A97431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29DB5052" w14:textId="77777777" w:rsidR="005E5C7C" w:rsidRPr="00671C35" w:rsidRDefault="005E5C7C">
      <w:pPr>
        <w:keepNext/>
        <w:keepLines/>
        <w:widowControl w:val="0"/>
        <w:rPr>
          <w:rFonts w:ascii="Helvetica" w:hAnsi="Helvetica" w:cs="Helvetica"/>
          <w:b/>
        </w:rPr>
      </w:pPr>
      <w:r w:rsidRPr="00671C35">
        <w:rPr>
          <w:rFonts w:ascii="Helvetica" w:hAnsi="Helvetica" w:cs="Helvetica"/>
          <w:b/>
        </w:rPr>
        <w:t>Verifiera Laguppställningar</w:t>
      </w:r>
    </w:p>
    <w:p w14:paraId="5DA52F6E" w14:textId="77777777" w:rsidR="005E5C7C" w:rsidRPr="00671C35" w:rsidRDefault="005E5C7C">
      <w:pPr>
        <w:keepNext/>
        <w:keepLines/>
        <w:widowControl w:val="0"/>
        <w:rPr>
          <w:rFonts w:ascii="Helvetica" w:hAnsi="Helvetica"/>
        </w:rPr>
      </w:pPr>
      <w:r w:rsidRPr="00671C35">
        <w:rPr>
          <w:rFonts w:ascii="Helvetica" w:hAnsi="Helvetica" w:cs="Helvetica"/>
          <w:b/>
        </w:rPr>
        <w:t>OBS</w:t>
      </w:r>
      <w:r w:rsidRPr="00671C35">
        <w:rPr>
          <w:rFonts w:ascii="Helvetica" w:hAnsi="Helvetica" w:cs="Helvetica"/>
        </w:rPr>
        <w:t xml:space="preserve">! En inställning i </w:t>
      </w:r>
      <w:proofErr w:type="spellStart"/>
      <w:r w:rsidRPr="00671C35">
        <w:rPr>
          <w:rFonts w:ascii="Helvetica" w:hAnsi="Helvetica" w:cs="Helvetica"/>
        </w:rPr>
        <w:t>CupOnline</w:t>
      </w:r>
      <w:proofErr w:type="spellEnd"/>
      <w:r w:rsidRPr="00671C35">
        <w:rPr>
          <w:rFonts w:ascii="Helvetica" w:hAnsi="Helvetica" w:cs="Helvetica"/>
        </w:rPr>
        <w:t xml:space="preserve"> kan medföra att man inför varje match kan behöva verifiera laguppställningarna. I så fall så ser det ut som på bilden nedan.</w:t>
      </w:r>
    </w:p>
    <w:p w14:paraId="25198068" w14:textId="77777777" w:rsidR="005E5C7C" w:rsidRPr="00671C35" w:rsidRDefault="00AE40CE">
      <w:pPr>
        <w:keepNext/>
        <w:keepLines/>
        <w:widowControl w:val="0"/>
        <w:rPr>
          <w:rFonts w:ascii="Helvetica" w:hAnsi="Helvetica" w:cs="Helvetica"/>
        </w:rPr>
      </w:pPr>
      <w:r w:rsidRPr="00671C35">
        <w:rPr>
          <w:rFonts w:ascii="Helvetica" w:hAnsi="Helvetica"/>
          <w:noProof/>
        </w:rPr>
        <w:drawing>
          <wp:inline distT="0" distB="0" distL="0" distR="0" wp14:anchorId="5805B496" wp14:editId="6DEDC0A5">
            <wp:extent cx="5401945" cy="18288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30" b="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C968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1BBE7A64" w14:textId="77777777" w:rsidR="005E5C7C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>Ifall det blir så, klicka bara på länken så kommer ni till en sida som nedan.</w:t>
      </w:r>
    </w:p>
    <w:p w14:paraId="63B1F100" w14:textId="77777777" w:rsidR="004062B4" w:rsidRDefault="004062B4">
      <w:pPr>
        <w:widowControl w:val="0"/>
        <w:rPr>
          <w:rFonts w:ascii="Helvetica" w:hAnsi="Helvetica"/>
        </w:rPr>
      </w:pPr>
    </w:p>
    <w:p w14:paraId="756A1F79" w14:textId="77777777" w:rsidR="005E5C7C" w:rsidRPr="00671C35" w:rsidRDefault="00AE40CE">
      <w:pPr>
        <w:widowControl w:val="0"/>
        <w:rPr>
          <w:rFonts w:ascii="Helvetica" w:hAnsi="Helvetica"/>
        </w:rPr>
      </w:pPr>
      <w:r w:rsidRPr="00671C35">
        <w:rPr>
          <w:rFonts w:ascii="Helvetica" w:hAnsi="Helvetica"/>
          <w:noProof/>
        </w:rPr>
        <w:drawing>
          <wp:inline distT="0" distB="0" distL="0" distR="0" wp14:anchorId="55047832" wp14:editId="2783F28D">
            <wp:extent cx="5401945" cy="595058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95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5A4C" w14:textId="77777777" w:rsidR="005E5C7C" w:rsidRPr="00671C35" w:rsidRDefault="00AE40CE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/>
          <w:noProof/>
        </w:rPr>
        <w:lastRenderedPageBreak/>
        <w:drawing>
          <wp:inline distT="0" distB="0" distL="0" distR="0" wp14:anchorId="0BFCE3A4" wp14:editId="7FB5CAF0">
            <wp:extent cx="5374005" cy="112522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118" b="14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DA78" w14:textId="77777777" w:rsidR="005E5C7C" w:rsidRPr="00671C35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Gå igenom laguppställningarna och jämför med utskrifterna ni ska ha fått från </w:t>
      </w:r>
      <w:r w:rsidR="00671C35">
        <w:rPr>
          <w:rFonts w:ascii="Helvetica" w:hAnsi="Helvetica" w:cs="Helvetica"/>
        </w:rPr>
        <w:t>cupkansliet.</w:t>
      </w:r>
      <w:r w:rsidRPr="00671C35">
        <w:rPr>
          <w:rFonts w:ascii="Helvetica" w:hAnsi="Helvetica" w:cs="Helvetica"/>
        </w:rPr>
        <w:t xml:space="preserve"> Komplettera eventuellt med information om femma och lagkapten ifall det finns.</w:t>
      </w:r>
    </w:p>
    <w:p w14:paraId="318404AA" w14:textId="77777777" w:rsidR="00671C35" w:rsidRDefault="00671C35">
      <w:pPr>
        <w:widowControl w:val="0"/>
        <w:rPr>
          <w:rFonts w:ascii="Helvetica" w:hAnsi="Helvetica" w:cs="Helvetica"/>
        </w:rPr>
      </w:pPr>
    </w:p>
    <w:p w14:paraId="30B3BAC9" w14:textId="77777777" w:rsidR="005E5C7C" w:rsidRPr="00671C35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>Klicka sedan på Spara-knappen längst ner.</w:t>
      </w:r>
    </w:p>
    <w:p w14:paraId="7A11805E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0C767DB4" w14:textId="77777777" w:rsidR="005E5C7C" w:rsidRPr="00671C35" w:rsidRDefault="005E5C7C">
      <w:pPr>
        <w:pageBreakBefore/>
        <w:widowControl w:val="0"/>
        <w:rPr>
          <w:rFonts w:ascii="Helvetica" w:hAnsi="Helvetica" w:cs="Helvetica"/>
          <w:b/>
        </w:rPr>
      </w:pPr>
      <w:r w:rsidRPr="00671C35">
        <w:rPr>
          <w:rFonts w:ascii="Helvetica" w:hAnsi="Helvetica" w:cs="Helvetica"/>
          <w:b/>
        </w:rPr>
        <w:lastRenderedPageBreak/>
        <w:t xml:space="preserve">Att referera i </w:t>
      </w:r>
      <w:proofErr w:type="spellStart"/>
      <w:r w:rsidRPr="00671C35">
        <w:rPr>
          <w:rFonts w:ascii="Helvetica" w:hAnsi="Helvetica" w:cs="Helvetica"/>
          <w:b/>
        </w:rPr>
        <w:t>Cuponline</w:t>
      </w:r>
      <w:proofErr w:type="spellEnd"/>
    </w:p>
    <w:p w14:paraId="38C11711" w14:textId="77777777" w:rsidR="005E5C7C" w:rsidRPr="00671C35" w:rsidRDefault="005E5C7C">
      <w:pPr>
        <w:widowControl w:val="0"/>
        <w:rPr>
          <w:rFonts w:ascii="Helvetica" w:hAnsi="Helvetica" w:cs="Helvetica"/>
          <w:b/>
        </w:rPr>
      </w:pPr>
    </w:p>
    <w:p w14:paraId="629EB540" w14:textId="77777777" w:rsidR="005E5C7C" w:rsidRPr="00671C35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Det är mycket uppskattat av anhöriga som inte kan vara på matchen att ni även lägger in referat i </w:t>
      </w:r>
      <w:proofErr w:type="spellStart"/>
      <w:r w:rsidRPr="00671C35">
        <w:rPr>
          <w:rFonts w:ascii="Helvetica" w:hAnsi="Helvetica" w:cs="Helvetica"/>
        </w:rPr>
        <w:t>Cuponline</w:t>
      </w:r>
      <w:proofErr w:type="spellEnd"/>
      <w:r w:rsidRPr="00671C35">
        <w:rPr>
          <w:rFonts w:ascii="Helvetica" w:hAnsi="Helvetica" w:cs="Helvetica"/>
        </w:rPr>
        <w:t>. Se nedan på ett typiskt uppskattat referat. Försök gärna göra något liknande.</w:t>
      </w:r>
    </w:p>
    <w:p w14:paraId="7D9C3C6D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6DC71C2E" w14:textId="77777777" w:rsidR="005E5C7C" w:rsidRPr="00671C35" w:rsidRDefault="00AE40CE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/>
          <w:noProof/>
        </w:rPr>
        <w:drawing>
          <wp:inline distT="0" distB="0" distL="0" distR="0" wp14:anchorId="7C375A83" wp14:editId="72984135">
            <wp:extent cx="5753735" cy="7075805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07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F0D9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75746A1A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0E176D45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33C7B36E" w14:textId="77777777" w:rsidR="0099697A" w:rsidRDefault="0099697A" w:rsidP="0099697A">
      <w:pPr>
        <w:pageBreakBefore/>
        <w:widowControl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 xml:space="preserve">Börja rapportera en match i </w:t>
      </w:r>
      <w:proofErr w:type="spellStart"/>
      <w:r>
        <w:rPr>
          <w:rFonts w:ascii="Helvetica" w:hAnsi="Helvetica" w:cs="Helvetica"/>
          <w:b/>
        </w:rPr>
        <w:t>Cuponline</w:t>
      </w:r>
      <w:proofErr w:type="spellEnd"/>
    </w:p>
    <w:p w14:paraId="0F3B41C1" w14:textId="77777777" w:rsidR="005E5C7C" w:rsidRPr="00671C35" w:rsidRDefault="005E5C7C" w:rsidP="0099697A">
      <w:pPr>
        <w:widowControl w:val="0"/>
        <w:rPr>
          <w:rFonts w:ascii="Helvetica" w:hAnsi="Helvetica"/>
        </w:rPr>
      </w:pPr>
      <w:r w:rsidRPr="00671C35">
        <w:rPr>
          <w:rFonts w:ascii="Helvetica" w:hAnsi="Helvetica" w:cs="Helvetica"/>
        </w:rPr>
        <w:t>Klicka på menyn Matcher, klicka sedan på det matchnumret som ska refereras. Kontrollera att matchdata är korrekt innan rapporteringen påbörjas.</w:t>
      </w:r>
    </w:p>
    <w:p w14:paraId="6F5644D4" w14:textId="77777777" w:rsidR="005E5C7C" w:rsidRPr="00671C35" w:rsidRDefault="00AE40CE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/>
          <w:noProof/>
        </w:rPr>
        <w:drawing>
          <wp:anchor distT="0" distB="0" distL="0" distR="0" simplePos="0" relativeHeight="251657216" behindDoc="0" locked="0" layoutInCell="1" allowOverlap="1" wp14:anchorId="560A8491" wp14:editId="6C8C8152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5760085" cy="2778125"/>
            <wp:effectExtent l="0" t="0" r="0" b="0"/>
            <wp:wrapSquare wrapText="largest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7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B704D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75301A67" w14:textId="77777777" w:rsidR="005E5C7C" w:rsidRPr="00671C35" w:rsidRDefault="005E5C7C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 w:cs="Helvetica"/>
        </w:rPr>
        <w:t xml:space="preserve">Ändra matchstatus till påbörjad och </w:t>
      </w:r>
      <w:r w:rsidR="0099697A">
        <w:rPr>
          <w:rFonts w:ascii="Helvetica" w:hAnsi="Helvetica" w:cs="Helvetica"/>
        </w:rPr>
        <w:t xml:space="preserve">klicka på </w:t>
      </w:r>
      <w:r w:rsidRPr="00671C35">
        <w:rPr>
          <w:rFonts w:ascii="Helvetica" w:hAnsi="Helvetica" w:cs="Helvetica"/>
        </w:rPr>
        <w:t>spara</w:t>
      </w:r>
    </w:p>
    <w:p w14:paraId="5171D8DA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179911B8" w14:textId="77777777" w:rsidR="0099697A" w:rsidRDefault="00AE40CE">
      <w:pPr>
        <w:widowControl w:val="0"/>
        <w:rPr>
          <w:rFonts w:ascii="Helvetica" w:hAnsi="Helvetica" w:cs="Helvetica"/>
        </w:rPr>
      </w:pPr>
      <w:r w:rsidRPr="00671C35">
        <w:rPr>
          <w:rFonts w:ascii="Helvetica" w:hAnsi="Helvetica"/>
          <w:noProof/>
        </w:rPr>
        <w:drawing>
          <wp:anchor distT="0" distB="0" distL="0" distR="0" simplePos="0" relativeHeight="251658240" behindDoc="0" locked="0" layoutInCell="1" allowOverlap="1" wp14:anchorId="654A0E0A" wp14:editId="65097B29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760085" cy="4427855"/>
            <wp:effectExtent l="0" t="0" r="0" b="0"/>
            <wp:wrapSquare wrapText="largest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2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7C" w:rsidRPr="00671C35">
        <w:rPr>
          <w:rFonts w:ascii="Helvetica" w:hAnsi="Helvetica" w:cs="Helvetica"/>
        </w:rPr>
        <w:cr/>
      </w:r>
      <w:r w:rsidR="0099697A">
        <w:rPr>
          <w:rFonts w:ascii="Helvetica" w:hAnsi="Helvetica" w:cs="Helvetica"/>
        </w:rPr>
        <w:t xml:space="preserve">Nu är matchen startad i </w:t>
      </w:r>
      <w:proofErr w:type="spellStart"/>
      <w:r w:rsidR="0099697A">
        <w:rPr>
          <w:rFonts w:ascii="Helvetica" w:hAnsi="Helvetica" w:cs="Helvetica"/>
        </w:rPr>
        <w:t>Cuponline</w:t>
      </w:r>
      <w:proofErr w:type="spellEnd"/>
    </w:p>
    <w:p w14:paraId="6649703F" w14:textId="77777777" w:rsidR="0099697A" w:rsidRDefault="0099697A">
      <w:pPr>
        <w:widowControl w:val="0"/>
        <w:rPr>
          <w:rFonts w:ascii="Helvetica" w:hAnsi="Helvetica" w:cs="Helvetica"/>
        </w:rPr>
      </w:pPr>
    </w:p>
    <w:p w14:paraId="2A6407C4" w14:textId="77777777" w:rsidR="0099697A" w:rsidRPr="0099697A" w:rsidRDefault="0099697A" w:rsidP="0099697A">
      <w:pPr>
        <w:pageBreakBefore/>
        <w:widowControl w:val="0"/>
        <w:rPr>
          <w:rFonts w:ascii="Helvetica" w:hAnsi="Helvetica" w:cs="Helvetica"/>
          <w:b/>
        </w:rPr>
      </w:pPr>
      <w:r w:rsidRPr="0099697A">
        <w:rPr>
          <w:rFonts w:ascii="Helvetica" w:hAnsi="Helvetica" w:cs="Helvetica"/>
          <w:b/>
        </w:rPr>
        <w:lastRenderedPageBreak/>
        <w:t>Att lägga till matchhändelser</w:t>
      </w:r>
    </w:p>
    <w:p w14:paraId="32063983" w14:textId="77777777" w:rsidR="004062B4" w:rsidRDefault="004062B4" w:rsidP="004062B4">
      <w:pPr>
        <w:widowControl w:val="0"/>
        <w:rPr>
          <w:rFonts w:ascii="Helvetica" w:hAnsi="Helvetica" w:cs="Helvetica"/>
          <w:color w:val="FF0000"/>
        </w:rPr>
      </w:pPr>
    </w:p>
    <w:p w14:paraId="367ED623" w14:textId="3AE9CB3E" w:rsidR="004062B4" w:rsidRPr="004062B4" w:rsidRDefault="004062B4" w:rsidP="004062B4">
      <w:pPr>
        <w:widowControl w:val="0"/>
        <w:rPr>
          <w:rFonts w:ascii="Helvetica" w:hAnsi="Helvetica" w:cs="Helvetica"/>
          <w:b/>
          <w:color w:val="FF0000"/>
        </w:rPr>
      </w:pPr>
      <w:r w:rsidRPr="004062B4">
        <w:rPr>
          <w:rFonts w:ascii="Helvetica" w:hAnsi="Helvetica" w:cs="Helvetica"/>
          <w:b/>
          <w:color w:val="FF0000"/>
        </w:rPr>
        <w:t>OBS!</w:t>
      </w:r>
    </w:p>
    <w:p w14:paraId="751B02AE" w14:textId="77777777" w:rsidR="004062B4" w:rsidRDefault="004062B4" w:rsidP="004062B4">
      <w:pPr>
        <w:pStyle w:val="Liststycke"/>
        <w:widowControl w:val="0"/>
        <w:rPr>
          <w:rFonts w:ascii="Helvetica" w:hAnsi="Helvetica" w:cs="Helvetica"/>
          <w:color w:val="FF0000"/>
        </w:rPr>
      </w:pPr>
    </w:p>
    <w:p w14:paraId="7A2B767A" w14:textId="0299A95D" w:rsidR="004062B4" w:rsidRPr="004062B4" w:rsidRDefault="004062B4" w:rsidP="004062B4">
      <w:pPr>
        <w:pStyle w:val="Liststycke"/>
        <w:widowControl w:val="0"/>
        <w:numPr>
          <w:ilvl w:val="0"/>
          <w:numId w:val="1"/>
        </w:numPr>
        <w:rPr>
          <w:rFonts w:ascii="Helvetica" w:hAnsi="Helvetica" w:cs="Helvetica"/>
        </w:rPr>
      </w:pPr>
      <w:r w:rsidRPr="004062B4">
        <w:rPr>
          <w:rFonts w:ascii="Helvetica" w:hAnsi="Helvetica" w:cs="Helvetica"/>
        </w:rPr>
        <w:t>M</w:t>
      </w:r>
      <w:r w:rsidR="0099697A" w:rsidRPr="004062B4">
        <w:rPr>
          <w:rFonts w:ascii="Helvetica" w:hAnsi="Helvetica" w:cs="Helvetica"/>
        </w:rPr>
        <w:t xml:space="preserve">atchhändelserna skrivs alltid först för hand, med bläck, på pappersprotokollet innan händelsen matas in i </w:t>
      </w:r>
      <w:proofErr w:type="spellStart"/>
      <w:r w:rsidR="0099697A" w:rsidRPr="004062B4">
        <w:rPr>
          <w:rFonts w:ascii="Helvetica" w:hAnsi="Helvetica" w:cs="Helvetica"/>
        </w:rPr>
        <w:t>Cuponline</w:t>
      </w:r>
      <w:proofErr w:type="spellEnd"/>
      <w:r w:rsidR="0099697A" w:rsidRPr="004062B4">
        <w:rPr>
          <w:rFonts w:ascii="Helvetica" w:hAnsi="Helvetica" w:cs="Helvetica"/>
        </w:rPr>
        <w:t xml:space="preserve">. </w:t>
      </w:r>
    </w:p>
    <w:p w14:paraId="246C0B73" w14:textId="77777777" w:rsidR="004062B4" w:rsidRPr="004062B4" w:rsidRDefault="0099697A" w:rsidP="004062B4">
      <w:pPr>
        <w:pStyle w:val="Liststycke"/>
        <w:widowControl w:val="0"/>
        <w:numPr>
          <w:ilvl w:val="0"/>
          <w:numId w:val="1"/>
        </w:numPr>
        <w:rPr>
          <w:rFonts w:ascii="Helvetica" w:hAnsi="Helvetica" w:cs="Helvetica"/>
        </w:rPr>
      </w:pPr>
      <w:r w:rsidRPr="004062B4">
        <w:rPr>
          <w:rFonts w:ascii="Helvetica" w:hAnsi="Helvetica" w:cs="Helvetica"/>
        </w:rPr>
        <w:t xml:space="preserve">Det är pappersprotokollet som gäller. </w:t>
      </w:r>
    </w:p>
    <w:p w14:paraId="5A8AACBD" w14:textId="5FFFF97E" w:rsidR="0099697A" w:rsidRPr="004062B4" w:rsidRDefault="0099697A" w:rsidP="004062B4">
      <w:pPr>
        <w:pStyle w:val="Liststycke"/>
        <w:widowControl w:val="0"/>
        <w:numPr>
          <w:ilvl w:val="0"/>
          <w:numId w:val="1"/>
        </w:numPr>
        <w:rPr>
          <w:rFonts w:ascii="Helvetica" w:hAnsi="Helvetica" w:cs="Helvetica"/>
        </w:rPr>
      </w:pPr>
      <w:r w:rsidRPr="004062B4">
        <w:rPr>
          <w:rFonts w:ascii="Helvetica" w:hAnsi="Helvetica" w:cs="Helvetica"/>
        </w:rPr>
        <w:t>Kom även ihåg att domaren ska signera protokollet efter match.</w:t>
      </w:r>
    </w:p>
    <w:p w14:paraId="1511B3E4" w14:textId="32A01AF8" w:rsidR="00745F2C" w:rsidRPr="004062B4" w:rsidRDefault="004062B4" w:rsidP="004062B4">
      <w:pPr>
        <w:pStyle w:val="Liststycke"/>
        <w:widowControl w:val="0"/>
        <w:numPr>
          <w:ilvl w:val="0"/>
          <w:numId w:val="1"/>
        </w:numPr>
        <w:rPr>
          <w:rFonts w:ascii="Helvetica" w:hAnsi="Helvetica" w:cs="Helvetica"/>
        </w:rPr>
      </w:pPr>
      <w:r w:rsidRPr="004062B4">
        <w:rPr>
          <w:rFonts w:ascii="Helvetica" w:hAnsi="Helvetica" w:cs="Helvetica"/>
        </w:rPr>
        <w:t>D</w:t>
      </w:r>
      <w:r w:rsidR="00745F2C" w:rsidRPr="004062B4">
        <w:rPr>
          <w:rFonts w:ascii="Helvetica" w:hAnsi="Helvetica" w:cs="Helvetica"/>
        </w:rPr>
        <w:t>et ska EJ registreras någon individuell information, dvs EJ målgörare/ass, EJ utvisad.</w:t>
      </w:r>
    </w:p>
    <w:p w14:paraId="632EF483" w14:textId="77777777" w:rsidR="0099697A" w:rsidRDefault="0099697A" w:rsidP="0099697A">
      <w:pPr>
        <w:widowControl w:val="0"/>
        <w:rPr>
          <w:rFonts w:ascii="Helvetica" w:hAnsi="Helvetica" w:cs="Helvetica"/>
          <w:b/>
        </w:rPr>
      </w:pPr>
    </w:p>
    <w:p w14:paraId="33D93440" w14:textId="3C3CB144" w:rsidR="004062B4" w:rsidRDefault="004062B4" w:rsidP="0099697A">
      <w:pPr>
        <w:widowControl w:val="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9A9BA" wp14:editId="0A2FB37F">
                <wp:simplePos x="0" y="0"/>
                <wp:positionH relativeFrom="column">
                  <wp:posOffset>3506267</wp:posOffset>
                </wp:positionH>
                <wp:positionV relativeFrom="paragraph">
                  <wp:posOffset>483743</wp:posOffset>
                </wp:positionV>
                <wp:extent cx="1406769" cy="1237957"/>
                <wp:effectExtent l="33655" t="17145" r="24130" b="4953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06769" cy="123795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ED4A9" id="Rak 12" o:spid="_x0000_s1026" style="position:absolute;rotation:9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38.1pt" to="386.8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" strokecolor="red" strokeweight="3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EC07E" wp14:editId="4401060F">
                <wp:simplePos x="0" y="0"/>
                <wp:positionH relativeFrom="column">
                  <wp:posOffset>3484676</wp:posOffset>
                </wp:positionH>
                <wp:positionV relativeFrom="paragraph">
                  <wp:posOffset>568351</wp:posOffset>
                </wp:positionV>
                <wp:extent cx="1392701" cy="1293885"/>
                <wp:effectExtent l="25400" t="25400" r="29845" b="27305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701" cy="129388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183DC" id="Rak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44.75pt" to="384.0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" strokecolor="red" strokeweight="3pt">
                <v:stroke joinstyle="miter"/>
              </v:line>
            </w:pict>
          </mc:Fallback>
        </mc:AlternateContent>
      </w:r>
    </w:p>
    <w:p w14:paraId="1B6738C2" w14:textId="5AD86F8F" w:rsidR="005E5C7C" w:rsidRPr="00671C35" w:rsidRDefault="005E5C7C" w:rsidP="0099697A">
      <w:pPr>
        <w:widowControl w:val="0"/>
        <w:rPr>
          <w:rFonts w:ascii="Helvetica" w:hAnsi="Helvetica"/>
        </w:rPr>
      </w:pPr>
      <w:r w:rsidRPr="00671C35">
        <w:rPr>
          <w:rFonts w:ascii="Helvetica" w:hAnsi="Helvetica"/>
        </w:rPr>
        <w:t>När matchen startat och en händelse ska läggas till så klickar man på länken längst ner - Lägg till matchhändelse</w:t>
      </w:r>
      <w:r w:rsidR="00AE40CE" w:rsidRPr="00671C35">
        <w:rPr>
          <w:rFonts w:ascii="Helvetica" w:hAnsi="Helvetica"/>
          <w:noProof/>
        </w:rPr>
        <w:drawing>
          <wp:anchor distT="0" distB="0" distL="0" distR="0" simplePos="0" relativeHeight="251659264" behindDoc="0" locked="0" layoutInCell="1" allowOverlap="1" wp14:anchorId="7083C96D" wp14:editId="0190793B">
            <wp:simplePos x="0" y="0"/>
            <wp:positionH relativeFrom="column">
              <wp:posOffset>-21590</wp:posOffset>
            </wp:positionH>
            <wp:positionV relativeFrom="paragraph">
              <wp:posOffset>21590</wp:posOffset>
            </wp:positionV>
            <wp:extent cx="5760085" cy="1816735"/>
            <wp:effectExtent l="0" t="0" r="5715" b="12065"/>
            <wp:wrapSquare wrapText="largest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1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A3F49" w14:textId="77777777" w:rsidR="005E5C7C" w:rsidRPr="00671C35" w:rsidRDefault="005E5C7C">
      <w:pPr>
        <w:rPr>
          <w:rFonts w:ascii="Helvetica" w:hAnsi="Helvetica" w:cs="Helvetica"/>
        </w:rPr>
      </w:pPr>
      <w:r w:rsidRPr="00671C35">
        <w:rPr>
          <w:rFonts w:ascii="Helvetica" w:hAnsi="Helvetica"/>
        </w:rPr>
        <w:t>I rullgardinsmenyn ”Matchhändelse” väljer man vad som ska rapporteras.</w:t>
      </w:r>
    </w:p>
    <w:p w14:paraId="5A2AAD48" w14:textId="77777777" w:rsidR="005E5C7C" w:rsidRPr="00671C35" w:rsidRDefault="00AE40CE">
      <w:pPr>
        <w:widowControl w:val="0"/>
        <w:rPr>
          <w:rFonts w:ascii="Helvetica" w:hAnsi="Helvetica"/>
        </w:rPr>
      </w:pPr>
      <w:r>
        <w:rPr>
          <w:rFonts w:ascii="Helvetica" w:hAnsi="Helvetica" w:cs="Helvetica"/>
        </w:rPr>
        <w:t xml:space="preserve">Fyll endast i relevanta uppgifter, </w:t>
      </w:r>
      <w:r w:rsidRPr="00AE40CE">
        <w:rPr>
          <w:rFonts w:ascii="Helvetica" w:hAnsi="Helvetica" w:cs="Helvetica"/>
          <w:u w:val="single"/>
        </w:rPr>
        <w:t>ej individuell uppgift</w:t>
      </w:r>
      <w:r>
        <w:rPr>
          <w:rFonts w:ascii="Helvetica" w:hAnsi="Helvetica" w:cs="Helvetica"/>
        </w:rPr>
        <w:t xml:space="preserve">, </w:t>
      </w:r>
      <w:r w:rsidR="005E5C7C" w:rsidRPr="00671C35">
        <w:rPr>
          <w:rFonts w:ascii="Helvetica" w:hAnsi="Helvetica" w:cs="Helvetica"/>
        </w:rPr>
        <w:t>och glöm inte att klicka på spara</w:t>
      </w:r>
    </w:p>
    <w:p w14:paraId="32469439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58B12C37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1FFA2E32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5BCB0370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164FC046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0C8FF614" w14:textId="77777777" w:rsidR="005E5C7C" w:rsidRPr="00671C35" w:rsidRDefault="005E5C7C">
      <w:pPr>
        <w:widowControl w:val="0"/>
        <w:rPr>
          <w:rFonts w:ascii="Helvetica" w:hAnsi="Helvetica" w:cs="Helvetica"/>
        </w:rPr>
      </w:pPr>
      <w:proofErr w:type="spellStart"/>
      <w:r w:rsidRPr="00671C35">
        <w:rPr>
          <w:rFonts w:ascii="Helvetica" w:hAnsi="Helvetica" w:cs="Helvetica"/>
          <w:b/>
        </w:rPr>
        <w:t>Spotify</w:t>
      </w:r>
      <w:proofErr w:type="spellEnd"/>
    </w:p>
    <w:p w14:paraId="09E01D09" w14:textId="77777777" w:rsidR="005E5C7C" w:rsidRPr="00671C35" w:rsidRDefault="005E5C7C">
      <w:pPr>
        <w:widowControl w:val="0"/>
        <w:rPr>
          <w:rFonts w:ascii="Helvetica" w:hAnsi="Helvetica" w:cs="Helvetica"/>
        </w:rPr>
      </w:pPr>
    </w:p>
    <w:p w14:paraId="5BFBCE1F" w14:textId="77777777" w:rsidR="005E5C7C" w:rsidRPr="00671C35" w:rsidRDefault="005E5C7C">
      <w:pPr>
        <w:widowControl w:val="0"/>
        <w:rPr>
          <w:rFonts w:ascii="Helvetica" w:hAnsi="Helvetica"/>
        </w:rPr>
      </w:pPr>
    </w:p>
    <w:p w14:paraId="661F60A3" w14:textId="77777777" w:rsidR="005E5C7C" w:rsidRPr="00671C35" w:rsidRDefault="005E5C7C">
      <w:pPr>
        <w:widowControl w:val="0"/>
        <w:rPr>
          <w:rFonts w:ascii="Helvetica" w:hAnsi="Helvetica"/>
        </w:rPr>
      </w:pPr>
      <w:r w:rsidRPr="00671C35">
        <w:rPr>
          <w:rFonts w:ascii="Helvetica" w:hAnsi="Helvetica" w:cs="Helvetica"/>
        </w:rPr>
        <w:t>Musik är uppskattat, spela så ofta det ges möjlighet men tänk på att det ska vara tyst vid time-out samt när speakern talar. Fundera även på om ljudnivån är den rätta så att inte publiken blir irriterad. I C-hallen går det skicka ut olika ljudnivåer till isen och till läktaren.</w:t>
      </w:r>
    </w:p>
    <w:p w14:paraId="5CCB4433" w14:textId="77777777" w:rsidR="005E5C7C" w:rsidRDefault="005E5C7C">
      <w:pPr>
        <w:rPr>
          <w:rFonts w:ascii="Helvetica" w:hAnsi="Helvetica"/>
        </w:rPr>
      </w:pPr>
    </w:p>
    <w:p w14:paraId="7D044372" w14:textId="77777777" w:rsidR="00AB1D60" w:rsidRDefault="00AB1D60">
      <w:pPr>
        <w:rPr>
          <w:rFonts w:ascii="Helvetica" w:hAnsi="Helvetica"/>
        </w:rPr>
      </w:pPr>
    </w:p>
    <w:p w14:paraId="279C7456" w14:textId="77777777" w:rsidR="00AB1D60" w:rsidRDefault="00AB1D60">
      <w:pPr>
        <w:rPr>
          <w:rFonts w:ascii="Helvetica" w:hAnsi="Helvetica"/>
        </w:rPr>
      </w:pPr>
    </w:p>
    <w:p w14:paraId="3827CDE6" w14:textId="77777777" w:rsidR="00AB1D60" w:rsidRDefault="00AB1D60">
      <w:pPr>
        <w:rPr>
          <w:rFonts w:ascii="Helvetica" w:hAnsi="Helvetica"/>
        </w:rPr>
      </w:pPr>
    </w:p>
    <w:p w14:paraId="6A12D568" w14:textId="77777777" w:rsidR="00AB1D60" w:rsidRDefault="00AB1D60">
      <w:pPr>
        <w:rPr>
          <w:rFonts w:ascii="Helvetica" w:hAnsi="Helvetica"/>
        </w:rPr>
      </w:pPr>
    </w:p>
    <w:p w14:paraId="6F91E35A" w14:textId="77777777" w:rsidR="00AB1D60" w:rsidRDefault="00AB1D60">
      <w:pPr>
        <w:rPr>
          <w:rFonts w:ascii="Helvetica" w:hAnsi="Helvetica"/>
        </w:rPr>
      </w:pPr>
    </w:p>
    <w:p w14:paraId="4ACBD51A" w14:textId="77777777" w:rsidR="005E5C7C" w:rsidRPr="002361EF" w:rsidRDefault="005E5C7C">
      <w:pPr>
        <w:pStyle w:val="Sidhuvud"/>
        <w:pageBreakBefore/>
        <w:rPr>
          <w:rFonts w:ascii="Helvetica" w:hAnsi="Helvetica"/>
          <w:vanish/>
        </w:rPr>
      </w:pPr>
      <w:r w:rsidRPr="002361EF">
        <w:rPr>
          <w:rFonts w:ascii="Helvetica" w:hAnsi="Helvetica" w:cs="Helvetica"/>
          <w:b/>
          <w:vanish/>
        </w:rPr>
        <w:t>Förändringslogg</w:t>
      </w:r>
    </w:p>
    <w:p w14:paraId="08BB2562" w14:textId="77777777" w:rsidR="005E5C7C" w:rsidRPr="002361EF" w:rsidRDefault="005E5C7C">
      <w:pPr>
        <w:pStyle w:val="Sidhuvud"/>
        <w:rPr>
          <w:rFonts w:ascii="Helvetica" w:hAnsi="Helvetica"/>
          <w:vanish/>
        </w:rPr>
      </w:pPr>
    </w:p>
    <w:p w14:paraId="0E95D967" w14:textId="77777777" w:rsidR="005E5C7C" w:rsidRPr="002361EF" w:rsidRDefault="005E5C7C">
      <w:pPr>
        <w:pStyle w:val="Sidhuvud"/>
        <w:rPr>
          <w:rFonts w:ascii="Helvetica" w:hAnsi="Helvetica" w:cs="Helvetica"/>
          <w:vanish/>
        </w:rPr>
      </w:pPr>
      <w:r w:rsidRPr="002361EF">
        <w:rPr>
          <w:rFonts w:ascii="Helvetica" w:hAnsi="Helvetica" w:cs="Helvetica"/>
          <w:vanish/>
        </w:rPr>
        <w:t>John Munthe SAIK03 2015 – Dokument skapat</w:t>
      </w:r>
    </w:p>
    <w:p w14:paraId="1B7E32D1" w14:textId="3D8D8888" w:rsidR="005E5C7C" w:rsidRPr="007411B3" w:rsidRDefault="0023403F">
      <w:pPr>
        <w:pStyle w:val="Sidhuvud"/>
        <w:rPr>
          <w:rFonts w:ascii="Helvetica" w:hAnsi="Helvetica" w:cs="Helvetica"/>
          <w:vanish/>
        </w:rPr>
      </w:pPr>
      <w:r w:rsidRPr="002361EF">
        <w:rPr>
          <w:rFonts w:ascii="Helvetica" w:hAnsi="Helvetica" w:cs="Helvetica"/>
          <w:vanish/>
        </w:rPr>
        <w:t>Hans Lundström SAIK06 2016 – Tagit bort Guldcup unika delar</w:t>
      </w:r>
    </w:p>
    <w:sectPr w:rsidR="005E5C7C" w:rsidRPr="007411B3" w:rsidSect="00204894">
      <w:headerReference w:type="default" r:id="rId15"/>
      <w:footerReference w:type="default" r:id="rId16"/>
      <w:pgSz w:w="11906" w:h="16838"/>
      <w:pgMar w:top="1168" w:right="1417" w:bottom="995" w:left="1417" w:header="398" w:footer="52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62A0" w14:textId="77777777" w:rsidR="006477FB" w:rsidRDefault="006477FB" w:rsidP="00204894">
      <w:r>
        <w:separator/>
      </w:r>
    </w:p>
  </w:endnote>
  <w:endnote w:type="continuationSeparator" w:id="0">
    <w:p w14:paraId="39B54C34" w14:textId="77777777" w:rsidR="006477FB" w:rsidRDefault="006477FB" w:rsidP="0020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36B6" w14:textId="3CA72EFC" w:rsidR="00AB1D60" w:rsidRDefault="00AB1D60" w:rsidP="00AB1D60">
    <w:pPr>
      <w:pStyle w:val="Sidfot"/>
      <w:jc w:val="right"/>
      <w:rPr>
        <w:rFonts w:ascii="Helvetica" w:hAnsi="Helvetica"/>
      </w:rPr>
    </w:pPr>
    <w:r>
      <w:rPr>
        <w:rFonts w:ascii="Helvetica" w:hAnsi="Helvetica"/>
      </w:rPr>
      <w:t xml:space="preserve">Sid </w:t>
    </w:r>
    <w:r>
      <w:rPr>
        <w:rFonts w:ascii="Helvetica" w:hAnsi="Helvetica"/>
      </w:rPr>
      <w:fldChar w:fldCharType="begin"/>
    </w:r>
    <w:r>
      <w:rPr>
        <w:rFonts w:ascii="Helvetica" w:hAnsi="Helvetica"/>
      </w:rPr>
      <w:instrText xml:space="preserve"> PAGE  \* MERGEFORMAT </w:instrText>
    </w:r>
    <w:r>
      <w:rPr>
        <w:rFonts w:ascii="Helvetica" w:hAnsi="Helvetica"/>
      </w:rPr>
      <w:fldChar w:fldCharType="separate"/>
    </w:r>
    <w:r w:rsidR="00E379DC">
      <w:rPr>
        <w:rFonts w:ascii="Helvetica" w:hAnsi="Helvetica"/>
        <w:noProof/>
      </w:rPr>
      <w:t>6</w:t>
    </w:r>
    <w:r>
      <w:rPr>
        <w:rFonts w:ascii="Helvetica" w:hAnsi="Helvetica"/>
      </w:rPr>
      <w:fldChar w:fldCharType="end"/>
    </w:r>
    <w:r>
      <w:rPr>
        <w:rFonts w:ascii="Helvetica" w:hAnsi="Helvetica"/>
      </w:rPr>
      <w:t>(</w:t>
    </w:r>
    <w:r>
      <w:rPr>
        <w:rFonts w:ascii="Helvetica" w:hAnsi="Helvetica"/>
      </w:rPr>
      <w:fldChar w:fldCharType="begin"/>
    </w:r>
    <w:r>
      <w:rPr>
        <w:rFonts w:ascii="Helvetica" w:hAnsi="Helvetica"/>
      </w:rPr>
      <w:instrText xml:space="preserve"> NUMPAGES  \* MERGEFORMAT </w:instrText>
    </w:r>
    <w:r>
      <w:rPr>
        <w:rFonts w:ascii="Helvetica" w:hAnsi="Helvetica"/>
      </w:rPr>
      <w:fldChar w:fldCharType="separate"/>
    </w:r>
    <w:r w:rsidR="00E379DC">
      <w:rPr>
        <w:rFonts w:ascii="Helvetica" w:hAnsi="Helvetica"/>
        <w:noProof/>
      </w:rPr>
      <w:t>6</w:t>
    </w:r>
    <w:r>
      <w:rPr>
        <w:rFonts w:ascii="Helvetica" w:hAnsi="Helvetica"/>
      </w:rPr>
      <w:fldChar w:fldCharType="end"/>
    </w:r>
    <w:r>
      <w:rPr>
        <w:rFonts w:ascii="Helvetica" w:hAnsi="Helvetica"/>
      </w:rPr>
      <w:t>)</w:t>
    </w:r>
  </w:p>
  <w:p w14:paraId="3C19DE2D" w14:textId="78468BCA" w:rsidR="00204894" w:rsidRPr="00204894" w:rsidRDefault="004062B4" w:rsidP="00AB1D60">
    <w:pPr>
      <w:pStyle w:val="Sidfot"/>
      <w:jc w:val="right"/>
      <w:rPr>
        <w:rFonts w:ascii="Helvetica" w:hAnsi="Helvetica"/>
      </w:rPr>
    </w:pPr>
    <w:r>
      <w:rPr>
        <w:rFonts w:ascii="Helvetica" w:hAnsi="Helvetica"/>
      </w:rPr>
      <w:t xml:space="preserve">Version: </w:t>
    </w:r>
    <w:r w:rsidR="00A53CAA">
      <w:rPr>
        <w:rFonts w:ascii="Helvetica" w:hAnsi="Helvetica"/>
      </w:rPr>
      <w:t>2019-03-07</w:t>
    </w:r>
    <w:r>
      <w:rPr>
        <w:rFonts w:ascii="Helvetica" w:hAnsi="Helvetica"/>
      </w:rPr>
      <w:t xml:space="preserve"> v.</w:t>
    </w:r>
    <w:r w:rsidR="00A53CAA">
      <w:rPr>
        <w:rFonts w:ascii="Helvetica" w:hAnsi="Helvetic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FB83" w14:textId="77777777" w:rsidR="006477FB" w:rsidRDefault="006477FB" w:rsidP="00204894">
      <w:r>
        <w:separator/>
      </w:r>
    </w:p>
  </w:footnote>
  <w:footnote w:type="continuationSeparator" w:id="0">
    <w:p w14:paraId="78A72241" w14:textId="77777777" w:rsidR="006477FB" w:rsidRDefault="006477FB" w:rsidP="0020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D282" w14:textId="631D56A0" w:rsidR="00204894" w:rsidRDefault="00BD1D98" w:rsidP="00204894">
    <w:pPr>
      <w:pStyle w:val="Sidhuvud"/>
      <w:jc w:val="right"/>
    </w:pPr>
    <w:r>
      <w:rPr>
        <w:noProof/>
      </w:rPr>
      <w:drawing>
        <wp:inline distT="0" distB="0" distL="0" distR="0" wp14:anchorId="083FB769" wp14:editId="28A7910B">
          <wp:extent cx="8572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F94"/>
    <w:multiLevelType w:val="hybridMultilevel"/>
    <w:tmpl w:val="6CE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7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3F"/>
    <w:rsid w:val="00081CB2"/>
    <w:rsid w:val="00204894"/>
    <w:rsid w:val="0023403F"/>
    <w:rsid w:val="002361EF"/>
    <w:rsid w:val="00262573"/>
    <w:rsid w:val="004062B4"/>
    <w:rsid w:val="004B1016"/>
    <w:rsid w:val="005E5C7C"/>
    <w:rsid w:val="006477FB"/>
    <w:rsid w:val="00671C35"/>
    <w:rsid w:val="007411B3"/>
    <w:rsid w:val="00745F2C"/>
    <w:rsid w:val="0099697A"/>
    <w:rsid w:val="00A53CAA"/>
    <w:rsid w:val="00AB1D60"/>
    <w:rsid w:val="00AE40CE"/>
    <w:rsid w:val="00BD1D98"/>
    <w:rsid w:val="00C7514E"/>
    <w:rsid w:val="00D35035"/>
    <w:rsid w:val="00D74BFD"/>
    <w:rsid w:val="00E379DC"/>
    <w:rsid w:val="00EB3B1C"/>
    <w:rsid w:val="00F46DCD"/>
    <w:rsid w:val="00F53629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637AA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nk">
    <w:name w:val="Hyperlink"/>
  </w:style>
  <w:style w:type="paragraph" w:customStyle="1" w:styleId="Rubrik1">
    <w:name w:val="Rubrik1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styleId="Sidhuvud">
    <w:name w:val="header"/>
    <w:basedOn w:val="Normal"/>
  </w:style>
  <w:style w:type="paragraph" w:styleId="Sidfot">
    <w:name w:val="footer"/>
    <w:basedOn w:val="Normal"/>
    <w:link w:val="SidfotChar"/>
    <w:uiPriority w:val="99"/>
    <w:unhideWhenUsed/>
    <w:rsid w:val="002048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4894"/>
  </w:style>
  <w:style w:type="character" w:styleId="Sidnummer">
    <w:name w:val="page number"/>
    <w:uiPriority w:val="99"/>
    <w:semiHidden/>
    <w:unhideWhenUsed/>
    <w:rsid w:val="00AB1D60"/>
  </w:style>
  <w:style w:type="table" w:styleId="Tabellrutnt">
    <w:name w:val="Table Grid"/>
    <w:basedOn w:val="Normaltabell"/>
    <w:uiPriority w:val="39"/>
    <w:rsid w:val="00D3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0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81E9C3-45E3-4F05-B8B2-AE9B7BCA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491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Wallström</dc:creator>
  <cp:keywords/>
  <dc:description/>
  <cp:lastModifiedBy>Sara Vikström</cp:lastModifiedBy>
  <cp:revision>7</cp:revision>
  <cp:lastPrinted>2016-09-28T13:02:00Z</cp:lastPrinted>
  <dcterms:created xsi:type="dcterms:W3CDTF">2017-09-26T17:41:00Z</dcterms:created>
  <dcterms:modified xsi:type="dcterms:W3CDTF">2023-02-01T16:49:00Z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