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DB404E4" w14:textId="78E31259" w:rsidR="0066017C" w:rsidRDefault="00D46800">
      <w:pPr>
        <w:tabs>
          <w:tab w:val="left" w:pos="1620"/>
        </w:tabs>
        <w:rPr>
          <w:b/>
          <w:color w:val="FF0000"/>
          <w:sz w:val="36"/>
          <w:szCs w:val="36"/>
        </w:rPr>
      </w:pPr>
      <w:r>
        <w:rPr>
          <w:noProof/>
          <w:lang w:val="en-GB" w:eastAsia="zh-CN"/>
        </w:rPr>
        <w:drawing>
          <wp:anchor distT="0" distB="0" distL="114935" distR="114935" simplePos="0" relativeHeight="251658240" behindDoc="1" locked="0" layoutInCell="1" allowOverlap="1" wp14:anchorId="6DB40514" wp14:editId="77E04F56">
            <wp:simplePos x="0" y="0"/>
            <wp:positionH relativeFrom="column">
              <wp:posOffset>4199890</wp:posOffset>
            </wp:positionH>
            <wp:positionV relativeFrom="paragraph">
              <wp:posOffset>114300</wp:posOffset>
            </wp:positionV>
            <wp:extent cx="913765" cy="539115"/>
            <wp:effectExtent l="0" t="0" r="635"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3765" cy="53911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66017C">
        <w:rPr>
          <w:b/>
          <w:color w:val="FF0000"/>
          <w:sz w:val="36"/>
          <w:szCs w:val="36"/>
        </w:rPr>
        <w:t xml:space="preserve"> </w:t>
      </w:r>
      <w:r w:rsidR="00AC6DB6">
        <w:rPr>
          <w:b/>
          <w:color w:val="FF0000"/>
          <w:sz w:val="36"/>
          <w:szCs w:val="36"/>
        </w:rPr>
        <w:t xml:space="preserve">                 Vallacupen 201</w:t>
      </w:r>
      <w:r w:rsidR="00D53E3C">
        <w:rPr>
          <w:b/>
          <w:color w:val="FF0000"/>
          <w:sz w:val="36"/>
          <w:szCs w:val="36"/>
        </w:rPr>
        <w:t>8</w:t>
      </w:r>
    </w:p>
    <w:p w14:paraId="6DB404E5" w14:textId="734423FB" w:rsidR="0066017C" w:rsidRDefault="00D46800">
      <w:pPr>
        <w:jc w:val="center"/>
      </w:pPr>
      <w:r>
        <w:rPr>
          <w:noProof/>
          <w:lang w:val="en-GB" w:eastAsia="zh-CN"/>
        </w:rPr>
        <w:drawing>
          <wp:anchor distT="0" distB="0" distL="0" distR="114935" simplePos="0" relativeHeight="251659264" behindDoc="0" locked="0" layoutInCell="1" allowOverlap="1" wp14:anchorId="6DB40515" wp14:editId="5E47603E">
            <wp:simplePos x="0" y="0"/>
            <wp:positionH relativeFrom="column">
              <wp:posOffset>0</wp:posOffset>
            </wp:positionH>
            <wp:positionV relativeFrom="paragraph">
              <wp:posOffset>-4445</wp:posOffset>
            </wp:positionV>
            <wp:extent cx="828040" cy="1009015"/>
            <wp:effectExtent l="0" t="0" r="0" b="635"/>
            <wp:wrapSquare wrapText="r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040" cy="100901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6DB404E6" w14:textId="77777777" w:rsidR="0066017C" w:rsidRDefault="0066017C">
      <w:pPr>
        <w:tabs>
          <w:tab w:val="left" w:pos="2700"/>
        </w:tabs>
        <w:rPr>
          <w:rStyle w:val="brodtext1"/>
          <w:b/>
          <w:color w:val="FF0000"/>
          <w:sz w:val="18"/>
          <w:szCs w:val="18"/>
        </w:rPr>
      </w:pPr>
      <w:r>
        <w:rPr>
          <w:rStyle w:val="brodtext1"/>
          <w:b/>
          <w:color w:val="FF0000"/>
          <w:sz w:val="18"/>
          <w:szCs w:val="18"/>
        </w:rPr>
        <w:t xml:space="preserve">                               Futsalregler med följande undantag, </w:t>
      </w:r>
    </w:p>
    <w:p w14:paraId="6DB404E7" w14:textId="77777777" w:rsidR="0066017C" w:rsidRDefault="0066017C">
      <w:pPr>
        <w:tabs>
          <w:tab w:val="left" w:pos="2700"/>
        </w:tabs>
        <w:rPr>
          <w:rStyle w:val="brodtext1"/>
          <w:rFonts w:ascii="Comic Sans MS" w:hAnsi="Comic Sans MS"/>
          <w:b/>
          <w:color w:val="FF0000"/>
          <w:sz w:val="18"/>
          <w:szCs w:val="18"/>
        </w:rPr>
      </w:pPr>
      <w:r>
        <w:rPr>
          <w:rStyle w:val="brodtext1"/>
          <w:b/>
          <w:color w:val="FF0000"/>
          <w:sz w:val="18"/>
          <w:szCs w:val="18"/>
        </w:rPr>
        <w:t xml:space="preserve">                               tillägg och förtydligande</w:t>
      </w:r>
      <w:r>
        <w:rPr>
          <w:rStyle w:val="brodtext1"/>
          <w:rFonts w:ascii="Comic Sans MS" w:hAnsi="Comic Sans MS"/>
          <w:b/>
          <w:color w:val="FF0000"/>
          <w:sz w:val="18"/>
          <w:szCs w:val="18"/>
        </w:rPr>
        <w:br/>
      </w:r>
    </w:p>
    <w:p w14:paraId="6DB404E8" w14:textId="77777777" w:rsidR="0066017C" w:rsidRDefault="0066017C"/>
    <w:p w14:paraId="6DB404E9" w14:textId="77777777" w:rsidR="0066017C" w:rsidRDefault="0066017C">
      <w:pPr>
        <w:rPr>
          <w:rStyle w:val="brodtext1"/>
          <w:b/>
          <w:sz w:val="20"/>
          <w:szCs w:val="20"/>
        </w:rPr>
      </w:pPr>
    </w:p>
    <w:p w14:paraId="6DB404EA" w14:textId="77777777" w:rsidR="0066017C" w:rsidRDefault="0066017C">
      <w:pPr>
        <w:rPr>
          <w:rStyle w:val="brodtext1"/>
          <w:b/>
          <w:sz w:val="20"/>
          <w:szCs w:val="20"/>
        </w:rPr>
      </w:pPr>
    </w:p>
    <w:p w14:paraId="3A284A71" w14:textId="77777777" w:rsidR="009878E7" w:rsidRDefault="009878E7" w:rsidP="009878E7">
      <w:r w:rsidRPr="004678CC">
        <w:rPr>
          <w:b/>
        </w:rPr>
        <w:t>Spelplanen</w:t>
      </w:r>
    </w:p>
    <w:p w14:paraId="36BC990F" w14:textId="77777777" w:rsidR="009878E7" w:rsidRDefault="009878E7" w:rsidP="009878E7">
      <w:pPr>
        <w:pStyle w:val="ListParagraph"/>
        <w:numPr>
          <w:ilvl w:val="0"/>
          <w:numId w:val="11"/>
        </w:numPr>
        <w:suppressAutoHyphens w:val="0"/>
        <w:spacing w:after="160" w:line="259" w:lineRule="auto"/>
      </w:pPr>
      <w:r>
        <w:t>Som spelplan gäller handbollens begränsningslinjer och mål.</w:t>
      </w:r>
    </w:p>
    <w:p w14:paraId="7C489D47" w14:textId="77777777" w:rsidR="009878E7" w:rsidRDefault="009878E7" w:rsidP="009878E7">
      <w:pPr>
        <w:pStyle w:val="ListParagraph"/>
        <w:numPr>
          <w:ilvl w:val="0"/>
          <w:numId w:val="11"/>
        </w:numPr>
        <w:suppressAutoHyphens w:val="0"/>
        <w:spacing w:after="160" w:line="259" w:lineRule="auto"/>
      </w:pPr>
      <w:r>
        <w:t>Straffpunkten är 6 m från mållinjen. (På handbollens heldragna linje).</w:t>
      </w:r>
    </w:p>
    <w:p w14:paraId="08C69BEA" w14:textId="468608D2" w:rsidR="009878E7" w:rsidRDefault="009878E7" w:rsidP="009878E7">
      <w:pPr>
        <w:pStyle w:val="ListParagraph"/>
        <w:numPr>
          <w:ilvl w:val="0"/>
          <w:numId w:val="11"/>
        </w:numPr>
        <w:suppressAutoHyphens w:val="0"/>
        <w:spacing w:after="160" w:line="259" w:lineRule="auto"/>
      </w:pPr>
      <w:r>
        <w:t>Yttre straffpunkten är 10 m från mållinjen. (1</w:t>
      </w:r>
      <w:r w:rsidR="00D53E3C">
        <w:t xml:space="preserve"> </w:t>
      </w:r>
      <w:r>
        <w:t>m utanför handbollens streckade linje).</w:t>
      </w:r>
    </w:p>
    <w:p w14:paraId="465821DF" w14:textId="77777777" w:rsidR="009878E7" w:rsidRDefault="009878E7" w:rsidP="009878E7">
      <w:pPr>
        <w:pStyle w:val="ListParagraph"/>
        <w:numPr>
          <w:ilvl w:val="0"/>
          <w:numId w:val="11"/>
        </w:numPr>
        <w:suppressAutoHyphens w:val="0"/>
        <w:spacing w:after="160" w:line="259" w:lineRule="auto"/>
      </w:pPr>
      <w:r>
        <w:t>FUTSAL- markeringar tejpas på planen.</w:t>
      </w:r>
    </w:p>
    <w:p w14:paraId="6D64BDDF" w14:textId="77777777" w:rsidR="009878E7" w:rsidRPr="009878E7" w:rsidRDefault="009878E7" w:rsidP="009878E7">
      <w:pPr>
        <w:rPr>
          <w:b/>
        </w:rPr>
      </w:pPr>
      <w:r w:rsidRPr="009878E7">
        <w:rPr>
          <w:b/>
        </w:rPr>
        <w:t>Antal spelare</w:t>
      </w:r>
    </w:p>
    <w:p w14:paraId="4EF03DB6" w14:textId="6ECEADA1" w:rsidR="009878E7" w:rsidRDefault="009878E7" w:rsidP="009878E7">
      <w:pPr>
        <w:numPr>
          <w:ilvl w:val="0"/>
          <w:numId w:val="12"/>
        </w:numPr>
      </w:pPr>
      <w:r>
        <w:t>Fritt antal spelare per lag, men man får bara använda 10 spelare per match. 1 målvakt och 4 utespelare med max 5 avbytare.</w:t>
      </w:r>
    </w:p>
    <w:p w14:paraId="52461CC4" w14:textId="542CDC84" w:rsidR="009878E7" w:rsidRDefault="00AC6DB6" w:rsidP="009878E7">
      <w:pPr>
        <w:numPr>
          <w:ilvl w:val="0"/>
          <w:numId w:val="12"/>
        </w:numPr>
      </w:pPr>
      <w:r>
        <w:t>1 spelare får endast delta</w:t>
      </w:r>
      <w:r w:rsidR="009878E7">
        <w:t xml:space="preserve"> i 1 lag per åldersklass, men däremot får spelaren delta i fler åldersklasser.</w:t>
      </w:r>
    </w:p>
    <w:p w14:paraId="7D1D4DF8" w14:textId="00B62A77" w:rsidR="009878E7" w:rsidRPr="009878E7" w:rsidRDefault="009878E7" w:rsidP="009878E7">
      <w:pPr>
        <w:numPr>
          <w:ilvl w:val="0"/>
          <w:numId w:val="12"/>
        </w:numPr>
        <w:rPr>
          <w:color w:val="FF0000"/>
        </w:rPr>
      </w:pPr>
      <w:r w:rsidRPr="009878E7">
        <w:rPr>
          <w:color w:val="FF0000"/>
        </w:rPr>
        <w:t>Max 2 överåriga (1 år äldre än åldern för klassen) per lag, varav max en överårig spelare på planen. Det åligger lag med överåriga spelare att meddela cupkansliet vid ankomst, samt domare och motståndarlag inför varje match.</w:t>
      </w:r>
    </w:p>
    <w:p w14:paraId="25722B2F" w14:textId="77777777" w:rsidR="009878E7" w:rsidRDefault="009878E7" w:rsidP="009878E7">
      <w:pPr>
        <w:rPr>
          <w:b/>
        </w:rPr>
      </w:pPr>
    </w:p>
    <w:p w14:paraId="5F75738E" w14:textId="77777777" w:rsidR="009878E7" w:rsidRPr="009878E7" w:rsidRDefault="009878E7" w:rsidP="009878E7">
      <w:pPr>
        <w:rPr>
          <w:b/>
        </w:rPr>
      </w:pPr>
      <w:r w:rsidRPr="009878E7">
        <w:rPr>
          <w:b/>
        </w:rPr>
        <w:t>Regler</w:t>
      </w:r>
    </w:p>
    <w:p w14:paraId="355FFA86" w14:textId="38437776" w:rsidR="009878E7" w:rsidRDefault="009878E7" w:rsidP="009878E7">
      <w:pPr>
        <w:numPr>
          <w:ilvl w:val="0"/>
          <w:numId w:val="13"/>
        </w:numPr>
      </w:pPr>
      <w:r>
        <w:t>Hemmalaget börjar med boll.</w:t>
      </w:r>
    </w:p>
    <w:p w14:paraId="6431436B" w14:textId="359F365C" w:rsidR="009878E7" w:rsidRDefault="00AC6DB6" w:rsidP="009878E7">
      <w:pPr>
        <w:numPr>
          <w:ilvl w:val="0"/>
          <w:numId w:val="13"/>
        </w:numPr>
      </w:pPr>
      <w:r>
        <w:t>Speltid 1x12 min</w:t>
      </w:r>
      <w:r w:rsidR="009878E7">
        <w:t>.</w:t>
      </w:r>
      <w:r>
        <w:t xml:space="preserve"> </w:t>
      </w:r>
      <w:r w:rsidR="00D53E3C">
        <w:rPr>
          <w:color w:val="FF0000"/>
        </w:rPr>
        <w:t>Från 13 år och uppåt</w:t>
      </w:r>
      <w:r w:rsidRPr="00AC6DB6">
        <w:rPr>
          <w:color w:val="FF0000"/>
        </w:rPr>
        <w:t xml:space="preserve"> tillämpas effektiv tid sista minuten i varje match.</w:t>
      </w:r>
      <w:r w:rsidR="00D53E3C" w:rsidRPr="00D53E3C">
        <w:t xml:space="preserve"> </w:t>
      </w:r>
      <w:r w:rsidR="00D53E3C">
        <w:t>Vi tillämpar inte”Timeout”.</w:t>
      </w:r>
    </w:p>
    <w:p w14:paraId="30F87F5D" w14:textId="65BA8D54" w:rsidR="009878E7" w:rsidRDefault="009878E7" w:rsidP="009878E7">
      <w:pPr>
        <w:numPr>
          <w:ilvl w:val="0"/>
          <w:numId w:val="13"/>
        </w:numPr>
      </w:pPr>
      <w:r>
        <w:t xml:space="preserve">Ackumulerad frispark tilldelas ett lag när motståndarna får sin </w:t>
      </w:r>
      <w:r w:rsidRPr="009878E7">
        <w:rPr>
          <w:color w:val="FF0000"/>
        </w:rPr>
        <w:t>fjärde</w:t>
      </w:r>
      <w:r>
        <w:t xml:space="preserve"> direkta frispark och därefter följande frisparkar.</w:t>
      </w:r>
    </w:p>
    <w:p w14:paraId="2CFF5855" w14:textId="77777777" w:rsidR="009878E7" w:rsidRDefault="009878E7" w:rsidP="009878E7">
      <w:pPr>
        <w:numPr>
          <w:ilvl w:val="0"/>
          <w:numId w:val="13"/>
        </w:numPr>
      </w:pPr>
      <w:r>
        <w:t>Varningar ackumuleras inte.</w:t>
      </w:r>
    </w:p>
    <w:p w14:paraId="1C381781" w14:textId="40CCAFB9" w:rsidR="009878E7" w:rsidRDefault="009878E7" w:rsidP="009878E7">
      <w:pPr>
        <w:numPr>
          <w:ilvl w:val="0"/>
          <w:numId w:val="13"/>
        </w:numPr>
      </w:pPr>
      <w:r>
        <w:t>Utvisad spelare får inte vara med mer i pågående match och inte heller sitta kvar på avbytarbänken. En avbytare får gå in på spelplanen 2 minuter efter utvisningen.(Om ett mål görs innan 2 minuter har gått hanteras det enligt SvFF:s FUTSAL -regler)</w:t>
      </w:r>
    </w:p>
    <w:p w14:paraId="48D1FF00" w14:textId="077E2EBE" w:rsidR="009878E7" w:rsidRDefault="009878E7" w:rsidP="009878E7">
      <w:pPr>
        <w:numPr>
          <w:ilvl w:val="0"/>
          <w:numId w:val="13"/>
        </w:numPr>
      </w:pPr>
      <w:r>
        <w:t>Vid lindrig utvisning (2st varningar eller målchansutvisning) är spelaren avstängd i nästa match i tävlingen.</w:t>
      </w:r>
    </w:p>
    <w:p w14:paraId="4CEBD2CE" w14:textId="77777777" w:rsidR="009878E7" w:rsidRDefault="009878E7" w:rsidP="009878E7">
      <w:pPr>
        <w:numPr>
          <w:ilvl w:val="0"/>
          <w:numId w:val="13"/>
        </w:numPr>
      </w:pPr>
      <w:r>
        <w:t>Vid grov utvisning är spelaren avstängd resten av turneringen.</w:t>
      </w:r>
    </w:p>
    <w:p w14:paraId="1CB074AD" w14:textId="77777777" w:rsidR="009878E7" w:rsidRDefault="009878E7" w:rsidP="009878E7">
      <w:pPr>
        <w:numPr>
          <w:ilvl w:val="0"/>
          <w:numId w:val="13"/>
        </w:numPr>
      </w:pPr>
      <w:r>
        <w:t>En grov utvisning skall alltid av domaren anmälas till BFF:s Disciplinutskott.</w:t>
      </w:r>
    </w:p>
    <w:p w14:paraId="41B1D03E" w14:textId="40CDF01C" w:rsidR="009878E7" w:rsidRDefault="009878E7" w:rsidP="009878E7">
      <w:pPr>
        <w:numPr>
          <w:ilvl w:val="0"/>
          <w:numId w:val="13"/>
        </w:numPr>
      </w:pPr>
      <w:r>
        <w:t>I slutspelet avgörs oavgjorda matcher med straffsparkstäv</w:t>
      </w:r>
      <w:r w:rsidR="00AC6DB6">
        <w:t xml:space="preserve">ling, enligt 3+1+1+1+1 </w:t>
      </w:r>
      <w:r>
        <w:t>metoden. Samtliga spelare på</w:t>
      </w:r>
      <w:r w:rsidR="00AC6DB6">
        <w:t xml:space="preserve"> laguppställningen skall delta</w:t>
      </w:r>
      <w:r>
        <w:t xml:space="preserve"> som straffskyttar.          Dock skall kvittning ske så att båda lagen har lika många spelare, lika många som laget med minst antal spelare har när straffsparkstävlingen startar. </w:t>
      </w:r>
      <w:r w:rsidR="00AC6DB6">
        <w:rPr>
          <w:color w:val="FF0000"/>
        </w:rPr>
        <w:t>Endast en överårig spelare per lag får delta</w:t>
      </w:r>
      <w:r w:rsidRPr="009878E7">
        <w:rPr>
          <w:color w:val="FF0000"/>
        </w:rPr>
        <w:t xml:space="preserve"> i straffsparkstävlingen</w:t>
      </w:r>
      <w:r>
        <w:t>.</w:t>
      </w:r>
    </w:p>
    <w:p w14:paraId="37751E56" w14:textId="77777777" w:rsidR="00D53E3C" w:rsidRDefault="00D53E3C" w:rsidP="00D53E3C">
      <w:pPr>
        <w:rPr>
          <w:b/>
        </w:rPr>
      </w:pPr>
    </w:p>
    <w:p w14:paraId="04C429D0" w14:textId="2319A5B5" w:rsidR="00D53E3C" w:rsidRPr="009878E7" w:rsidRDefault="00D53E3C" w:rsidP="00D53E3C">
      <w:pPr>
        <w:rPr>
          <w:b/>
        </w:rPr>
      </w:pPr>
      <w:r w:rsidRPr="009878E7">
        <w:rPr>
          <w:b/>
        </w:rPr>
        <w:t>Metod att utse vinnare</w:t>
      </w:r>
    </w:p>
    <w:p w14:paraId="7484BCB1" w14:textId="77777777" w:rsidR="00D53E3C" w:rsidRDefault="00D53E3C" w:rsidP="00D53E3C">
      <w:pPr>
        <w:numPr>
          <w:ilvl w:val="0"/>
          <w:numId w:val="16"/>
        </w:numPr>
      </w:pPr>
      <w:r>
        <w:t>För lagens inbördes placering gäller:</w:t>
      </w:r>
    </w:p>
    <w:p w14:paraId="2347D1FB" w14:textId="77777777" w:rsidR="00D53E3C" w:rsidRDefault="00D53E3C" w:rsidP="00D53E3C">
      <w:pPr>
        <w:numPr>
          <w:ilvl w:val="0"/>
          <w:numId w:val="17"/>
        </w:numPr>
      </w:pPr>
      <w:r>
        <w:t>Poäng</w:t>
      </w:r>
    </w:p>
    <w:p w14:paraId="154F5171" w14:textId="77777777" w:rsidR="00D53E3C" w:rsidRDefault="00D53E3C" w:rsidP="00D53E3C">
      <w:pPr>
        <w:numPr>
          <w:ilvl w:val="0"/>
          <w:numId w:val="17"/>
        </w:numPr>
      </w:pPr>
      <w:r>
        <w:t>Målskillnad</w:t>
      </w:r>
    </w:p>
    <w:p w14:paraId="1EF42BED" w14:textId="77777777" w:rsidR="00D53E3C" w:rsidRDefault="00D53E3C" w:rsidP="00D53E3C">
      <w:pPr>
        <w:numPr>
          <w:ilvl w:val="0"/>
          <w:numId w:val="17"/>
        </w:numPr>
      </w:pPr>
      <w:r>
        <w:t>Flest antal gjorda mål</w:t>
      </w:r>
    </w:p>
    <w:p w14:paraId="1845EEB4" w14:textId="77777777" w:rsidR="00D53E3C" w:rsidRDefault="00D53E3C" w:rsidP="00D53E3C">
      <w:pPr>
        <w:numPr>
          <w:ilvl w:val="0"/>
          <w:numId w:val="17"/>
        </w:numPr>
      </w:pPr>
      <w:r>
        <w:t>Inbördes möte</w:t>
      </w:r>
    </w:p>
    <w:p w14:paraId="4DE32D6E" w14:textId="77777777" w:rsidR="00D53E3C" w:rsidRDefault="00D53E3C" w:rsidP="00D53E3C">
      <w:pPr>
        <w:numPr>
          <w:ilvl w:val="0"/>
          <w:numId w:val="17"/>
        </w:numPr>
      </w:pPr>
      <w:r>
        <w:t>Lottning i gruppspel och straffar i finalspelen.</w:t>
      </w:r>
    </w:p>
    <w:p w14:paraId="1F52BE16" w14:textId="77777777" w:rsidR="00D53E3C" w:rsidRDefault="00D53E3C" w:rsidP="00D53E3C">
      <w:pPr>
        <w:numPr>
          <w:ilvl w:val="0"/>
          <w:numId w:val="15"/>
        </w:numPr>
      </w:pPr>
      <w:r>
        <w:t>Vid straffsparksläggning gäller 3+1+1+1+1 osv.</w:t>
      </w:r>
    </w:p>
    <w:p w14:paraId="2AB1F82A" w14:textId="3AD9139B" w:rsidR="009878E7" w:rsidRDefault="009878E7" w:rsidP="009878E7">
      <w:pPr>
        <w:rPr>
          <w:b/>
        </w:rPr>
      </w:pPr>
    </w:p>
    <w:p w14:paraId="3A5D776E" w14:textId="77777777" w:rsidR="00D53E3C" w:rsidRDefault="00D53E3C" w:rsidP="009878E7">
      <w:pPr>
        <w:rPr>
          <w:b/>
        </w:rPr>
      </w:pPr>
    </w:p>
    <w:p w14:paraId="6E49E7A6" w14:textId="1C477EA8" w:rsidR="00D53E3C" w:rsidRDefault="00D53E3C">
      <w:pPr>
        <w:suppressAutoHyphens w:val="0"/>
        <w:rPr>
          <w:b/>
        </w:rPr>
      </w:pPr>
    </w:p>
    <w:p w14:paraId="5B94CFCD" w14:textId="78B19F95" w:rsidR="009878E7" w:rsidRPr="009878E7" w:rsidRDefault="00AC6DB6" w:rsidP="009878E7">
      <w:pPr>
        <w:rPr>
          <w:b/>
        </w:rPr>
      </w:pPr>
      <w:r>
        <w:rPr>
          <w:b/>
        </w:rPr>
        <w:lastRenderedPageBreak/>
        <w:t xml:space="preserve">Undantag i åldersklasserna </w:t>
      </w:r>
      <w:r w:rsidR="009878E7" w:rsidRPr="009878E7">
        <w:rPr>
          <w:b/>
        </w:rPr>
        <w:t>12 år</w:t>
      </w:r>
      <w:r w:rsidR="00D53E3C">
        <w:rPr>
          <w:b/>
        </w:rPr>
        <w:t xml:space="preserve"> och yngre</w:t>
      </w:r>
    </w:p>
    <w:p w14:paraId="37813E8F" w14:textId="2411C604" w:rsidR="00AC6DB6" w:rsidRPr="00AC6DB6" w:rsidRDefault="00AC6DB6" w:rsidP="009878E7">
      <w:pPr>
        <w:rPr>
          <w:color w:val="FF0000"/>
        </w:rPr>
      </w:pPr>
      <w:r w:rsidRPr="00AC6DB6">
        <w:rPr>
          <w:color w:val="FF0000"/>
        </w:rPr>
        <w:t>I dessa klasser kommer inga resultat att presenteras, ingen tabell sammanställa</w:t>
      </w:r>
      <w:r>
        <w:rPr>
          <w:color w:val="FF0000"/>
        </w:rPr>
        <w:t>s och inget slutspel genomföras, dvs. bara gruppspel så dessa klasser är inte tävlingsklasser.</w:t>
      </w:r>
    </w:p>
    <w:p w14:paraId="40F804A4" w14:textId="77777777" w:rsidR="00AC6DB6" w:rsidRDefault="00AC6DB6" w:rsidP="009878E7"/>
    <w:p w14:paraId="35437436" w14:textId="77777777" w:rsidR="009878E7" w:rsidRDefault="009878E7" w:rsidP="009878E7">
      <w:r>
        <w:t>Rekommendation:</w:t>
      </w:r>
    </w:p>
    <w:p w14:paraId="31338C88" w14:textId="77777777" w:rsidR="009878E7" w:rsidRDefault="009878E7" w:rsidP="009878E7">
      <w:pPr>
        <w:numPr>
          <w:ilvl w:val="0"/>
          <w:numId w:val="14"/>
        </w:numPr>
      </w:pPr>
      <w:r>
        <w:t>4- sekunders regeln, skall inte tillämpas så strikt, utan domarna skall tillåta att det tar lite längre tid. Domarna skall i dessa fall muntligt informera att spelaren eller målvakten skall skynda sig att starta spelet. Hjälper inte detta, skall en indirekt frispark dömas.</w:t>
      </w:r>
    </w:p>
    <w:p w14:paraId="545A5F8F" w14:textId="52141DF9" w:rsidR="009878E7" w:rsidRDefault="00AC6DB6" w:rsidP="009878E7">
      <w:pPr>
        <w:numPr>
          <w:ilvl w:val="0"/>
          <w:numId w:val="14"/>
        </w:numPr>
      </w:pPr>
      <w:r>
        <w:t>Gör spelarna fel vid t.ex. i</w:t>
      </w:r>
      <w:r w:rsidR="009878E7">
        <w:t>gångsättning av spelet skall de få en chans till att göra om det.</w:t>
      </w:r>
    </w:p>
    <w:p w14:paraId="73A43699" w14:textId="77777777" w:rsidR="009878E7" w:rsidRDefault="009878E7" w:rsidP="009878E7">
      <w:pPr>
        <w:numPr>
          <w:ilvl w:val="0"/>
          <w:numId w:val="14"/>
        </w:numPr>
      </w:pPr>
      <w:r>
        <w:t>Varningar och utvisningar tillämpas restriktivt i dessa åldersgrupper. I första hand gäller muntliga tillrättavisningar och använd därefter sunt förnuft för att vid behov utdela varningar och utvisningar.</w:t>
      </w:r>
    </w:p>
    <w:p w14:paraId="06522158" w14:textId="308AA90C" w:rsidR="009878E7" w:rsidRDefault="009878E7" w:rsidP="009878E7">
      <w:pPr>
        <w:numPr>
          <w:ilvl w:val="0"/>
          <w:numId w:val="14"/>
        </w:numPr>
      </w:pPr>
      <w:r>
        <w:t xml:space="preserve">Bollen får obegränsat spelas tillbaka till egen målvakt. </w:t>
      </w:r>
      <w:r w:rsidR="00AC6DB6">
        <w:t>Dvs.</w:t>
      </w:r>
      <w:r>
        <w:t xml:space="preserve"> målvakten får röra bollen när han vill.</w:t>
      </w:r>
    </w:p>
    <w:p w14:paraId="4A223C0C" w14:textId="52840953" w:rsidR="009878E7" w:rsidRDefault="009878E7" w:rsidP="009878E7">
      <w:pPr>
        <w:numPr>
          <w:ilvl w:val="0"/>
          <w:numId w:val="14"/>
        </w:numPr>
      </w:pPr>
      <w:r>
        <w:t>Det är också tillåtet för målvakten inom eget</w:t>
      </w:r>
      <w:r w:rsidR="00AC6DB6">
        <w:t xml:space="preserve"> </w:t>
      </w:r>
      <w:r>
        <w:t xml:space="preserve">straffområde </w:t>
      </w:r>
      <w:r w:rsidR="00D46800">
        <w:t>att</w:t>
      </w:r>
      <w:r>
        <w:t xml:space="preserve"> ta bollen med händerna vid spel från egen spelare.</w:t>
      </w:r>
    </w:p>
    <w:p w14:paraId="5D8EA3F4" w14:textId="5143FCBB" w:rsidR="009878E7" w:rsidRDefault="009878E7" w:rsidP="009878E7">
      <w:pPr>
        <w:numPr>
          <w:ilvl w:val="0"/>
          <w:numId w:val="14"/>
        </w:numPr>
      </w:pPr>
      <w:r>
        <w:t>Vid målkast får målvakten välja att kasta eller sparka ut bollen som en inspark/utspark. OBS! mål får inte göras direkt på målkast</w:t>
      </w:r>
      <w:r w:rsidR="00AC6DB6">
        <w:t xml:space="preserve"> </w:t>
      </w:r>
      <w:r>
        <w:t xml:space="preserve">(kastet eller sparken).   </w:t>
      </w:r>
    </w:p>
    <w:p w14:paraId="5DF54C1B" w14:textId="77777777" w:rsidR="009878E7" w:rsidRDefault="009878E7" w:rsidP="009878E7"/>
    <w:p w14:paraId="7DD2A468" w14:textId="77777777" w:rsidR="00AF48CC" w:rsidRDefault="00AF48CC" w:rsidP="009878E7">
      <w:pPr>
        <w:rPr>
          <w:b/>
        </w:rPr>
      </w:pPr>
    </w:p>
    <w:p w14:paraId="56330634" w14:textId="77777777" w:rsidR="00AF48CC" w:rsidRDefault="00AF48CC" w:rsidP="009878E7">
      <w:pPr>
        <w:rPr>
          <w:b/>
        </w:rPr>
      </w:pPr>
    </w:p>
    <w:p w14:paraId="16940D10" w14:textId="77777777" w:rsidR="009878E7" w:rsidRPr="009878E7" w:rsidRDefault="009878E7" w:rsidP="009878E7">
      <w:pPr>
        <w:rPr>
          <w:b/>
        </w:rPr>
      </w:pPr>
      <w:bookmarkStart w:id="0" w:name="_GoBack"/>
      <w:bookmarkEnd w:id="0"/>
      <w:r w:rsidRPr="009878E7">
        <w:rPr>
          <w:b/>
        </w:rPr>
        <w:t>Protestavgift</w:t>
      </w:r>
    </w:p>
    <w:p w14:paraId="322F3CD7" w14:textId="4867C55C" w:rsidR="009878E7" w:rsidRDefault="009878E7" w:rsidP="009878E7">
      <w:pPr>
        <w:numPr>
          <w:ilvl w:val="0"/>
          <w:numId w:val="15"/>
        </w:numPr>
      </w:pPr>
      <w:r>
        <w:t>Protestavgift 200 kronor, dessa pengar återlämnas om protesten godkänns. Ev. protester behandlas av vår</w:t>
      </w:r>
      <w:r w:rsidR="00D46800">
        <w:t xml:space="preserve"> </w:t>
      </w:r>
      <w:r>
        <w:t>tävlingsstyrelse.</w:t>
      </w:r>
    </w:p>
    <w:p w14:paraId="73468F5B" w14:textId="77777777" w:rsidR="009878E7" w:rsidRDefault="009878E7" w:rsidP="009878E7">
      <w:pPr>
        <w:ind w:left="720"/>
      </w:pPr>
    </w:p>
    <w:p w14:paraId="74F67E22" w14:textId="77777777" w:rsidR="009878E7" w:rsidRDefault="009878E7" w:rsidP="009878E7">
      <w:pPr>
        <w:ind w:left="720"/>
      </w:pPr>
    </w:p>
    <w:p w14:paraId="4AEFF2F6" w14:textId="77777777" w:rsidR="009878E7" w:rsidRPr="009878E7" w:rsidRDefault="009878E7" w:rsidP="009878E7">
      <w:pPr>
        <w:jc w:val="center"/>
        <w:rPr>
          <w:b/>
          <w:sz w:val="32"/>
          <w:szCs w:val="32"/>
          <w:u w:val="single"/>
        </w:rPr>
      </w:pPr>
      <w:r w:rsidRPr="009878E7">
        <w:rPr>
          <w:b/>
          <w:sz w:val="32"/>
          <w:szCs w:val="32"/>
          <w:u w:val="single"/>
        </w:rPr>
        <w:t>Observera</w:t>
      </w:r>
    </w:p>
    <w:p w14:paraId="70EB28A3" w14:textId="30F2A7A7" w:rsidR="009878E7" w:rsidRDefault="009878E7" w:rsidP="009878E7">
      <w:pPr>
        <w:jc w:val="center"/>
      </w:pPr>
      <w:r>
        <w:t>För kvarglömda värdesaker i omklädningsrum, cafeteria etc.</w:t>
      </w:r>
      <w:r w:rsidR="00AC6DB6">
        <w:t xml:space="preserve"> </w:t>
      </w:r>
      <w:r>
        <w:t>ansvaras ej.</w:t>
      </w:r>
    </w:p>
    <w:p w14:paraId="7787CFF8" w14:textId="77777777" w:rsidR="009878E7" w:rsidRDefault="009878E7" w:rsidP="009878E7">
      <w:pPr>
        <w:jc w:val="center"/>
      </w:pPr>
      <w:r>
        <w:t>Inga bollar igång utom i sporthallen, på planen.</w:t>
      </w:r>
    </w:p>
    <w:p w14:paraId="40D4347A" w14:textId="77777777" w:rsidR="009878E7" w:rsidRDefault="009878E7" w:rsidP="009878E7">
      <w:pPr>
        <w:jc w:val="center"/>
      </w:pPr>
      <w:r>
        <w:t>Uppvärmning sker utanför planen.</w:t>
      </w:r>
    </w:p>
    <w:p w14:paraId="593DCD02" w14:textId="27EE1273" w:rsidR="009878E7" w:rsidRDefault="009878E7" w:rsidP="009878E7">
      <w:pPr>
        <w:jc w:val="center"/>
      </w:pPr>
      <w:r>
        <w:t>Välkomna önskar IFK Valla</w:t>
      </w:r>
    </w:p>
    <w:p w14:paraId="67A21A0B" w14:textId="77777777" w:rsidR="009878E7" w:rsidRDefault="009878E7">
      <w:pPr>
        <w:rPr>
          <w:rStyle w:val="brodtext1"/>
          <w:b/>
          <w:sz w:val="20"/>
          <w:szCs w:val="20"/>
        </w:rPr>
      </w:pPr>
    </w:p>
    <w:p w14:paraId="6DB40513" w14:textId="77777777" w:rsidR="0066017C" w:rsidRDefault="0066017C"/>
    <w:sectPr w:rsidR="0066017C" w:rsidSect="00217584">
      <w:footnotePr>
        <w:pos w:val="beneathText"/>
      </w:footnotePr>
      <w:pgSz w:w="11905" w:h="16837"/>
      <w:pgMar w:top="567"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D0A42D" w14:textId="77777777" w:rsidR="00AF48CC" w:rsidRDefault="00AF48CC" w:rsidP="00AF48CC">
      <w:r>
        <w:separator/>
      </w:r>
    </w:p>
  </w:endnote>
  <w:endnote w:type="continuationSeparator" w:id="0">
    <w:p w14:paraId="0367EBFD" w14:textId="77777777" w:rsidR="00AF48CC" w:rsidRDefault="00AF48CC" w:rsidP="00AF4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630B95" w14:textId="77777777" w:rsidR="00AF48CC" w:rsidRDefault="00AF48CC" w:rsidP="00AF48CC">
      <w:r>
        <w:separator/>
      </w:r>
    </w:p>
  </w:footnote>
  <w:footnote w:type="continuationSeparator" w:id="0">
    <w:p w14:paraId="5BBE247F" w14:textId="77777777" w:rsidR="00AF48CC" w:rsidRDefault="00AF48CC" w:rsidP="00AF48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9"/>
    <w:multiLevelType w:val="multilevel"/>
    <w:tmpl w:val="00000009"/>
    <w:name w:val="WW8Num1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9" w15:restartNumberingAfterBreak="0">
    <w:nsid w:val="0000000A"/>
    <w:multiLevelType w:val="multilevel"/>
    <w:tmpl w:val="0000000A"/>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0" w15:restartNumberingAfterBreak="0">
    <w:nsid w:val="094965DA"/>
    <w:multiLevelType w:val="hybridMultilevel"/>
    <w:tmpl w:val="30F6A1C6"/>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1" w15:restartNumberingAfterBreak="0">
    <w:nsid w:val="259A3AA9"/>
    <w:multiLevelType w:val="hybridMultilevel"/>
    <w:tmpl w:val="6CAC6B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5780B68"/>
    <w:multiLevelType w:val="hybridMultilevel"/>
    <w:tmpl w:val="AB4858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1F32D6B"/>
    <w:multiLevelType w:val="hybridMultilevel"/>
    <w:tmpl w:val="D786DB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A3E7F74"/>
    <w:multiLevelType w:val="hybridMultilevel"/>
    <w:tmpl w:val="BCD26F4E"/>
    <w:lvl w:ilvl="0" w:tplc="041D000F">
      <w:start w:val="1"/>
      <w:numFmt w:val="decimal"/>
      <w:lvlText w:val="%1."/>
      <w:lvlJc w:val="left"/>
      <w:pPr>
        <w:ind w:left="1500" w:hanging="360"/>
      </w:pPr>
    </w:lvl>
    <w:lvl w:ilvl="1" w:tplc="041D0019" w:tentative="1">
      <w:start w:val="1"/>
      <w:numFmt w:val="lowerLetter"/>
      <w:lvlText w:val="%2."/>
      <w:lvlJc w:val="left"/>
      <w:pPr>
        <w:ind w:left="2220" w:hanging="360"/>
      </w:pPr>
    </w:lvl>
    <w:lvl w:ilvl="2" w:tplc="041D001B" w:tentative="1">
      <w:start w:val="1"/>
      <w:numFmt w:val="lowerRoman"/>
      <w:lvlText w:val="%3."/>
      <w:lvlJc w:val="right"/>
      <w:pPr>
        <w:ind w:left="2940" w:hanging="180"/>
      </w:pPr>
    </w:lvl>
    <w:lvl w:ilvl="3" w:tplc="041D000F" w:tentative="1">
      <w:start w:val="1"/>
      <w:numFmt w:val="decimal"/>
      <w:lvlText w:val="%4."/>
      <w:lvlJc w:val="left"/>
      <w:pPr>
        <w:ind w:left="3660" w:hanging="360"/>
      </w:pPr>
    </w:lvl>
    <w:lvl w:ilvl="4" w:tplc="041D0019" w:tentative="1">
      <w:start w:val="1"/>
      <w:numFmt w:val="lowerLetter"/>
      <w:lvlText w:val="%5."/>
      <w:lvlJc w:val="left"/>
      <w:pPr>
        <w:ind w:left="4380" w:hanging="360"/>
      </w:pPr>
    </w:lvl>
    <w:lvl w:ilvl="5" w:tplc="041D001B" w:tentative="1">
      <w:start w:val="1"/>
      <w:numFmt w:val="lowerRoman"/>
      <w:lvlText w:val="%6."/>
      <w:lvlJc w:val="right"/>
      <w:pPr>
        <w:ind w:left="5100" w:hanging="180"/>
      </w:pPr>
    </w:lvl>
    <w:lvl w:ilvl="6" w:tplc="041D000F" w:tentative="1">
      <w:start w:val="1"/>
      <w:numFmt w:val="decimal"/>
      <w:lvlText w:val="%7."/>
      <w:lvlJc w:val="left"/>
      <w:pPr>
        <w:ind w:left="5820" w:hanging="360"/>
      </w:pPr>
    </w:lvl>
    <w:lvl w:ilvl="7" w:tplc="041D0019" w:tentative="1">
      <w:start w:val="1"/>
      <w:numFmt w:val="lowerLetter"/>
      <w:lvlText w:val="%8."/>
      <w:lvlJc w:val="left"/>
      <w:pPr>
        <w:ind w:left="6540" w:hanging="360"/>
      </w:pPr>
    </w:lvl>
    <w:lvl w:ilvl="8" w:tplc="041D001B" w:tentative="1">
      <w:start w:val="1"/>
      <w:numFmt w:val="lowerRoman"/>
      <w:lvlText w:val="%9."/>
      <w:lvlJc w:val="right"/>
      <w:pPr>
        <w:ind w:left="7260" w:hanging="180"/>
      </w:pPr>
    </w:lvl>
  </w:abstractNum>
  <w:abstractNum w:abstractNumId="15" w15:restartNumberingAfterBreak="0">
    <w:nsid w:val="7C3A0826"/>
    <w:multiLevelType w:val="hybridMultilevel"/>
    <w:tmpl w:val="82AA1E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FCB5353"/>
    <w:multiLevelType w:val="hybridMultilevel"/>
    <w:tmpl w:val="B65447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5"/>
  </w:num>
  <w:num w:numId="12">
    <w:abstractNumId w:val="11"/>
  </w:num>
  <w:num w:numId="13">
    <w:abstractNumId w:val="16"/>
  </w:num>
  <w:num w:numId="14">
    <w:abstractNumId w:val="12"/>
  </w:num>
  <w:num w:numId="15">
    <w:abstractNumId w:val="13"/>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73D"/>
    <w:rsid w:val="0001353E"/>
    <w:rsid w:val="001550A9"/>
    <w:rsid w:val="00217584"/>
    <w:rsid w:val="002257A9"/>
    <w:rsid w:val="00246411"/>
    <w:rsid w:val="0029473D"/>
    <w:rsid w:val="002B6EA9"/>
    <w:rsid w:val="002F4096"/>
    <w:rsid w:val="00347134"/>
    <w:rsid w:val="0049650C"/>
    <w:rsid w:val="004E200A"/>
    <w:rsid w:val="00555CD2"/>
    <w:rsid w:val="00615153"/>
    <w:rsid w:val="0066017C"/>
    <w:rsid w:val="006B0612"/>
    <w:rsid w:val="006B4963"/>
    <w:rsid w:val="006C4BDA"/>
    <w:rsid w:val="007C51BF"/>
    <w:rsid w:val="00876CEC"/>
    <w:rsid w:val="0089274C"/>
    <w:rsid w:val="008E16B1"/>
    <w:rsid w:val="008E66C5"/>
    <w:rsid w:val="009878E7"/>
    <w:rsid w:val="009925ED"/>
    <w:rsid w:val="009F4136"/>
    <w:rsid w:val="00A967CC"/>
    <w:rsid w:val="00AB73FC"/>
    <w:rsid w:val="00AC6DB6"/>
    <w:rsid w:val="00AF48CC"/>
    <w:rsid w:val="00B378BB"/>
    <w:rsid w:val="00D46800"/>
    <w:rsid w:val="00D53E3C"/>
    <w:rsid w:val="00E22E23"/>
    <w:rsid w:val="00EA72D6"/>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B404E4"/>
  <w15:docId w15:val="{11F4018C-AF5E-4EB7-8685-3B84B92AE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584"/>
    <w:pPr>
      <w:suppressAutoHyphens/>
    </w:pPr>
    <w:rPr>
      <w:sz w:val="24"/>
      <w:szCs w:val="24"/>
      <w:lang w:val="sv-S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sid w:val="00217584"/>
    <w:rPr>
      <w:rFonts w:ascii="Symbol" w:hAnsi="Symbol"/>
    </w:rPr>
  </w:style>
  <w:style w:type="character" w:customStyle="1" w:styleId="WW8Num1z1">
    <w:name w:val="WW8Num1z1"/>
    <w:uiPriority w:val="99"/>
    <w:rsid w:val="00217584"/>
    <w:rPr>
      <w:rFonts w:ascii="Courier New" w:hAnsi="Courier New"/>
    </w:rPr>
  </w:style>
  <w:style w:type="character" w:customStyle="1" w:styleId="WW8Num1z2">
    <w:name w:val="WW8Num1z2"/>
    <w:uiPriority w:val="99"/>
    <w:rsid w:val="00217584"/>
    <w:rPr>
      <w:rFonts w:ascii="Wingdings" w:hAnsi="Wingdings"/>
    </w:rPr>
  </w:style>
  <w:style w:type="character" w:customStyle="1" w:styleId="WW8Num2z0">
    <w:name w:val="WW8Num2z0"/>
    <w:uiPriority w:val="99"/>
    <w:rsid w:val="00217584"/>
    <w:rPr>
      <w:rFonts w:ascii="Symbol" w:hAnsi="Symbol"/>
    </w:rPr>
  </w:style>
  <w:style w:type="character" w:customStyle="1" w:styleId="WW8Num2z1">
    <w:name w:val="WW8Num2z1"/>
    <w:uiPriority w:val="99"/>
    <w:rsid w:val="00217584"/>
    <w:rPr>
      <w:rFonts w:ascii="Courier New" w:hAnsi="Courier New"/>
    </w:rPr>
  </w:style>
  <w:style w:type="character" w:customStyle="1" w:styleId="WW8Num2z2">
    <w:name w:val="WW8Num2z2"/>
    <w:uiPriority w:val="99"/>
    <w:rsid w:val="00217584"/>
    <w:rPr>
      <w:rFonts w:ascii="Wingdings" w:hAnsi="Wingdings"/>
    </w:rPr>
  </w:style>
  <w:style w:type="character" w:customStyle="1" w:styleId="WW8Num3z0">
    <w:name w:val="WW8Num3z0"/>
    <w:uiPriority w:val="99"/>
    <w:rsid w:val="00217584"/>
    <w:rPr>
      <w:rFonts w:ascii="Symbol" w:hAnsi="Symbol"/>
    </w:rPr>
  </w:style>
  <w:style w:type="character" w:customStyle="1" w:styleId="WW8Num3z1">
    <w:name w:val="WW8Num3z1"/>
    <w:uiPriority w:val="99"/>
    <w:rsid w:val="00217584"/>
    <w:rPr>
      <w:rFonts w:ascii="Courier New" w:hAnsi="Courier New"/>
    </w:rPr>
  </w:style>
  <w:style w:type="character" w:customStyle="1" w:styleId="WW8Num3z2">
    <w:name w:val="WW8Num3z2"/>
    <w:uiPriority w:val="99"/>
    <w:rsid w:val="00217584"/>
    <w:rPr>
      <w:rFonts w:ascii="Wingdings" w:hAnsi="Wingdings"/>
    </w:rPr>
  </w:style>
  <w:style w:type="character" w:customStyle="1" w:styleId="WW8Num4z0">
    <w:name w:val="WW8Num4z0"/>
    <w:uiPriority w:val="99"/>
    <w:rsid w:val="00217584"/>
    <w:rPr>
      <w:rFonts w:ascii="Symbol" w:hAnsi="Symbol"/>
    </w:rPr>
  </w:style>
  <w:style w:type="character" w:customStyle="1" w:styleId="WW8Num4z1">
    <w:name w:val="WW8Num4z1"/>
    <w:uiPriority w:val="99"/>
    <w:rsid w:val="00217584"/>
    <w:rPr>
      <w:rFonts w:ascii="Courier New" w:hAnsi="Courier New"/>
    </w:rPr>
  </w:style>
  <w:style w:type="character" w:customStyle="1" w:styleId="WW8Num4z2">
    <w:name w:val="WW8Num4z2"/>
    <w:uiPriority w:val="99"/>
    <w:rsid w:val="00217584"/>
    <w:rPr>
      <w:rFonts w:ascii="Wingdings" w:hAnsi="Wingdings"/>
    </w:rPr>
  </w:style>
  <w:style w:type="character" w:customStyle="1" w:styleId="WW8Num5z0">
    <w:name w:val="WW8Num5z0"/>
    <w:uiPriority w:val="99"/>
    <w:rsid w:val="00217584"/>
    <w:rPr>
      <w:rFonts w:ascii="Symbol" w:hAnsi="Symbol"/>
    </w:rPr>
  </w:style>
  <w:style w:type="character" w:customStyle="1" w:styleId="WW8Num5z1">
    <w:name w:val="WW8Num5z1"/>
    <w:uiPriority w:val="99"/>
    <w:rsid w:val="00217584"/>
    <w:rPr>
      <w:rFonts w:ascii="Courier New" w:hAnsi="Courier New"/>
    </w:rPr>
  </w:style>
  <w:style w:type="character" w:customStyle="1" w:styleId="WW8Num5z2">
    <w:name w:val="WW8Num5z2"/>
    <w:uiPriority w:val="99"/>
    <w:rsid w:val="00217584"/>
    <w:rPr>
      <w:rFonts w:ascii="Wingdings" w:hAnsi="Wingdings"/>
    </w:rPr>
  </w:style>
  <w:style w:type="character" w:customStyle="1" w:styleId="WW8Num6z0">
    <w:name w:val="WW8Num6z0"/>
    <w:uiPriority w:val="99"/>
    <w:rsid w:val="00217584"/>
    <w:rPr>
      <w:rFonts w:ascii="Symbol" w:hAnsi="Symbol"/>
    </w:rPr>
  </w:style>
  <w:style w:type="character" w:customStyle="1" w:styleId="WW8Num6z1">
    <w:name w:val="WW8Num6z1"/>
    <w:uiPriority w:val="99"/>
    <w:rsid w:val="00217584"/>
    <w:rPr>
      <w:rFonts w:ascii="Courier New" w:hAnsi="Courier New"/>
    </w:rPr>
  </w:style>
  <w:style w:type="character" w:customStyle="1" w:styleId="WW8Num6z2">
    <w:name w:val="WW8Num6z2"/>
    <w:uiPriority w:val="99"/>
    <w:rsid w:val="00217584"/>
    <w:rPr>
      <w:rFonts w:ascii="Wingdings" w:hAnsi="Wingdings"/>
    </w:rPr>
  </w:style>
  <w:style w:type="character" w:customStyle="1" w:styleId="WW8Num7z0">
    <w:name w:val="WW8Num7z0"/>
    <w:uiPriority w:val="99"/>
    <w:rsid w:val="00217584"/>
    <w:rPr>
      <w:rFonts w:ascii="Symbol" w:hAnsi="Symbol"/>
    </w:rPr>
  </w:style>
  <w:style w:type="character" w:customStyle="1" w:styleId="WW8Num7z1">
    <w:name w:val="WW8Num7z1"/>
    <w:uiPriority w:val="99"/>
    <w:rsid w:val="00217584"/>
    <w:rPr>
      <w:rFonts w:ascii="Courier New" w:hAnsi="Courier New"/>
    </w:rPr>
  </w:style>
  <w:style w:type="character" w:customStyle="1" w:styleId="WW8Num7z2">
    <w:name w:val="WW8Num7z2"/>
    <w:uiPriority w:val="99"/>
    <w:rsid w:val="00217584"/>
    <w:rPr>
      <w:rFonts w:ascii="Wingdings" w:hAnsi="Wingdings"/>
    </w:rPr>
  </w:style>
  <w:style w:type="character" w:customStyle="1" w:styleId="WW8Num8z0">
    <w:name w:val="WW8Num8z0"/>
    <w:uiPriority w:val="99"/>
    <w:rsid w:val="00217584"/>
    <w:rPr>
      <w:rFonts w:ascii="Symbol" w:hAnsi="Symbol"/>
    </w:rPr>
  </w:style>
  <w:style w:type="character" w:customStyle="1" w:styleId="WW8Num8z1">
    <w:name w:val="WW8Num8z1"/>
    <w:uiPriority w:val="99"/>
    <w:rsid w:val="00217584"/>
    <w:rPr>
      <w:rFonts w:ascii="Courier New" w:hAnsi="Courier New"/>
    </w:rPr>
  </w:style>
  <w:style w:type="character" w:customStyle="1" w:styleId="WW8Num8z2">
    <w:name w:val="WW8Num8z2"/>
    <w:uiPriority w:val="99"/>
    <w:rsid w:val="00217584"/>
    <w:rPr>
      <w:rFonts w:ascii="Wingdings" w:hAnsi="Wingdings"/>
    </w:rPr>
  </w:style>
  <w:style w:type="character" w:customStyle="1" w:styleId="WW8Num9z0">
    <w:name w:val="WW8Num9z0"/>
    <w:uiPriority w:val="99"/>
    <w:rsid w:val="00217584"/>
    <w:rPr>
      <w:rFonts w:ascii="Symbol" w:hAnsi="Symbol"/>
    </w:rPr>
  </w:style>
  <w:style w:type="character" w:customStyle="1" w:styleId="WW8Num9z1">
    <w:name w:val="WW8Num9z1"/>
    <w:uiPriority w:val="99"/>
    <w:rsid w:val="00217584"/>
    <w:rPr>
      <w:rFonts w:ascii="Courier New" w:hAnsi="Courier New"/>
    </w:rPr>
  </w:style>
  <w:style w:type="character" w:customStyle="1" w:styleId="WW8Num9z2">
    <w:name w:val="WW8Num9z2"/>
    <w:uiPriority w:val="99"/>
    <w:rsid w:val="00217584"/>
    <w:rPr>
      <w:rFonts w:ascii="Wingdings" w:hAnsi="Wingdings"/>
    </w:rPr>
  </w:style>
  <w:style w:type="character" w:customStyle="1" w:styleId="WW8Num10z0">
    <w:name w:val="WW8Num10z0"/>
    <w:uiPriority w:val="99"/>
    <w:rsid w:val="00217584"/>
    <w:rPr>
      <w:rFonts w:ascii="Symbol" w:hAnsi="Symbol"/>
    </w:rPr>
  </w:style>
  <w:style w:type="character" w:customStyle="1" w:styleId="WW8Num10z1">
    <w:name w:val="WW8Num10z1"/>
    <w:uiPriority w:val="99"/>
    <w:rsid w:val="00217584"/>
    <w:rPr>
      <w:rFonts w:ascii="Courier New" w:hAnsi="Courier New"/>
    </w:rPr>
  </w:style>
  <w:style w:type="character" w:customStyle="1" w:styleId="WW8Num10z2">
    <w:name w:val="WW8Num10z2"/>
    <w:uiPriority w:val="99"/>
    <w:rsid w:val="00217584"/>
    <w:rPr>
      <w:rFonts w:ascii="Wingdings" w:hAnsi="Wingdings"/>
    </w:rPr>
  </w:style>
  <w:style w:type="character" w:customStyle="1" w:styleId="Standardstycketeckensnitt1">
    <w:name w:val="Standardstycketeckensnitt1"/>
    <w:uiPriority w:val="99"/>
    <w:rsid w:val="00217584"/>
  </w:style>
  <w:style w:type="character" w:customStyle="1" w:styleId="brodtext1">
    <w:name w:val="brodtext1"/>
    <w:uiPriority w:val="99"/>
    <w:rsid w:val="00217584"/>
    <w:rPr>
      <w:rFonts w:ascii="Arial" w:hAnsi="Arial" w:cs="Arial"/>
      <w:sz w:val="16"/>
      <w:szCs w:val="16"/>
    </w:rPr>
  </w:style>
  <w:style w:type="paragraph" w:customStyle="1" w:styleId="verskrift">
    <w:name w:val="Överskrift"/>
    <w:basedOn w:val="Normal"/>
    <w:next w:val="BodyText"/>
    <w:uiPriority w:val="99"/>
    <w:rsid w:val="00217584"/>
    <w:pPr>
      <w:keepNext/>
      <w:spacing w:before="240" w:after="120"/>
    </w:pPr>
    <w:rPr>
      <w:rFonts w:ascii="Arial" w:hAnsi="Arial" w:cs="Tahoma"/>
      <w:sz w:val="28"/>
      <w:szCs w:val="28"/>
    </w:rPr>
  </w:style>
  <w:style w:type="paragraph" w:styleId="BodyText">
    <w:name w:val="Body Text"/>
    <w:basedOn w:val="Normal"/>
    <w:link w:val="BodyTextChar"/>
    <w:uiPriority w:val="99"/>
    <w:rsid w:val="00217584"/>
    <w:pPr>
      <w:spacing w:after="120"/>
    </w:pPr>
  </w:style>
  <w:style w:type="character" w:customStyle="1" w:styleId="BodyTextChar">
    <w:name w:val="Body Text Char"/>
    <w:link w:val="BodyText"/>
    <w:uiPriority w:val="99"/>
    <w:semiHidden/>
    <w:rsid w:val="00210CCB"/>
    <w:rPr>
      <w:sz w:val="24"/>
      <w:szCs w:val="24"/>
      <w:lang w:eastAsia="ar-SA"/>
    </w:rPr>
  </w:style>
  <w:style w:type="paragraph" w:styleId="List">
    <w:name w:val="List"/>
    <w:basedOn w:val="BodyText"/>
    <w:uiPriority w:val="99"/>
    <w:rsid w:val="00217584"/>
    <w:rPr>
      <w:rFonts w:cs="Tahoma"/>
    </w:rPr>
  </w:style>
  <w:style w:type="paragraph" w:customStyle="1" w:styleId="Bildtext">
    <w:name w:val="Bildtext"/>
    <w:basedOn w:val="Normal"/>
    <w:uiPriority w:val="99"/>
    <w:rsid w:val="00217584"/>
    <w:pPr>
      <w:suppressLineNumbers/>
      <w:spacing w:before="120" w:after="120"/>
    </w:pPr>
    <w:rPr>
      <w:rFonts w:cs="Tahoma"/>
      <w:i/>
      <w:iCs/>
    </w:rPr>
  </w:style>
  <w:style w:type="paragraph" w:customStyle="1" w:styleId="Frteckning">
    <w:name w:val="Förteckning"/>
    <w:basedOn w:val="Normal"/>
    <w:uiPriority w:val="99"/>
    <w:rsid w:val="00217584"/>
    <w:pPr>
      <w:suppressLineNumbers/>
    </w:pPr>
    <w:rPr>
      <w:rFonts w:cs="Tahoma"/>
    </w:rPr>
  </w:style>
  <w:style w:type="paragraph" w:customStyle="1" w:styleId="Ballongtext1">
    <w:name w:val="Ballongtext1"/>
    <w:basedOn w:val="Normal"/>
    <w:uiPriority w:val="99"/>
    <w:rsid w:val="00217584"/>
    <w:rPr>
      <w:rFonts w:ascii="Tahoma" w:hAnsi="Tahoma" w:cs="Tahoma"/>
      <w:sz w:val="16"/>
      <w:szCs w:val="16"/>
    </w:rPr>
  </w:style>
  <w:style w:type="paragraph" w:styleId="BalloonText">
    <w:name w:val="Balloon Text"/>
    <w:basedOn w:val="Normal"/>
    <w:link w:val="BalloonTextChar"/>
    <w:uiPriority w:val="99"/>
    <w:semiHidden/>
    <w:rsid w:val="0089274C"/>
    <w:rPr>
      <w:rFonts w:ascii="Tahoma" w:hAnsi="Tahoma" w:cs="Tahoma"/>
      <w:sz w:val="16"/>
      <w:szCs w:val="16"/>
    </w:rPr>
  </w:style>
  <w:style w:type="character" w:customStyle="1" w:styleId="BalloonTextChar">
    <w:name w:val="Balloon Text Char"/>
    <w:link w:val="BalloonText"/>
    <w:uiPriority w:val="99"/>
    <w:semiHidden/>
    <w:rsid w:val="00210CCB"/>
    <w:rPr>
      <w:sz w:val="0"/>
      <w:szCs w:val="0"/>
      <w:lang w:eastAsia="ar-SA"/>
    </w:rPr>
  </w:style>
  <w:style w:type="character" w:styleId="CommentReference">
    <w:name w:val="annotation reference"/>
    <w:uiPriority w:val="99"/>
    <w:rsid w:val="006B4963"/>
    <w:rPr>
      <w:rFonts w:cs="Times New Roman"/>
      <w:sz w:val="16"/>
      <w:szCs w:val="16"/>
    </w:rPr>
  </w:style>
  <w:style w:type="paragraph" w:styleId="CommentText">
    <w:name w:val="annotation text"/>
    <w:basedOn w:val="Normal"/>
    <w:link w:val="CommentTextChar"/>
    <w:uiPriority w:val="99"/>
    <w:rsid w:val="006B4963"/>
    <w:rPr>
      <w:sz w:val="20"/>
      <w:szCs w:val="20"/>
    </w:rPr>
  </w:style>
  <w:style w:type="character" w:customStyle="1" w:styleId="CommentTextChar">
    <w:name w:val="Comment Text Char"/>
    <w:link w:val="CommentText"/>
    <w:uiPriority w:val="99"/>
    <w:locked/>
    <w:rsid w:val="006B4963"/>
    <w:rPr>
      <w:rFonts w:cs="Times New Roman"/>
      <w:lang w:eastAsia="ar-SA" w:bidi="ar-SA"/>
    </w:rPr>
  </w:style>
  <w:style w:type="paragraph" w:styleId="CommentSubject">
    <w:name w:val="annotation subject"/>
    <w:basedOn w:val="CommentText"/>
    <w:next w:val="CommentText"/>
    <w:link w:val="CommentSubjectChar"/>
    <w:uiPriority w:val="99"/>
    <w:rsid w:val="006B4963"/>
    <w:rPr>
      <w:b/>
      <w:bCs/>
    </w:rPr>
  </w:style>
  <w:style w:type="character" w:customStyle="1" w:styleId="CommentSubjectChar">
    <w:name w:val="Comment Subject Char"/>
    <w:link w:val="CommentSubject"/>
    <w:uiPriority w:val="99"/>
    <w:locked/>
    <w:rsid w:val="006B4963"/>
    <w:rPr>
      <w:rFonts w:cs="Times New Roman"/>
      <w:b/>
      <w:bCs/>
      <w:lang w:eastAsia="ar-SA" w:bidi="ar-SA"/>
    </w:rPr>
  </w:style>
  <w:style w:type="paragraph" w:styleId="ListParagraph">
    <w:name w:val="List Paragraph"/>
    <w:basedOn w:val="Normal"/>
    <w:uiPriority w:val="34"/>
    <w:qFormat/>
    <w:rsid w:val="00E22E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Vallacupen 2007</vt:lpstr>
    </vt:vector>
  </TitlesOfParts>
  <Company>- ETH0 -</Company>
  <LinksUpToDate>false</LinksUpToDate>
  <CharactersWithSpaces>3817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Vallacupen 2007</dc:title>
  <dc:subject/>
  <dc:creator>Martin Andreasson</dc:creator>
  <cp:keywords/>
  <dc:description/>
  <cp:lastModifiedBy>Björklund, Jan</cp:lastModifiedBy>
  <cp:revision>4</cp:revision>
  <cp:lastPrinted>2012-09-09T15:55:00Z</cp:lastPrinted>
  <dcterms:created xsi:type="dcterms:W3CDTF">2015-10-19T19:24:00Z</dcterms:created>
  <dcterms:modified xsi:type="dcterms:W3CDTF">2017-08-28T18:37:00Z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ea2623-af8f-4fb8-b1cf-b63cc8e496aa_Enabled">
    <vt:lpwstr>True</vt:lpwstr>
  </property>
  <property fmtid="{D5CDD505-2E9C-101B-9397-08002B2CF9AE}" pid="3" name="MSIP_Label_7fea2623-af8f-4fb8-b1cf-b63cc8e496aa_SiteId">
    <vt:lpwstr>81fa766e-a349-4867-8bf4-ab35e250a08f</vt:lpwstr>
  </property>
  <property fmtid="{D5CDD505-2E9C-101B-9397-08002B2CF9AE}" pid="4" name="MSIP_Label_7fea2623-af8f-4fb8-b1cf-b63cc8e496aa_Ref">
    <vt:lpwstr>https://api.informationprotection.azure.com/api/81fa766e-a349-4867-8bf4-ab35e250a08f</vt:lpwstr>
  </property>
  <property fmtid="{D5CDD505-2E9C-101B-9397-08002B2CF9AE}" pid="5" name="MSIP_Label_7fea2623-af8f-4fb8-b1cf-b63cc8e496aa_Owner">
    <vt:lpwstr>JBJORKL5@volvocars.com</vt:lpwstr>
  </property>
  <property fmtid="{D5CDD505-2E9C-101B-9397-08002B2CF9AE}" pid="6" name="MSIP_Label_7fea2623-af8f-4fb8-b1cf-b63cc8e496aa_SetDate">
    <vt:lpwstr>2017-08-28T20:37:53.9730440+02:00</vt:lpwstr>
  </property>
  <property fmtid="{D5CDD505-2E9C-101B-9397-08002B2CF9AE}" pid="7" name="MSIP_Label_7fea2623-af8f-4fb8-b1cf-b63cc8e496aa_Name">
    <vt:lpwstr>Proprietary</vt:lpwstr>
  </property>
  <property fmtid="{D5CDD505-2E9C-101B-9397-08002B2CF9AE}" pid="8" name="MSIP_Label_7fea2623-af8f-4fb8-b1cf-b63cc8e496aa_Application">
    <vt:lpwstr>Microsoft Azure Information Protection</vt:lpwstr>
  </property>
  <property fmtid="{D5CDD505-2E9C-101B-9397-08002B2CF9AE}" pid="9" name="MSIP_Label_7fea2623-af8f-4fb8-b1cf-b63cc8e496aa_Extended_MSFT_Method">
    <vt:lpwstr>Automatic</vt:lpwstr>
  </property>
  <property fmtid="{D5CDD505-2E9C-101B-9397-08002B2CF9AE}" pid="10" name="MSIP_Label_11e1c30e-3cea-4c0e-8c9e-bc8273b59074_Enabled">
    <vt:lpwstr>True</vt:lpwstr>
  </property>
  <property fmtid="{D5CDD505-2E9C-101B-9397-08002B2CF9AE}" pid="11" name="MSIP_Label_11e1c30e-3cea-4c0e-8c9e-bc8273b59074_SiteId">
    <vt:lpwstr>81fa766e-a349-4867-8bf4-ab35e250a08f</vt:lpwstr>
  </property>
  <property fmtid="{D5CDD505-2E9C-101B-9397-08002B2CF9AE}" pid="12" name="MSIP_Label_11e1c30e-3cea-4c0e-8c9e-bc8273b59074_Ref">
    <vt:lpwstr>https://api.informationprotection.azure.com/api/81fa766e-a349-4867-8bf4-ab35e250a08f</vt:lpwstr>
  </property>
  <property fmtid="{D5CDD505-2E9C-101B-9397-08002B2CF9AE}" pid="13" name="MSIP_Label_11e1c30e-3cea-4c0e-8c9e-bc8273b59074_Owner">
    <vt:lpwstr>JBJORKL5@volvocars.com</vt:lpwstr>
  </property>
  <property fmtid="{D5CDD505-2E9C-101B-9397-08002B2CF9AE}" pid="14" name="MSIP_Label_11e1c30e-3cea-4c0e-8c9e-bc8273b59074_SetDate">
    <vt:lpwstr>2017-08-28T20:37:53.9730440+02:00</vt:lpwstr>
  </property>
  <property fmtid="{D5CDD505-2E9C-101B-9397-08002B2CF9AE}" pid="15" name="MSIP_Label_11e1c30e-3cea-4c0e-8c9e-bc8273b59074_Name">
    <vt:lpwstr>Unprotected</vt:lpwstr>
  </property>
  <property fmtid="{D5CDD505-2E9C-101B-9397-08002B2CF9AE}" pid="16" name="MSIP_Label_11e1c30e-3cea-4c0e-8c9e-bc8273b59074_Application">
    <vt:lpwstr>Microsoft Azure Information Protection</vt:lpwstr>
  </property>
  <property fmtid="{D5CDD505-2E9C-101B-9397-08002B2CF9AE}" pid="17" name="MSIP_Label_11e1c30e-3cea-4c0e-8c9e-bc8273b59074_Extended_MSFT_Method">
    <vt:lpwstr>Automatic</vt:lpwstr>
  </property>
  <property fmtid="{D5CDD505-2E9C-101B-9397-08002B2CF9AE}" pid="18" name="MSIP_Label_11e1c30e-3cea-4c0e-8c9e-bc8273b59074_Parent">
    <vt:lpwstr>7fea2623-af8f-4fb8-b1cf-b63cc8e496aa</vt:lpwstr>
  </property>
  <property fmtid="{D5CDD505-2E9C-101B-9397-08002B2CF9AE}" pid="19" name="Sensitivity">
    <vt:lpwstr>Proprietary Unprotected</vt:lpwstr>
  </property>
</Properties>
</file>