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C219" w14:textId="3FF00E09" w:rsidR="00CA2A89" w:rsidRDefault="00EC5C44" w:rsidP="00CA2A89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kern w:val="36"/>
          <w:sz w:val="38"/>
          <w:szCs w:val="38"/>
          <w:lang w:eastAsia="sv-SE"/>
        </w:rPr>
        <w:drawing>
          <wp:inline distT="0" distB="0" distL="0" distR="0" wp14:anchorId="775732ED" wp14:editId="366F298E">
            <wp:extent cx="685800" cy="67069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23" cy="80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E69C5" w14:textId="27AB128C" w:rsidR="00DE12E6" w:rsidRPr="000C1C0B" w:rsidRDefault="00DE12E6" w:rsidP="00EC5C44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sv-SE"/>
        </w:rPr>
      </w:pPr>
      <w:r w:rsidRPr="00DE12E6">
        <w:rPr>
          <w:rFonts w:ascii="Arial" w:eastAsia="Times New Roman" w:hAnsi="Arial" w:cs="Arial"/>
          <w:b/>
          <w:bCs/>
          <w:kern w:val="36"/>
          <w:sz w:val="38"/>
          <w:szCs w:val="38"/>
          <w:lang w:eastAsia="sv-SE"/>
        </w:rPr>
        <w:t>Corona</w:t>
      </w:r>
      <w:r w:rsidR="000C1C0B" w:rsidRPr="000C1C0B">
        <w:rPr>
          <w:rFonts w:ascii="Arial" w:eastAsia="Times New Roman" w:hAnsi="Arial" w:cs="Arial"/>
          <w:b/>
          <w:bCs/>
          <w:kern w:val="36"/>
          <w:sz w:val="38"/>
          <w:szCs w:val="38"/>
          <w:lang w:eastAsia="sv-SE"/>
        </w:rPr>
        <w:t xml:space="preserve"> </w:t>
      </w:r>
      <w:r w:rsidRPr="00DE12E6">
        <w:rPr>
          <w:rFonts w:ascii="Arial" w:eastAsia="Times New Roman" w:hAnsi="Arial" w:cs="Arial"/>
          <w:b/>
          <w:bCs/>
          <w:kern w:val="36"/>
          <w:sz w:val="38"/>
          <w:szCs w:val="38"/>
          <w:lang w:eastAsia="sv-SE"/>
        </w:rPr>
        <w:t>och Ångermanländskfotboll</w:t>
      </w:r>
      <w:r w:rsidR="000C1C0B" w:rsidRPr="000C1C0B">
        <w:rPr>
          <w:rFonts w:ascii="Arial" w:eastAsia="Times New Roman" w:hAnsi="Arial" w:cs="Arial"/>
          <w:b/>
          <w:bCs/>
          <w:kern w:val="36"/>
          <w:sz w:val="26"/>
          <w:szCs w:val="26"/>
          <w:lang w:eastAsia="sv-SE"/>
        </w:rPr>
        <w:br/>
      </w:r>
      <w:r w:rsidRPr="00EF168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Utifrån de riktlinjer som Svenska Fotbollförbundet och</w:t>
      </w:r>
      <w:r w:rsidR="000C1C0B" w:rsidRPr="00EF168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</w:t>
      </w:r>
      <w:r w:rsidRPr="00EF168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Folkhälsomyndigheten tagit fram</w:t>
      </w:r>
      <w:r w:rsidR="00EF168C" w:rsidRPr="00EF168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</w:t>
      </w:r>
      <w:r w:rsidRPr="00EF168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2020-05-29 har </w:t>
      </w:r>
      <w:r w:rsidRPr="00DE12E6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ÅFFs </w:t>
      </w:r>
      <w:r w:rsidR="00EF168C" w:rsidRPr="00EF168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styrelse </w:t>
      </w:r>
      <w:r w:rsidRPr="00EF168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sammanträtt.</w:t>
      </w:r>
    </w:p>
    <w:p w14:paraId="54EC8B13" w14:textId="2169F013" w:rsidR="00DE12E6" w:rsidRPr="000C1C0B" w:rsidRDefault="009F0E2F" w:rsidP="009F0E2F">
      <w:p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E12E6" w:rsidRPr="000C1C0B">
        <w:rPr>
          <w:rFonts w:ascii="Arial" w:hAnsi="Arial" w:cs="Arial"/>
          <w:b/>
          <w:bCs/>
          <w:sz w:val="26"/>
          <w:szCs w:val="26"/>
        </w:rPr>
        <w:t>Allmänt</w:t>
      </w:r>
      <w:r w:rsidR="00DE12E6" w:rsidRPr="000C1C0B">
        <w:rPr>
          <w:rFonts w:ascii="Arial" w:hAnsi="Arial" w:cs="Arial"/>
        </w:rPr>
        <w:br/>
      </w:r>
      <w:r w:rsidR="00DE12E6" w:rsidRPr="000C1C0B">
        <w:rPr>
          <w:rFonts w:ascii="Arial" w:hAnsi="Arial" w:cs="Arial"/>
          <w:sz w:val="20"/>
          <w:szCs w:val="20"/>
        </w:rPr>
        <w:t xml:space="preserve">Vi följer beslut, anvisningar och rekommendationer från svenska myndigheter </w:t>
      </w:r>
      <w:r w:rsidR="004D027D">
        <w:rPr>
          <w:rFonts w:ascii="Arial" w:hAnsi="Arial" w:cs="Arial"/>
          <w:sz w:val="20"/>
          <w:szCs w:val="20"/>
        </w:rPr>
        <w:t xml:space="preserve">och Svenska fotbollsförbundet </w:t>
      </w:r>
      <w:r w:rsidR="00DE12E6" w:rsidRPr="000C1C0B">
        <w:rPr>
          <w:rFonts w:ascii="Arial" w:hAnsi="Arial" w:cs="Arial"/>
          <w:sz w:val="20"/>
          <w:szCs w:val="20"/>
        </w:rPr>
        <w:t>och agera</w:t>
      </w:r>
      <w:r w:rsidR="004D027D">
        <w:rPr>
          <w:rFonts w:ascii="Arial" w:hAnsi="Arial" w:cs="Arial"/>
          <w:sz w:val="20"/>
          <w:szCs w:val="20"/>
        </w:rPr>
        <w:t>r</w:t>
      </w:r>
      <w:r w:rsidR="00DE12E6" w:rsidRPr="000C1C0B">
        <w:rPr>
          <w:rFonts w:ascii="Arial" w:hAnsi="Arial" w:cs="Arial"/>
          <w:sz w:val="20"/>
          <w:szCs w:val="20"/>
        </w:rPr>
        <w:t xml:space="preserve"> utifrån de</w:t>
      </w:r>
      <w:r w:rsidR="004D027D">
        <w:rPr>
          <w:rFonts w:ascii="Arial" w:hAnsi="Arial" w:cs="Arial"/>
          <w:sz w:val="20"/>
          <w:szCs w:val="20"/>
        </w:rPr>
        <w:t>ssa</w:t>
      </w:r>
      <w:r w:rsidR="00DE12E6" w:rsidRPr="000C1C0B">
        <w:rPr>
          <w:rFonts w:ascii="Arial" w:hAnsi="Arial" w:cs="Arial"/>
          <w:sz w:val="20"/>
          <w:szCs w:val="20"/>
        </w:rPr>
        <w:t xml:space="preserve"> riktlinjer.</w:t>
      </w:r>
      <w:r w:rsidR="004D027D">
        <w:rPr>
          <w:rFonts w:ascii="Arial" w:hAnsi="Arial" w:cs="Arial"/>
          <w:sz w:val="20"/>
          <w:szCs w:val="20"/>
        </w:rPr>
        <w:t xml:space="preserve"> </w:t>
      </w:r>
      <w:r w:rsidR="00DE12E6" w:rsidRPr="000C1C0B">
        <w:rPr>
          <w:rFonts w:ascii="Arial" w:hAnsi="Arial" w:cs="Arial"/>
          <w:sz w:val="20"/>
          <w:szCs w:val="20"/>
        </w:rPr>
        <w:t>Vårt fokus i det här läget är folkhälsan och att bidra till att minska smittspridningen av coronaviruset.</w:t>
      </w:r>
      <w:r w:rsidR="004D027D">
        <w:rPr>
          <w:rFonts w:ascii="Arial" w:hAnsi="Arial" w:cs="Arial"/>
          <w:sz w:val="20"/>
          <w:szCs w:val="20"/>
        </w:rPr>
        <w:t xml:space="preserve"> </w:t>
      </w:r>
      <w:r w:rsidR="00441B6A" w:rsidRPr="000C1C0B">
        <w:rPr>
          <w:rFonts w:ascii="Arial" w:hAnsi="Arial" w:cs="Arial"/>
          <w:sz w:val="20"/>
          <w:szCs w:val="20"/>
        </w:rPr>
        <w:t xml:space="preserve">Vi måste alla ha förståelse </w:t>
      </w:r>
      <w:r w:rsidR="000C1C0B" w:rsidRPr="000C1C0B">
        <w:rPr>
          <w:rFonts w:ascii="Arial" w:hAnsi="Arial" w:cs="Arial"/>
          <w:sz w:val="20"/>
          <w:szCs w:val="20"/>
        </w:rPr>
        <w:t xml:space="preserve">och respektera </w:t>
      </w:r>
      <w:r w:rsidR="00441B6A" w:rsidRPr="000C1C0B">
        <w:rPr>
          <w:rFonts w:ascii="Arial" w:hAnsi="Arial" w:cs="Arial"/>
          <w:sz w:val="20"/>
          <w:szCs w:val="20"/>
        </w:rPr>
        <w:t>att nya beslut från våra myndigheter kan förändra nedan beslut med kort varsel.</w:t>
      </w:r>
    </w:p>
    <w:p w14:paraId="11A02FF2" w14:textId="77777777" w:rsidR="00DE12E6" w:rsidRPr="000C1C0B" w:rsidRDefault="00DE12E6" w:rsidP="009F0E2F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</w:p>
    <w:p w14:paraId="495C1ACD" w14:textId="77777777" w:rsidR="00DE12E6" w:rsidRPr="000C1C0B" w:rsidRDefault="00DE12E6" w:rsidP="009F0E2F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v-SE"/>
        </w:rPr>
      </w:pPr>
      <w:r w:rsidRPr="000C1C0B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Beslut:</w:t>
      </w:r>
    </w:p>
    <w:p w14:paraId="6D7CF3AD" w14:textId="77777777" w:rsidR="00DE12E6" w:rsidRPr="000C1C0B" w:rsidRDefault="00DE12E6" w:rsidP="009F0E2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>Ungdomsfotbollen fortgår som tidigare</w:t>
      </w:r>
    </w:p>
    <w:p w14:paraId="6D9D1F71" w14:textId="77777777" w:rsidR="00DE12E6" w:rsidRPr="000C1C0B" w:rsidRDefault="00DE12E6" w:rsidP="009F0E2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>Seniorfotbollen kommer att starta 2020-06-14, innan dess tillåts varken tränings- eller tävlingsmatcher.</w:t>
      </w:r>
    </w:p>
    <w:p w14:paraId="3FCC2BF6" w14:textId="77777777" w:rsidR="00DE12E6" w:rsidRPr="000C1C0B" w:rsidRDefault="00DE12E6" w:rsidP="009F0E2F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v-SE"/>
        </w:rPr>
      </w:pPr>
    </w:p>
    <w:p w14:paraId="16BF443A" w14:textId="77777777" w:rsidR="00DE12E6" w:rsidRPr="000C1C0B" w:rsidRDefault="00DE12E6" w:rsidP="009F0E2F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  <w:r w:rsidRPr="000C1C0B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Förutsättningar</w:t>
      </w:r>
      <w:r w:rsidR="004D027D">
        <w:rPr>
          <w:rFonts w:ascii="Arial" w:eastAsia="Times New Roman" w:hAnsi="Arial" w:cs="Arial"/>
          <w:b/>
          <w:bCs/>
          <w:sz w:val="26"/>
          <w:szCs w:val="26"/>
          <w:lang w:eastAsia="sv-SE"/>
        </w:rPr>
        <w:t xml:space="preserve"> och krav</w:t>
      </w:r>
      <w:r w:rsidR="005875C7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:</w:t>
      </w:r>
    </w:p>
    <w:p w14:paraId="42A91FF7" w14:textId="77777777" w:rsidR="00DE12E6" w:rsidRPr="000C1C0B" w:rsidRDefault="00DE12E6" w:rsidP="009F0E2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>Arrangerande förening är ansvarig för att alla matcharrangemang</w:t>
      </w:r>
      <w:r w:rsidR="00D47644" w:rsidRPr="000C1C0B">
        <w:rPr>
          <w:rFonts w:ascii="Arial" w:eastAsia="Times New Roman" w:hAnsi="Arial" w:cs="Arial"/>
          <w:sz w:val="20"/>
          <w:szCs w:val="20"/>
          <w:lang w:eastAsia="sv-SE"/>
        </w:rPr>
        <w:t>, både tränings- och tävlingsmatch,</w:t>
      </w:r>
      <w:r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 följer nedanstående riktlinjer.</w:t>
      </w:r>
    </w:p>
    <w:p w14:paraId="6D3C17BA" w14:textId="77777777" w:rsidR="00DE12E6" w:rsidRPr="000C1C0B" w:rsidRDefault="00DE12E6" w:rsidP="009F0E2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356721F9" w14:textId="77777777" w:rsidR="00DE12E6" w:rsidRPr="000C1C0B" w:rsidRDefault="00DE12E6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Via </w:t>
      </w:r>
      <w:r w:rsidR="00A52900" w:rsidRPr="000C1C0B">
        <w:rPr>
          <w:rFonts w:ascii="Arial" w:eastAsia="Times New Roman" w:hAnsi="Arial" w:cs="Arial"/>
          <w:sz w:val="20"/>
          <w:szCs w:val="20"/>
          <w:lang w:eastAsia="sv-SE"/>
        </w:rPr>
        <w:t>föreningens</w:t>
      </w:r>
      <w:r w:rsidRPr="000C1C0B">
        <w:rPr>
          <w:rFonts w:ascii="Arial" w:eastAsia="Times New Roman" w:hAnsi="Arial" w:cs="Arial"/>
          <w:sz w:val="20"/>
          <w:szCs w:val="20"/>
          <w:lang w:eastAsia="sv-SE"/>
        </w:rPr>
        <w:t>/lagets kommunikationskanaler tydligt uppmana till att matchen spelas helt utan publik, detta inkluderar även föräldrar.</w:t>
      </w:r>
    </w:p>
    <w:p w14:paraId="508F1A68" w14:textId="77777777" w:rsidR="000C1C0B" w:rsidRPr="000C1C0B" w:rsidRDefault="000C1C0B" w:rsidP="009F0E2F">
      <w:pPr>
        <w:pStyle w:val="Liststycke"/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CF4F687" w14:textId="6037A2CA" w:rsidR="00DE12E6" w:rsidRDefault="00DE12E6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Skyltar ska sättas upp tydligt på arenan. </w:t>
      </w:r>
      <w:r w:rsidR="00D47644" w:rsidRPr="000C1C0B">
        <w:rPr>
          <w:rFonts w:ascii="Arial" w:eastAsia="Times New Roman" w:hAnsi="Arial" w:cs="Arial"/>
          <w:sz w:val="20"/>
          <w:szCs w:val="20"/>
          <w:lang w:eastAsia="sv-SE"/>
        </w:rPr>
        <w:t>Skyltarna finns att skriva ut från ÅFFs hemsida</w:t>
      </w:r>
      <w:r w:rsidR="00EF168C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5CC44FD3" w14:textId="77777777" w:rsidR="009F0E2F" w:rsidRPr="009F0E2F" w:rsidRDefault="009F0E2F" w:rsidP="009F0E2F">
      <w:pPr>
        <w:pStyle w:val="Liststycke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16CFA1F" w14:textId="39E6793E" w:rsidR="009F0E2F" w:rsidRPr="009F0E2F" w:rsidRDefault="009F0E2F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9F0E2F">
        <w:rPr>
          <w:rFonts w:ascii="Arial" w:eastAsia="Times New Roman" w:hAnsi="Arial" w:cs="Arial"/>
          <w:sz w:val="20"/>
          <w:szCs w:val="20"/>
          <w:lang w:eastAsia="sv-SE"/>
        </w:rPr>
        <w:t>I serier som domartillsätts av Ångermanlands fotbollsförbund kommer inga matcher att starta med publik inom arenaområdet (Läktaren eller i spelplanens omedelbara närhet).</w:t>
      </w:r>
    </w:p>
    <w:p w14:paraId="7CA25E59" w14:textId="77777777" w:rsidR="00A52900" w:rsidRPr="000C1C0B" w:rsidRDefault="00A52900" w:rsidP="009F0E2F">
      <w:pPr>
        <w:pStyle w:val="Liststycke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C0A7D35" w14:textId="351FEC26" w:rsidR="00A52900" w:rsidRPr="000C1C0B" w:rsidRDefault="009F0E2F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Vid matcher 9mot9 och äldre ska h</w:t>
      </w:r>
      <w:r w:rsidR="00A52900" w:rsidRPr="000C1C0B">
        <w:rPr>
          <w:rFonts w:ascii="Arial" w:eastAsia="Times New Roman" w:hAnsi="Arial" w:cs="Arial"/>
          <w:sz w:val="20"/>
          <w:szCs w:val="20"/>
          <w:lang w:eastAsia="sv-SE"/>
        </w:rPr>
        <w:t>emmalaget utse en ansvarig person för att arenan inte har publik.</w:t>
      </w:r>
      <w:r w:rsidR="00514621">
        <w:rPr>
          <w:rFonts w:ascii="Arial" w:eastAsia="Times New Roman" w:hAnsi="Arial" w:cs="Arial"/>
          <w:sz w:val="20"/>
          <w:szCs w:val="20"/>
          <w:lang w:eastAsia="sv-SE"/>
        </w:rPr>
        <w:t xml:space="preserve"> Personen ska </w:t>
      </w:r>
      <w:r w:rsidR="00C7559A">
        <w:rPr>
          <w:rFonts w:ascii="Arial" w:eastAsia="Times New Roman" w:hAnsi="Arial" w:cs="Arial"/>
          <w:sz w:val="20"/>
          <w:szCs w:val="20"/>
          <w:lang w:eastAsia="sv-SE"/>
        </w:rPr>
        <w:t>presentera sig för</w:t>
      </w:r>
      <w:r w:rsidR="00CC5587">
        <w:rPr>
          <w:rFonts w:ascii="Arial" w:eastAsia="Times New Roman" w:hAnsi="Arial" w:cs="Arial"/>
          <w:sz w:val="20"/>
          <w:szCs w:val="20"/>
          <w:lang w:eastAsia="sv-SE"/>
        </w:rPr>
        <w:t xml:space="preserve"> domaren innan matchen </w:t>
      </w:r>
      <w:r w:rsidR="00F042CB">
        <w:rPr>
          <w:rFonts w:ascii="Arial" w:eastAsia="Times New Roman" w:hAnsi="Arial" w:cs="Arial"/>
          <w:sz w:val="20"/>
          <w:szCs w:val="20"/>
          <w:lang w:eastAsia="sv-SE"/>
        </w:rPr>
        <w:t>samt</w:t>
      </w:r>
      <w:r w:rsidR="00CC5587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14621">
        <w:rPr>
          <w:rFonts w:ascii="Arial" w:eastAsia="Times New Roman" w:hAnsi="Arial" w:cs="Arial"/>
          <w:sz w:val="20"/>
          <w:szCs w:val="20"/>
          <w:lang w:eastAsia="sv-SE"/>
        </w:rPr>
        <w:t>vara tydligt markerad med reflexväst</w:t>
      </w:r>
      <w:r w:rsidR="00C7559A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A52900"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 Arenor där det är möjligt ska även ha låst entr</w:t>
      </w:r>
      <w:r w:rsidR="007D17CE">
        <w:rPr>
          <w:rFonts w:ascii="Arial" w:eastAsia="Times New Roman" w:hAnsi="Arial" w:cs="Arial"/>
          <w:sz w:val="20"/>
          <w:szCs w:val="20"/>
          <w:lang w:eastAsia="sv-SE"/>
        </w:rPr>
        <w:t>é</w:t>
      </w:r>
      <w:r w:rsidR="00A52900" w:rsidRPr="000C1C0B">
        <w:rPr>
          <w:rFonts w:ascii="Arial" w:eastAsia="Times New Roman" w:hAnsi="Arial" w:cs="Arial"/>
          <w:sz w:val="20"/>
          <w:szCs w:val="20"/>
          <w:lang w:eastAsia="sv-SE"/>
        </w:rPr>
        <w:t>/grind</w:t>
      </w:r>
      <w:r w:rsidR="00EF168C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39724447" w14:textId="77777777" w:rsidR="00A52900" w:rsidRPr="000C1C0B" w:rsidRDefault="00A52900" w:rsidP="009F0E2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24963F9" w14:textId="1293C8AC" w:rsidR="00A52900" w:rsidRDefault="00F16AF5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Domarrum ska tillhandahållas</w:t>
      </w:r>
    </w:p>
    <w:p w14:paraId="1AA25A0F" w14:textId="77777777" w:rsidR="009F0E2F" w:rsidRPr="009F0E2F" w:rsidRDefault="009F0E2F" w:rsidP="009F0E2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38E45F0" w14:textId="6A62EEAF" w:rsidR="00A52900" w:rsidRPr="009F0E2F" w:rsidRDefault="005875C7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Endast friska och symptomfria personer får delta i och kring</w:t>
      </w:r>
      <w:r w:rsidR="00EF168C">
        <w:rPr>
          <w:rFonts w:ascii="Arial" w:eastAsia="Times New Roman" w:hAnsi="Arial" w:cs="Arial"/>
          <w:sz w:val="20"/>
          <w:szCs w:val="20"/>
          <w:lang w:eastAsia="sv-SE"/>
        </w:rPr>
        <w:t xml:space="preserve"> matcharrangemangen och h</w:t>
      </w:r>
      <w:r w:rsidR="00D47644"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andhälsning </w:t>
      </w:r>
      <w:r w:rsidR="00EF168C">
        <w:rPr>
          <w:rFonts w:ascii="Arial" w:eastAsia="Times New Roman" w:hAnsi="Arial" w:cs="Arial"/>
          <w:sz w:val="20"/>
          <w:szCs w:val="20"/>
          <w:lang w:eastAsia="sv-SE"/>
        </w:rPr>
        <w:t>får</w:t>
      </w:r>
      <w:r w:rsidR="00D47644"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441B6A"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inte </w:t>
      </w:r>
      <w:r>
        <w:rPr>
          <w:rFonts w:ascii="Arial" w:eastAsia="Times New Roman" w:hAnsi="Arial" w:cs="Arial"/>
          <w:sz w:val="20"/>
          <w:szCs w:val="20"/>
          <w:lang w:eastAsia="sv-SE"/>
        </w:rPr>
        <w:t>förekomma</w:t>
      </w:r>
      <w:r w:rsidR="00EF168C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6B4C6301" w14:textId="77777777" w:rsidR="00A52900" w:rsidRPr="000C1C0B" w:rsidRDefault="00A52900" w:rsidP="009F0E2F">
      <w:pPr>
        <w:pStyle w:val="Liststycke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C7F0570" w14:textId="77777777" w:rsidR="00A52900" w:rsidRPr="000C1C0B" w:rsidRDefault="00A52900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>Det ska finnas goda möjligheter att tvätta händer med tvål och vatten för spelare, ledare och domare. Endast pappershanddukar får användas.</w:t>
      </w:r>
    </w:p>
    <w:p w14:paraId="60007F10" w14:textId="77777777" w:rsidR="00A52900" w:rsidRPr="000C1C0B" w:rsidRDefault="00A52900" w:rsidP="009F0E2F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sv-SE"/>
        </w:rPr>
      </w:pPr>
    </w:p>
    <w:p w14:paraId="0E177FE0" w14:textId="77777777" w:rsidR="00A52900" w:rsidRPr="000C1C0B" w:rsidRDefault="00A52900" w:rsidP="009F0E2F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  <w:r w:rsidRPr="000C1C0B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Tillåtet att vara på arenan</w:t>
      </w:r>
      <w:r w:rsidR="004C1F26" w:rsidRPr="000C1C0B">
        <w:rPr>
          <w:rFonts w:ascii="Arial" w:eastAsia="Times New Roman" w:hAnsi="Arial" w:cs="Arial"/>
          <w:b/>
          <w:bCs/>
          <w:sz w:val="26"/>
          <w:szCs w:val="26"/>
          <w:lang w:eastAsia="sv-SE"/>
        </w:rPr>
        <w:t xml:space="preserve"> </w:t>
      </w:r>
      <w:r w:rsidRPr="000C1C0B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är:</w:t>
      </w:r>
    </w:p>
    <w:p w14:paraId="36917FE7" w14:textId="27E1FCA2" w:rsidR="00A52900" w:rsidRPr="000C1C0B" w:rsidRDefault="00A52900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>Spelare</w:t>
      </w:r>
      <w:r w:rsidR="004C20CD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4C1F26"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 ledare</w:t>
      </w:r>
      <w:r w:rsidR="004C20CD">
        <w:rPr>
          <w:rFonts w:ascii="Arial" w:eastAsia="Times New Roman" w:hAnsi="Arial" w:cs="Arial"/>
          <w:sz w:val="20"/>
          <w:szCs w:val="20"/>
          <w:lang w:eastAsia="sv-SE"/>
        </w:rPr>
        <w:t xml:space="preserve"> och domare</w:t>
      </w:r>
      <w:r w:rsidR="004C1F26"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 som är</w:t>
      </w:r>
      <w:r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 uppsatta på spelarförteckning</w:t>
      </w:r>
    </w:p>
    <w:p w14:paraId="06E49E5B" w14:textId="77777777" w:rsidR="00441B6A" w:rsidRPr="000C1C0B" w:rsidRDefault="00441B6A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>Ambulans, Räddningstjänst, Polis</w:t>
      </w:r>
    </w:p>
    <w:p w14:paraId="0B9BCFF2" w14:textId="1F19B937" w:rsidR="004C1F26" w:rsidRPr="000C1C0B" w:rsidRDefault="004C1F26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>I förekommande fall media</w:t>
      </w:r>
    </w:p>
    <w:p w14:paraId="738523F1" w14:textId="77777777" w:rsidR="004C1F26" w:rsidRPr="000C1C0B" w:rsidRDefault="004C1F26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>Domarobservatör</w:t>
      </w:r>
    </w:p>
    <w:p w14:paraId="55C0DB1F" w14:textId="44194986" w:rsidR="004C1F26" w:rsidRPr="000C1C0B" w:rsidRDefault="004C20CD" w:rsidP="009F0E2F">
      <w:pPr>
        <w:pStyle w:val="Liststycke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Matchvärd samt d</w:t>
      </w:r>
      <w:r w:rsidR="004C1F26" w:rsidRPr="000C1C0B">
        <w:rPr>
          <w:rFonts w:ascii="Arial" w:eastAsia="Times New Roman" w:hAnsi="Arial" w:cs="Arial"/>
          <w:sz w:val="20"/>
          <w:szCs w:val="20"/>
          <w:lang w:eastAsia="sv-SE"/>
        </w:rPr>
        <w:t>en ansvariga personen med reflexväst enligt ovan</w:t>
      </w:r>
    </w:p>
    <w:p w14:paraId="62A316CA" w14:textId="77777777" w:rsidR="004C1F26" w:rsidRPr="000C1C0B" w:rsidRDefault="004C1F26" w:rsidP="009F0E2F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25AE3E1E" w14:textId="77777777" w:rsidR="00A52900" w:rsidRPr="000C1C0B" w:rsidRDefault="00D47644" w:rsidP="009F0E2F">
      <w:pPr>
        <w:pStyle w:val="Liststycke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0C1C0B">
        <w:rPr>
          <w:rFonts w:ascii="Arial" w:hAnsi="Arial" w:cs="Arial"/>
          <w:sz w:val="20"/>
          <w:szCs w:val="20"/>
        </w:rPr>
        <w:t>Det är viktigt att alla inom Svensk fotboll – förbund, föreningar och föräldrar – tar ansvar för att motverka smittspridningen.</w:t>
      </w:r>
    </w:p>
    <w:p w14:paraId="2891CC9B" w14:textId="77777777" w:rsidR="000C1C0B" w:rsidRDefault="00D47644" w:rsidP="009F0E2F">
      <w:pPr>
        <w:pStyle w:val="Liststycke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0C1C0B">
        <w:rPr>
          <w:rFonts w:ascii="Arial" w:hAnsi="Arial" w:cs="Arial"/>
          <w:sz w:val="20"/>
          <w:szCs w:val="20"/>
        </w:rPr>
        <w:t>Detta är avgörande för att vi fortsatt ska få förtroende att spela matcher.</w:t>
      </w:r>
    </w:p>
    <w:p w14:paraId="7C6329A0" w14:textId="0705A704" w:rsidR="00DE12E6" w:rsidRPr="000C1C0B" w:rsidRDefault="00D47644" w:rsidP="009F0E2F">
      <w:pPr>
        <w:pStyle w:val="Liststycke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0C1C0B">
        <w:rPr>
          <w:rFonts w:ascii="Arial" w:hAnsi="Arial" w:cs="Arial"/>
          <w:sz w:val="20"/>
          <w:szCs w:val="20"/>
        </w:rPr>
        <w:t xml:space="preserve">Genom att följa ovanstående </w:t>
      </w:r>
      <w:r w:rsidR="000C1C0B" w:rsidRPr="000C1C0B">
        <w:rPr>
          <w:rFonts w:ascii="Arial" w:hAnsi="Arial" w:cs="Arial"/>
          <w:sz w:val="20"/>
          <w:szCs w:val="20"/>
        </w:rPr>
        <w:t xml:space="preserve">råd </w:t>
      </w:r>
      <w:r w:rsidRPr="000C1C0B">
        <w:rPr>
          <w:rFonts w:ascii="Arial" w:hAnsi="Arial" w:cs="Arial"/>
          <w:sz w:val="20"/>
          <w:szCs w:val="20"/>
        </w:rPr>
        <w:t xml:space="preserve">säkerställer </w:t>
      </w:r>
      <w:r w:rsidR="009F0E2F">
        <w:rPr>
          <w:rFonts w:ascii="Arial" w:hAnsi="Arial" w:cs="Arial"/>
          <w:sz w:val="20"/>
          <w:szCs w:val="20"/>
        </w:rPr>
        <w:t xml:space="preserve">fotbollen </w:t>
      </w:r>
      <w:r w:rsidRPr="000C1C0B">
        <w:rPr>
          <w:rFonts w:ascii="Arial" w:hAnsi="Arial" w:cs="Arial"/>
          <w:sz w:val="20"/>
          <w:szCs w:val="20"/>
        </w:rPr>
        <w:t>att man minskar risken för smittspridning.</w:t>
      </w:r>
    </w:p>
    <w:p w14:paraId="0340DEBB" w14:textId="77777777" w:rsidR="000C1C0B" w:rsidRPr="000C1C0B" w:rsidRDefault="000C1C0B" w:rsidP="009F0E2F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6AAD6C4B" w14:textId="26BFD52A" w:rsidR="000C1C0B" w:rsidRPr="00DE12E6" w:rsidRDefault="000C1C0B" w:rsidP="009F0E2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sv-SE"/>
        </w:rPr>
      </w:pPr>
      <w:r w:rsidRPr="000C1C0B">
        <w:rPr>
          <w:rFonts w:ascii="Arial" w:eastAsia="Times New Roman" w:hAnsi="Arial" w:cs="Arial"/>
          <w:sz w:val="20"/>
          <w:szCs w:val="20"/>
          <w:lang w:eastAsia="sv-SE"/>
        </w:rPr>
        <w:t xml:space="preserve">Vid frågor kontakta: </w:t>
      </w:r>
      <w:r w:rsidR="00EF168C">
        <w:rPr>
          <w:rFonts w:ascii="Arial" w:eastAsia="Times New Roman" w:hAnsi="Arial" w:cs="Arial"/>
          <w:sz w:val="20"/>
          <w:szCs w:val="20"/>
          <w:lang w:eastAsia="sv-SE"/>
        </w:rPr>
        <w:t>Lars-Olof Wengelin, 073 - 803 08 80</w:t>
      </w:r>
      <w:r w:rsidRPr="000C1C0B">
        <w:rPr>
          <w:rFonts w:ascii="Arial" w:eastAsia="Times New Roman" w:hAnsi="Arial" w:cs="Arial"/>
          <w:sz w:val="20"/>
          <w:szCs w:val="20"/>
          <w:lang w:eastAsia="sv-SE"/>
        </w:rPr>
        <w:br/>
        <w:t>/Styrelsen Ångermanlands fotbollförbund</w:t>
      </w:r>
    </w:p>
    <w:sectPr w:rsidR="000C1C0B" w:rsidRPr="00DE12E6" w:rsidSect="009F0E2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EEA2" w14:textId="77777777" w:rsidR="00220B70" w:rsidRDefault="00220B70" w:rsidP="000C1C0B">
      <w:pPr>
        <w:spacing w:after="0"/>
      </w:pPr>
      <w:r>
        <w:separator/>
      </w:r>
    </w:p>
  </w:endnote>
  <w:endnote w:type="continuationSeparator" w:id="0">
    <w:p w14:paraId="31032077" w14:textId="77777777" w:rsidR="00220B70" w:rsidRDefault="00220B70" w:rsidP="000C1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6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1656"/>
      <w:gridCol w:w="1800"/>
      <w:gridCol w:w="1800"/>
      <w:gridCol w:w="1321"/>
      <w:gridCol w:w="1585"/>
    </w:tblGrid>
    <w:tr w:rsidR="00B822A5" w:rsidRPr="002D087F" w14:paraId="1778E3D5" w14:textId="77777777" w:rsidTr="00CA2A89">
      <w:tc>
        <w:tcPr>
          <w:tcW w:w="3130" w:type="dxa"/>
          <w:gridSpan w:val="2"/>
        </w:tcPr>
        <w:p w14:paraId="228F4704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r w:rsidRPr="002D087F">
            <w:rPr>
              <w:rFonts w:ascii="Arial" w:hAnsi="Arial" w:cs="Arial"/>
              <w:b/>
              <w:bCs/>
              <w:sz w:val="20"/>
            </w:rPr>
            <w:t>Dokumentnamn</w:t>
          </w:r>
        </w:p>
        <w:p w14:paraId="6DA4390B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rPr>
              <w:sz w:val="20"/>
            </w:rPr>
            <w:t>ÅFF Coronapandemin.docx</w:t>
          </w:r>
        </w:p>
      </w:tc>
      <w:tc>
        <w:tcPr>
          <w:tcW w:w="1800" w:type="dxa"/>
        </w:tcPr>
        <w:p w14:paraId="502D5DF8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r w:rsidRPr="002D087F">
            <w:rPr>
              <w:rFonts w:ascii="Arial" w:hAnsi="Arial" w:cs="Arial"/>
              <w:b/>
              <w:bCs/>
              <w:sz w:val="20"/>
            </w:rPr>
            <w:t>Dokumentägare</w:t>
          </w:r>
        </w:p>
        <w:p w14:paraId="777AE069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rPr>
              <w:sz w:val="20"/>
            </w:rPr>
            <w:t>ÅFF Styrelse</w:t>
          </w:r>
        </w:p>
      </w:tc>
      <w:tc>
        <w:tcPr>
          <w:tcW w:w="1800" w:type="dxa"/>
        </w:tcPr>
        <w:p w14:paraId="40001CDF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r w:rsidRPr="002D087F">
            <w:rPr>
              <w:rFonts w:ascii="Arial" w:hAnsi="Arial" w:cs="Arial"/>
              <w:b/>
              <w:bCs/>
              <w:sz w:val="20"/>
            </w:rPr>
            <w:t>Beslutad/antaget</w:t>
          </w:r>
        </w:p>
        <w:p w14:paraId="5F60733F" w14:textId="31C16C33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rPr>
              <w:sz w:val="20"/>
            </w:rPr>
            <w:t>2020-06-0</w:t>
          </w:r>
          <w:r w:rsidR="00F042CB">
            <w:rPr>
              <w:sz w:val="20"/>
            </w:rPr>
            <w:t>2</w:t>
          </w:r>
        </w:p>
      </w:tc>
      <w:tc>
        <w:tcPr>
          <w:tcW w:w="1321" w:type="dxa"/>
        </w:tcPr>
        <w:p w14:paraId="123228BB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r w:rsidRPr="002D087F">
            <w:rPr>
              <w:rFonts w:ascii="Arial" w:hAnsi="Arial" w:cs="Arial"/>
              <w:b/>
              <w:bCs/>
              <w:sz w:val="20"/>
            </w:rPr>
            <w:t>Beslutad av</w:t>
          </w:r>
        </w:p>
        <w:p w14:paraId="2951568A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rPr>
              <w:sz w:val="20"/>
            </w:rPr>
            <w:t>Styrelsen</w:t>
          </w:r>
        </w:p>
      </w:tc>
      <w:tc>
        <w:tcPr>
          <w:tcW w:w="1585" w:type="dxa"/>
        </w:tcPr>
        <w:p w14:paraId="3071C659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r w:rsidRPr="002D087F">
            <w:rPr>
              <w:rFonts w:ascii="Arial" w:hAnsi="Arial" w:cs="Arial"/>
              <w:b/>
              <w:bCs/>
              <w:sz w:val="20"/>
            </w:rPr>
            <w:t>Version</w:t>
          </w:r>
        </w:p>
        <w:p w14:paraId="17D3127C" w14:textId="1B7B7ACC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rPr>
              <w:sz w:val="20"/>
            </w:rPr>
            <w:t>1.</w:t>
          </w:r>
          <w:r w:rsidR="00F042CB">
            <w:rPr>
              <w:sz w:val="20"/>
            </w:rPr>
            <w:t>1</w:t>
          </w:r>
        </w:p>
      </w:tc>
    </w:tr>
    <w:tr w:rsidR="00B822A5" w:rsidRPr="002D087F" w14:paraId="55AC7351" w14:textId="77777777" w:rsidTr="00CA2A89">
      <w:tc>
        <w:tcPr>
          <w:tcW w:w="1474" w:type="dxa"/>
        </w:tcPr>
        <w:p w14:paraId="13C9327B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r w:rsidRPr="002D087F">
            <w:rPr>
              <w:rFonts w:ascii="Arial" w:hAnsi="Arial" w:cs="Arial"/>
              <w:b/>
              <w:bCs/>
              <w:sz w:val="20"/>
            </w:rPr>
            <w:t>Dokument ID</w:t>
          </w:r>
        </w:p>
        <w:p w14:paraId="28A252D4" w14:textId="5D1530FF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</w:p>
      </w:tc>
      <w:tc>
        <w:tcPr>
          <w:tcW w:w="1656" w:type="dxa"/>
        </w:tcPr>
        <w:p w14:paraId="7650670E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proofErr w:type="spellStart"/>
          <w:r w:rsidRPr="002D087F">
            <w:rPr>
              <w:rFonts w:ascii="Arial" w:hAnsi="Arial" w:cs="Arial"/>
              <w:b/>
              <w:bCs/>
              <w:sz w:val="20"/>
            </w:rPr>
            <w:t>Dokumentansv</w:t>
          </w:r>
          <w:proofErr w:type="spellEnd"/>
          <w:r w:rsidRPr="002D087F">
            <w:rPr>
              <w:rFonts w:ascii="Arial" w:hAnsi="Arial" w:cs="Arial"/>
              <w:b/>
              <w:bCs/>
              <w:sz w:val="20"/>
            </w:rPr>
            <w:t>.</w:t>
          </w:r>
        </w:p>
        <w:p w14:paraId="058E6E57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rPr>
              <w:sz w:val="20"/>
            </w:rPr>
            <w:t>Matthias Modig</w:t>
          </w:r>
        </w:p>
      </w:tc>
      <w:tc>
        <w:tcPr>
          <w:tcW w:w="1800" w:type="dxa"/>
        </w:tcPr>
        <w:p w14:paraId="442BA299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r w:rsidRPr="002D087F">
            <w:rPr>
              <w:rFonts w:ascii="Arial" w:hAnsi="Arial" w:cs="Arial"/>
              <w:b/>
              <w:bCs/>
              <w:sz w:val="20"/>
            </w:rPr>
            <w:t>Kvalitetssäkring</w:t>
          </w:r>
        </w:p>
        <w:p w14:paraId="59099AC0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rPr>
              <w:sz w:val="20"/>
            </w:rPr>
            <w:t>Ordförande</w:t>
          </w:r>
        </w:p>
      </w:tc>
      <w:tc>
        <w:tcPr>
          <w:tcW w:w="1800" w:type="dxa"/>
        </w:tcPr>
        <w:p w14:paraId="6082A96A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r w:rsidRPr="002D087F">
            <w:rPr>
              <w:rFonts w:ascii="Arial" w:hAnsi="Arial" w:cs="Arial"/>
              <w:b/>
              <w:bCs/>
              <w:sz w:val="20"/>
            </w:rPr>
            <w:t>Reviderad</w:t>
          </w:r>
        </w:p>
        <w:p w14:paraId="0FAA3668" w14:textId="28982890" w:rsidR="00B822A5" w:rsidRPr="002D087F" w:rsidRDefault="00F042CB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rPr>
              <w:sz w:val="20"/>
            </w:rPr>
            <w:t>2020-06-06</w:t>
          </w:r>
        </w:p>
      </w:tc>
      <w:tc>
        <w:tcPr>
          <w:tcW w:w="2906" w:type="dxa"/>
          <w:gridSpan w:val="2"/>
        </w:tcPr>
        <w:p w14:paraId="0FF5E0AB" w14:textId="77777777" w:rsidR="00B822A5" w:rsidRPr="002D087F" w:rsidRDefault="00B822A5" w:rsidP="00B822A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20"/>
            </w:rPr>
          </w:pPr>
          <w:r w:rsidRPr="002D087F">
            <w:rPr>
              <w:rFonts w:ascii="Arial" w:hAnsi="Arial" w:cs="Arial"/>
              <w:b/>
              <w:bCs/>
              <w:sz w:val="20"/>
            </w:rPr>
            <w:t>Tidigare versioner</w:t>
          </w:r>
        </w:p>
        <w:p w14:paraId="66B8AC07" w14:textId="0659CA3A" w:rsidR="00B822A5" w:rsidRPr="002D087F" w:rsidRDefault="00F042CB" w:rsidP="00B822A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rPr>
              <w:sz w:val="20"/>
            </w:rPr>
            <w:t>1.0</w:t>
          </w:r>
        </w:p>
      </w:tc>
    </w:tr>
  </w:tbl>
  <w:p w14:paraId="53D0BE0B" w14:textId="77777777" w:rsidR="00B822A5" w:rsidRDefault="00B822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B196" w14:textId="77777777" w:rsidR="00220B70" w:rsidRDefault="00220B70" w:rsidP="000C1C0B">
      <w:pPr>
        <w:spacing w:after="0"/>
      </w:pPr>
      <w:r>
        <w:separator/>
      </w:r>
    </w:p>
  </w:footnote>
  <w:footnote w:type="continuationSeparator" w:id="0">
    <w:p w14:paraId="6077DBCA" w14:textId="77777777" w:rsidR="00220B70" w:rsidRDefault="00220B70" w:rsidP="000C1C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C77"/>
    <w:multiLevelType w:val="multilevel"/>
    <w:tmpl w:val="DF0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42407"/>
    <w:multiLevelType w:val="multilevel"/>
    <w:tmpl w:val="9B22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41215"/>
    <w:multiLevelType w:val="multilevel"/>
    <w:tmpl w:val="B70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E0E9B"/>
    <w:multiLevelType w:val="multilevel"/>
    <w:tmpl w:val="15CA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E2BFF"/>
    <w:multiLevelType w:val="hybridMultilevel"/>
    <w:tmpl w:val="CB8AEEBE"/>
    <w:lvl w:ilvl="0" w:tplc="C9EE5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0BE8"/>
    <w:multiLevelType w:val="hybridMultilevel"/>
    <w:tmpl w:val="B76632A8"/>
    <w:lvl w:ilvl="0" w:tplc="702257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E6"/>
    <w:rsid w:val="000C1C0B"/>
    <w:rsid w:val="001736BC"/>
    <w:rsid w:val="00202B9B"/>
    <w:rsid w:val="00220B70"/>
    <w:rsid w:val="003128AD"/>
    <w:rsid w:val="00441B6A"/>
    <w:rsid w:val="004A1C9C"/>
    <w:rsid w:val="004C1F26"/>
    <w:rsid w:val="004C20CD"/>
    <w:rsid w:val="004D027D"/>
    <w:rsid w:val="00514621"/>
    <w:rsid w:val="005875C7"/>
    <w:rsid w:val="005B3B88"/>
    <w:rsid w:val="006261D9"/>
    <w:rsid w:val="006B670D"/>
    <w:rsid w:val="00780892"/>
    <w:rsid w:val="007D17CE"/>
    <w:rsid w:val="0089272D"/>
    <w:rsid w:val="008F5B68"/>
    <w:rsid w:val="009562AC"/>
    <w:rsid w:val="00980747"/>
    <w:rsid w:val="009F0E2F"/>
    <w:rsid w:val="00A52900"/>
    <w:rsid w:val="00AF759D"/>
    <w:rsid w:val="00B822A5"/>
    <w:rsid w:val="00C7559A"/>
    <w:rsid w:val="00CA2A89"/>
    <w:rsid w:val="00CC5587"/>
    <w:rsid w:val="00D15A04"/>
    <w:rsid w:val="00D47644"/>
    <w:rsid w:val="00D95229"/>
    <w:rsid w:val="00DE12E6"/>
    <w:rsid w:val="00EC5C44"/>
    <w:rsid w:val="00EF168C"/>
    <w:rsid w:val="00F042CB"/>
    <w:rsid w:val="00F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1296"/>
  <w15:chartTrackingRefBased/>
  <w15:docId w15:val="{4C35596E-7D5D-4846-9FA3-7D8C3311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E12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12E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DE12E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E12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E12E6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DE12E6"/>
    <w:rPr>
      <w:i/>
      <w:iCs/>
    </w:rPr>
  </w:style>
  <w:style w:type="paragraph" w:styleId="Liststycke">
    <w:name w:val="List Paragraph"/>
    <w:basedOn w:val="Normal"/>
    <w:uiPriority w:val="34"/>
    <w:qFormat/>
    <w:rsid w:val="00DE12E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0C1C0B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C1C0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C1C0B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B822A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822A5"/>
  </w:style>
  <w:style w:type="paragraph" w:styleId="Sidfot">
    <w:name w:val="footer"/>
    <w:basedOn w:val="Normal"/>
    <w:link w:val="SidfotChar"/>
    <w:uiPriority w:val="99"/>
    <w:unhideWhenUsed/>
    <w:rsid w:val="00B822A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822A5"/>
  </w:style>
  <w:style w:type="paragraph" w:styleId="Ballongtext">
    <w:name w:val="Balloon Text"/>
    <w:basedOn w:val="Normal"/>
    <w:link w:val="BallongtextChar"/>
    <w:uiPriority w:val="99"/>
    <w:semiHidden/>
    <w:unhideWhenUsed/>
    <w:rsid w:val="006B67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3EA0-164D-4383-BBB1-1FED64E0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Modig</dc:creator>
  <cp:keywords/>
  <dc:description/>
  <cp:lastModifiedBy>Elisabet Näslund</cp:lastModifiedBy>
  <cp:revision>2</cp:revision>
  <cp:lastPrinted>2020-06-03T06:44:00Z</cp:lastPrinted>
  <dcterms:created xsi:type="dcterms:W3CDTF">2020-06-08T13:35:00Z</dcterms:created>
  <dcterms:modified xsi:type="dcterms:W3CDTF">2020-06-08T13:35:00Z</dcterms:modified>
</cp:coreProperties>
</file>