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5572" w14:textId="77777777" w:rsidR="00B315FA" w:rsidRPr="00AE4AFD" w:rsidRDefault="00B315FA" w:rsidP="000C2638">
      <w:pPr>
        <w:pStyle w:val="Brdtext"/>
        <w:rPr>
          <w:rStyle w:val="Platshllartext"/>
          <w:b/>
          <w:bCs/>
          <w:color w:val="auto"/>
          <w:sz w:val="28"/>
          <w:szCs w:val="28"/>
        </w:rPr>
      </w:pPr>
    </w:p>
    <w:p w14:paraId="695941DB" w14:textId="3CF4D447" w:rsidR="007F5A5D" w:rsidRPr="00B315FA" w:rsidRDefault="007F5A5D" w:rsidP="000C2638">
      <w:pPr>
        <w:pStyle w:val="Brdtext"/>
        <w:rPr>
          <w:rStyle w:val="Platshllartext"/>
          <w:b/>
          <w:bCs/>
          <w:i/>
          <w:iCs/>
          <w:color w:val="auto"/>
          <w:sz w:val="28"/>
          <w:szCs w:val="28"/>
        </w:rPr>
      </w:pPr>
      <w:r w:rsidRPr="00B315FA">
        <w:rPr>
          <w:rStyle w:val="Platshllartext"/>
          <w:b/>
          <w:bCs/>
          <w:i/>
          <w:iCs/>
          <w:color w:val="auto"/>
          <w:sz w:val="28"/>
          <w:szCs w:val="28"/>
        </w:rPr>
        <w:t>Deltagande lag:</w:t>
      </w:r>
    </w:p>
    <w:p w14:paraId="528BF498" w14:textId="0DD70100" w:rsidR="007F5A5D" w:rsidRDefault="007F5A5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Köping</w:t>
      </w:r>
      <w:r w:rsidR="00F05317">
        <w:rPr>
          <w:rStyle w:val="Platshllartext"/>
          <w:color w:val="auto"/>
          <w:sz w:val="28"/>
          <w:szCs w:val="28"/>
        </w:rPr>
        <w:t xml:space="preserve"> </w:t>
      </w:r>
      <w:r w:rsidR="00D95CBF">
        <w:rPr>
          <w:rStyle w:val="Platshllartext"/>
          <w:color w:val="auto"/>
          <w:sz w:val="28"/>
          <w:szCs w:val="28"/>
        </w:rPr>
        <w:t xml:space="preserve">1 </w:t>
      </w:r>
    </w:p>
    <w:p w14:paraId="79CDE14D" w14:textId="1D2ECEAE" w:rsidR="00D95CBF" w:rsidRDefault="00D95CBF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 xml:space="preserve">Köping 2 </w:t>
      </w:r>
    </w:p>
    <w:p w14:paraId="4931D4DF" w14:textId="3CA5F33A" w:rsidR="00CC59AD" w:rsidRDefault="00446348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Västerås</w:t>
      </w:r>
      <w:r w:rsidR="00D95CBF">
        <w:rPr>
          <w:rStyle w:val="Platshllartext"/>
          <w:color w:val="auto"/>
          <w:sz w:val="28"/>
          <w:szCs w:val="28"/>
        </w:rPr>
        <w:t xml:space="preserve"> </w:t>
      </w:r>
    </w:p>
    <w:p w14:paraId="6BD6F8F5" w14:textId="43B9A183" w:rsidR="00CC59AD" w:rsidRDefault="00446348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Fagersta</w:t>
      </w:r>
      <w:r w:rsidR="00CC59AD">
        <w:rPr>
          <w:rStyle w:val="Platshllartext"/>
          <w:color w:val="auto"/>
          <w:sz w:val="28"/>
          <w:szCs w:val="28"/>
        </w:rPr>
        <w:t xml:space="preserve"> 1</w:t>
      </w:r>
      <w:r w:rsidR="00D95CBF">
        <w:rPr>
          <w:rStyle w:val="Platshllartext"/>
          <w:color w:val="auto"/>
          <w:sz w:val="28"/>
          <w:szCs w:val="28"/>
        </w:rPr>
        <w:t xml:space="preserve"> </w:t>
      </w:r>
    </w:p>
    <w:p w14:paraId="5C5668D5" w14:textId="2F5F1990" w:rsidR="00CC59AD" w:rsidRDefault="00446348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>Fagersta</w:t>
      </w:r>
      <w:r w:rsidR="00CC59AD">
        <w:rPr>
          <w:rStyle w:val="Platshllartext"/>
          <w:color w:val="auto"/>
          <w:sz w:val="28"/>
          <w:szCs w:val="28"/>
        </w:rPr>
        <w:t xml:space="preserve"> 2</w:t>
      </w:r>
      <w:r w:rsidR="00D95CBF">
        <w:rPr>
          <w:rStyle w:val="Platshllartext"/>
          <w:color w:val="auto"/>
          <w:sz w:val="28"/>
          <w:szCs w:val="28"/>
        </w:rPr>
        <w:t xml:space="preserve"> </w:t>
      </w:r>
    </w:p>
    <w:p w14:paraId="3CFA284C" w14:textId="77777777" w:rsidR="00CC59AD" w:rsidRDefault="00CC59AD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70CF3A25" w14:textId="3885F050" w:rsidR="00CC59AD" w:rsidRDefault="00CC59A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color w:val="auto"/>
          <w:sz w:val="28"/>
          <w:szCs w:val="28"/>
        </w:rPr>
        <w:t xml:space="preserve">Första matchen startar 12:00, de andra matcherna startar vart efter som. </w:t>
      </w:r>
    </w:p>
    <w:p w14:paraId="71E355DB" w14:textId="77777777" w:rsidR="00CC59AD" w:rsidRDefault="00CC59AD" w:rsidP="000C2638">
      <w:pPr>
        <w:pStyle w:val="Brdtext"/>
        <w:rPr>
          <w:rStyle w:val="Platshllartext"/>
          <w:color w:val="auto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3"/>
        <w:tblW w:w="7924" w:type="dxa"/>
        <w:tblLook w:val="04A0" w:firstRow="1" w:lastRow="0" w:firstColumn="1" w:lastColumn="0" w:noHBand="0" w:noVBand="1"/>
      </w:tblPr>
      <w:tblGrid>
        <w:gridCol w:w="830"/>
        <w:gridCol w:w="834"/>
        <w:gridCol w:w="3061"/>
        <w:gridCol w:w="3199"/>
      </w:tblGrid>
      <w:tr w:rsidR="00023660" w14:paraId="50E301C5" w14:textId="77777777" w:rsidTr="00DA50D1">
        <w:trPr>
          <w:trHeight w:val="590"/>
        </w:trPr>
        <w:tc>
          <w:tcPr>
            <w:tcW w:w="830" w:type="dxa"/>
          </w:tcPr>
          <w:p w14:paraId="2B233E13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Start</w:t>
            </w:r>
          </w:p>
        </w:tc>
        <w:tc>
          <w:tcPr>
            <w:tcW w:w="834" w:type="dxa"/>
          </w:tcPr>
          <w:p w14:paraId="02113539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Slut</w:t>
            </w:r>
          </w:p>
        </w:tc>
        <w:tc>
          <w:tcPr>
            <w:tcW w:w="3061" w:type="dxa"/>
          </w:tcPr>
          <w:p w14:paraId="693388C5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Plan 1</w:t>
            </w:r>
          </w:p>
          <w:p w14:paraId="7912EF31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(närmast klockan)</w:t>
            </w:r>
          </w:p>
        </w:tc>
        <w:tc>
          <w:tcPr>
            <w:tcW w:w="3199" w:type="dxa"/>
          </w:tcPr>
          <w:p w14:paraId="666F24C8" w14:textId="7777777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7F5A5D">
              <w:rPr>
                <w:rStyle w:val="Platshllartext"/>
                <w:color w:val="auto"/>
                <w:sz w:val="24"/>
                <w:szCs w:val="24"/>
              </w:rPr>
              <w:t>Plan 2</w:t>
            </w:r>
          </w:p>
        </w:tc>
      </w:tr>
      <w:tr w:rsidR="00023660" w14:paraId="3B69BE86" w14:textId="77777777" w:rsidTr="00DA50D1">
        <w:trPr>
          <w:trHeight w:val="289"/>
        </w:trPr>
        <w:tc>
          <w:tcPr>
            <w:tcW w:w="830" w:type="dxa"/>
          </w:tcPr>
          <w:p w14:paraId="2FC7B8BC" w14:textId="73199804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834" w:type="dxa"/>
          </w:tcPr>
          <w:p w14:paraId="1C06D9CB" w14:textId="611D0713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DDDFDE3" w14:textId="4B8B054D" w:rsidR="00023660" w:rsidRPr="007F5A5D" w:rsidRDefault="00B84B89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 xml:space="preserve">Köping 1 - </w:t>
            </w:r>
            <w:r w:rsidR="00446348">
              <w:rPr>
                <w:rStyle w:val="Platshllartext"/>
                <w:color w:val="auto"/>
                <w:sz w:val="24"/>
                <w:szCs w:val="24"/>
              </w:rPr>
              <w:t>Västerås</w:t>
            </w:r>
          </w:p>
        </w:tc>
        <w:tc>
          <w:tcPr>
            <w:tcW w:w="3199" w:type="dxa"/>
          </w:tcPr>
          <w:p w14:paraId="5861CFB2" w14:textId="124FEDD2" w:rsidR="00CC59AD" w:rsidRPr="007F5A5D" w:rsidRDefault="00446348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Fagersta</w:t>
            </w:r>
            <w:r w:rsidR="00B84B89" w:rsidRPr="00DA50D1">
              <w:rPr>
                <w:rStyle w:val="Platshllartext"/>
                <w:color w:val="auto"/>
                <w:sz w:val="24"/>
                <w:szCs w:val="24"/>
              </w:rPr>
              <w:t xml:space="preserve"> 2 – Köping 2</w:t>
            </w:r>
          </w:p>
        </w:tc>
      </w:tr>
      <w:tr w:rsidR="00023660" w14:paraId="4BE8F029" w14:textId="77777777" w:rsidTr="00DA50D1">
        <w:trPr>
          <w:trHeight w:val="300"/>
        </w:trPr>
        <w:tc>
          <w:tcPr>
            <w:tcW w:w="830" w:type="dxa"/>
          </w:tcPr>
          <w:p w14:paraId="62BEF2DE" w14:textId="1236390D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12:25</w:t>
            </w:r>
          </w:p>
        </w:tc>
        <w:tc>
          <w:tcPr>
            <w:tcW w:w="834" w:type="dxa"/>
          </w:tcPr>
          <w:p w14:paraId="527826D5" w14:textId="2D49BFDE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676A0B4" w14:textId="46A49AF1" w:rsidR="00023660" w:rsidRPr="007F5A5D" w:rsidRDefault="00446348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Fagersta</w:t>
            </w:r>
            <w:r w:rsidR="00B84B89" w:rsidRPr="00DA50D1">
              <w:rPr>
                <w:rStyle w:val="Platshllartext"/>
                <w:color w:val="auto"/>
                <w:sz w:val="24"/>
                <w:szCs w:val="24"/>
              </w:rPr>
              <w:t xml:space="preserve"> 1 – Köping 2</w:t>
            </w:r>
          </w:p>
        </w:tc>
        <w:tc>
          <w:tcPr>
            <w:tcW w:w="3199" w:type="dxa"/>
          </w:tcPr>
          <w:p w14:paraId="700005BC" w14:textId="43F153E3" w:rsidR="00CC59AD" w:rsidRPr="007F5A5D" w:rsidRDefault="00446348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Västerås</w:t>
            </w:r>
            <w:r w:rsidR="00B84B89" w:rsidRPr="00DA50D1">
              <w:rPr>
                <w:rStyle w:val="Platshllartext"/>
                <w:color w:val="auto"/>
                <w:sz w:val="24"/>
                <w:szCs w:val="24"/>
              </w:rPr>
              <w:t xml:space="preserve">– </w:t>
            </w:r>
            <w:r>
              <w:rPr>
                <w:rStyle w:val="Platshllartext"/>
                <w:color w:val="auto"/>
                <w:sz w:val="24"/>
                <w:szCs w:val="24"/>
              </w:rPr>
              <w:t>Fagersta</w:t>
            </w:r>
            <w:r w:rsidR="00B84B89" w:rsidRPr="00DA50D1">
              <w:rPr>
                <w:rStyle w:val="Platshllartext"/>
                <w:color w:val="auto"/>
                <w:sz w:val="24"/>
                <w:szCs w:val="24"/>
              </w:rPr>
              <w:t xml:space="preserve"> 2</w:t>
            </w:r>
          </w:p>
        </w:tc>
      </w:tr>
      <w:tr w:rsidR="00023660" w14:paraId="3ABEF6AD" w14:textId="77777777" w:rsidTr="00DA50D1">
        <w:trPr>
          <w:trHeight w:val="289"/>
        </w:trPr>
        <w:tc>
          <w:tcPr>
            <w:tcW w:w="830" w:type="dxa"/>
          </w:tcPr>
          <w:p w14:paraId="42524044" w14:textId="24A729FD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12:45</w:t>
            </w:r>
          </w:p>
        </w:tc>
        <w:tc>
          <w:tcPr>
            <w:tcW w:w="834" w:type="dxa"/>
          </w:tcPr>
          <w:p w14:paraId="687855B4" w14:textId="0D1F1D96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7CD4E5" w14:textId="1D9D879B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Spolning</w:t>
            </w:r>
          </w:p>
        </w:tc>
        <w:tc>
          <w:tcPr>
            <w:tcW w:w="3199" w:type="dxa"/>
          </w:tcPr>
          <w:p w14:paraId="2F0054B9" w14:textId="45C213BB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1EC83389" w14:textId="77777777" w:rsidTr="00DA50D1">
        <w:trPr>
          <w:trHeight w:val="289"/>
        </w:trPr>
        <w:tc>
          <w:tcPr>
            <w:tcW w:w="830" w:type="dxa"/>
          </w:tcPr>
          <w:p w14:paraId="4B0A30E6" w14:textId="1D732A60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13:00</w:t>
            </w:r>
          </w:p>
        </w:tc>
        <w:tc>
          <w:tcPr>
            <w:tcW w:w="834" w:type="dxa"/>
          </w:tcPr>
          <w:p w14:paraId="6102D087" w14:textId="109EF0FF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406B73D" w14:textId="0AA605A9" w:rsidR="00023660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 xml:space="preserve">Köping 1 – </w:t>
            </w:r>
            <w:r w:rsidR="00446348">
              <w:rPr>
                <w:rStyle w:val="Platshllartext"/>
                <w:color w:val="auto"/>
                <w:sz w:val="24"/>
                <w:szCs w:val="24"/>
              </w:rPr>
              <w:t>Fagersta</w:t>
            </w:r>
            <w:r w:rsidR="00AE4AFD">
              <w:rPr>
                <w:rStyle w:val="Platshllartext"/>
                <w:color w:val="auto"/>
                <w:sz w:val="24"/>
                <w:szCs w:val="24"/>
              </w:rPr>
              <w:t xml:space="preserve"> </w:t>
            </w:r>
            <w:r w:rsidRPr="00DA50D1">
              <w:rPr>
                <w:rStyle w:val="Platshllartext"/>
                <w:color w:val="auto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14:paraId="50B08416" w14:textId="40C4ADD9" w:rsidR="00023660" w:rsidRPr="007F5A5D" w:rsidRDefault="00446348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Västerås</w:t>
            </w:r>
            <w:r w:rsidR="00DA50D1" w:rsidRPr="00DA50D1">
              <w:rPr>
                <w:rStyle w:val="Platshllartext"/>
                <w:color w:val="auto"/>
                <w:sz w:val="24"/>
                <w:szCs w:val="24"/>
              </w:rPr>
              <w:t xml:space="preserve"> – Köping 2</w:t>
            </w:r>
          </w:p>
        </w:tc>
      </w:tr>
      <w:tr w:rsidR="00D95CBF" w14:paraId="7ECC1791" w14:textId="77777777" w:rsidTr="00DA50D1">
        <w:trPr>
          <w:trHeight w:val="300"/>
        </w:trPr>
        <w:tc>
          <w:tcPr>
            <w:tcW w:w="830" w:type="dxa"/>
          </w:tcPr>
          <w:p w14:paraId="329F5E46" w14:textId="7043249B" w:rsidR="00DA50D1" w:rsidRPr="007F5A5D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>
              <w:rPr>
                <w:rStyle w:val="Platshllartext"/>
                <w:color w:val="auto"/>
                <w:sz w:val="24"/>
                <w:szCs w:val="24"/>
              </w:rPr>
              <w:t>13:25</w:t>
            </w:r>
          </w:p>
        </w:tc>
        <w:tc>
          <w:tcPr>
            <w:tcW w:w="834" w:type="dxa"/>
          </w:tcPr>
          <w:p w14:paraId="26F06631" w14:textId="1ACB96D3" w:rsidR="00D95CBF" w:rsidRPr="007F5A5D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F8D3991" w14:textId="31EC3CA1" w:rsidR="00D95CBF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>Köping 2</w:t>
            </w:r>
            <w:r>
              <w:rPr>
                <w:rStyle w:val="Platshllartext"/>
                <w:color w:val="auto"/>
                <w:sz w:val="24"/>
                <w:szCs w:val="24"/>
              </w:rPr>
              <w:t xml:space="preserve"> </w:t>
            </w:r>
            <w:r w:rsidRPr="00DA50D1">
              <w:rPr>
                <w:rStyle w:val="Platshllartext"/>
                <w:color w:val="auto"/>
                <w:sz w:val="24"/>
                <w:szCs w:val="24"/>
              </w:rPr>
              <w:t xml:space="preserve">– </w:t>
            </w:r>
            <w:r w:rsidR="00446348">
              <w:rPr>
                <w:rStyle w:val="Platshllartext"/>
                <w:color w:val="auto"/>
                <w:sz w:val="24"/>
                <w:szCs w:val="24"/>
              </w:rPr>
              <w:t>Fagersta</w:t>
            </w:r>
            <w:r w:rsidRPr="00DA50D1">
              <w:rPr>
                <w:rStyle w:val="Platshllartext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3199" w:type="dxa"/>
          </w:tcPr>
          <w:p w14:paraId="17E672BA" w14:textId="0E1E871B" w:rsidR="00D95CBF" w:rsidRDefault="00DA50D1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  <w:r w:rsidRPr="00DA50D1">
              <w:rPr>
                <w:rStyle w:val="Platshllartext"/>
                <w:color w:val="auto"/>
                <w:sz w:val="24"/>
                <w:szCs w:val="24"/>
              </w:rPr>
              <w:t xml:space="preserve">Köping 1 – </w:t>
            </w:r>
            <w:r w:rsidR="00446348">
              <w:rPr>
                <w:rStyle w:val="Platshllartext"/>
                <w:color w:val="auto"/>
                <w:sz w:val="24"/>
                <w:szCs w:val="24"/>
              </w:rPr>
              <w:t>Fagersta</w:t>
            </w:r>
            <w:r w:rsidRPr="00DA50D1">
              <w:rPr>
                <w:rStyle w:val="Platshllartext"/>
                <w:color w:val="auto"/>
                <w:sz w:val="24"/>
                <w:szCs w:val="24"/>
              </w:rPr>
              <w:t xml:space="preserve"> 2</w:t>
            </w:r>
          </w:p>
        </w:tc>
      </w:tr>
      <w:tr w:rsidR="00023660" w14:paraId="761B7C22" w14:textId="77777777" w:rsidTr="00DA50D1">
        <w:trPr>
          <w:trHeight w:val="289"/>
        </w:trPr>
        <w:tc>
          <w:tcPr>
            <w:tcW w:w="830" w:type="dxa"/>
          </w:tcPr>
          <w:p w14:paraId="016DC5B2" w14:textId="65707B80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6B45F69B" w14:textId="253C6209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6129A4F" w14:textId="7ADDEE2C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2B6B3C6" w14:textId="6ECAB7DF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5A75EE27" w14:textId="77777777" w:rsidTr="00DA50D1">
        <w:trPr>
          <w:trHeight w:val="289"/>
        </w:trPr>
        <w:tc>
          <w:tcPr>
            <w:tcW w:w="830" w:type="dxa"/>
          </w:tcPr>
          <w:p w14:paraId="17760FF4" w14:textId="45739687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4EB0D3" w14:textId="7E6289D0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0E25670" w14:textId="69DCFF35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61ABA9D" w14:textId="63B950E8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3A8CAB0E" w14:textId="77777777" w:rsidTr="00DA50D1">
        <w:trPr>
          <w:trHeight w:val="300"/>
        </w:trPr>
        <w:tc>
          <w:tcPr>
            <w:tcW w:w="830" w:type="dxa"/>
          </w:tcPr>
          <w:p w14:paraId="793E3531" w14:textId="450E98C1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628B8FA3" w14:textId="6821F66C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F123D5A" w14:textId="6C8C75F6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9C87712" w14:textId="639656DA" w:rsidR="00023660" w:rsidRPr="007F5A5D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023660" w14:paraId="258982FC" w14:textId="77777777" w:rsidTr="00DA50D1">
        <w:trPr>
          <w:trHeight w:val="289"/>
        </w:trPr>
        <w:tc>
          <w:tcPr>
            <w:tcW w:w="830" w:type="dxa"/>
          </w:tcPr>
          <w:p w14:paraId="320AFB3F" w14:textId="57BE90D7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6A557647" w14:textId="44C77760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A76C30" w14:textId="2C35505A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0EE6AF2" w14:textId="44B2EB2F" w:rsidR="00023660" w:rsidRDefault="00023660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  <w:tr w:rsidR="00D95CBF" w14:paraId="66277BE4" w14:textId="77777777" w:rsidTr="00DA50D1">
        <w:trPr>
          <w:trHeight w:val="289"/>
        </w:trPr>
        <w:tc>
          <w:tcPr>
            <w:tcW w:w="830" w:type="dxa"/>
          </w:tcPr>
          <w:p w14:paraId="12F04414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</w:tcPr>
          <w:p w14:paraId="26706638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10E399A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9C498D1" w14:textId="77777777" w:rsidR="00D95CBF" w:rsidRDefault="00D95CBF" w:rsidP="00023660">
            <w:pPr>
              <w:pStyle w:val="Brdtext"/>
              <w:rPr>
                <w:rStyle w:val="Platshllartext"/>
                <w:color w:val="auto"/>
                <w:sz w:val="24"/>
                <w:szCs w:val="24"/>
              </w:rPr>
            </w:pPr>
          </w:p>
        </w:tc>
      </w:tr>
    </w:tbl>
    <w:p w14:paraId="4E9234E2" w14:textId="70270107" w:rsidR="007F5A5D" w:rsidRDefault="007F5A5D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5679CA1F" w14:textId="70F7C80F" w:rsidR="007F5A5D" w:rsidRDefault="007F5A5D" w:rsidP="000C2638">
      <w:pPr>
        <w:pStyle w:val="Brdtext"/>
        <w:rPr>
          <w:rStyle w:val="Platshllartext"/>
          <w:color w:val="auto"/>
          <w:sz w:val="28"/>
          <w:szCs w:val="28"/>
        </w:rPr>
      </w:pPr>
    </w:p>
    <w:p w14:paraId="46423D2C" w14:textId="3E074544" w:rsidR="00D401B2" w:rsidRDefault="00611B2D" w:rsidP="000C2638">
      <w:pPr>
        <w:pStyle w:val="Brdtext"/>
        <w:rPr>
          <w:rStyle w:val="Platshllartext"/>
          <w:color w:val="auto"/>
          <w:sz w:val="28"/>
          <w:szCs w:val="28"/>
        </w:rPr>
      </w:pPr>
      <w:r>
        <w:rPr>
          <w:rStyle w:val="Platshllartex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B405AE" wp14:editId="16844AD7">
            <wp:simplePos x="0" y="0"/>
            <wp:positionH relativeFrom="column">
              <wp:posOffset>1252220</wp:posOffset>
            </wp:positionH>
            <wp:positionV relativeFrom="paragraph">
              <wp:posOffset>3810</wp:posOffset>
            </wp:positionV>
            <wp:extent cx="2051050" cy="2228850"/>
            <wp:effectExtent l="0" t="0" r="6350" b="0"/>
            <wp:wrapTight wrapText="bothSides">
              <wp:wrapPolygon edited="0">
                <wp:start x="0" y="0"/>
                <wp:lineTo x="0" y="21415"/>
                <wp:lineTo x="21466" y="21415"/>
                <wp:lineTo x="2146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E657B" w14:textId="633D342B" w:rsidR="00D401B2" w:rsidRPr="007F5A5D" w:rsidRDefault="00D401B2" w:rsidP="000C2638">
      <w:pPr>
        <w:pStyle w:val="Brdtext"/>
        <w:rPr>
          <w:rStyle w:val="Platshllartext"/>
          <w:color w:val="auto"/>
          <w:sz w:val="28"/>
          <w:szCs w:val="28"/>
        </w:rPr>
      </w:pPr>
    </w:p>
    <w:sectPr w:rsidR="00D401B2" w:rsidRPr="007F5A5D" w:rsidSect="00041F60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893" w14:textId="77777777" w:rsidR="00041F60" w:rsidRDefault="00041F60" w:rsidP="00E9190E">
      <w:r>
        <w:separator/>
      </w:r>
    </w:p>
  </w:endnote>
  <w:endnote w:type="continuationSeparator" w:id="0">
    <w:p w14:paraId="60A9FA1A" w14:textId="77777777" w:rsidR="00041F60" w:rsidRDefault="00041F60" w:rsidP="00E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B943" w14:textId="77777777" w:rsidR="00041F60" w:rsidRDefault="00041F60" w:rsidP="00E9190E">
      <w:r>
        <w:separator/>
      </w:r>
    </w:p>
  </w:footnote>
  <w:footnote w:type="continuationSeparator" w:id="0">
    <w:p w14:paraId="67EED8F2" w14:textId="77777777" w:rsidR="00041F60" w:rsidRDefault="00041F60" w:rsidP="00E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A3"/>
    <w:multiLevelType w:val="multilevel"/>
    <w:tmpl w:val="836EA3B0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D61DFD"/>
    <w:multiLevelType w:val="multilevel"/>
    <w:tmpl w:val="7284AE34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9E25F8"/>
    <w:multiLevelType w:val="multilevel"/>
    <w:tmpl w:val="1E6EE3B6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num w:numId="1" w16cid:durableId="1610577427">
    <w:abstractNumId w:val="0"/>
  </w:num>
  <w:num w:numId="2" w16cid:durableId="1308321500">
    <w:abstractNumId w:val="3"/>
  </w:num>
  <w:num w:numId="3" w16cid:durableId="337580943">
    <w:abstractNumId w:val="1"/>
  </w:num>
  <w:num w:numId="4" w16cid:durableId="1837068744">
    <w:abstractNumId w:val="1"/>
  </w:num>
  <w:num w:numId="5" w16cid:durableId="1175267348">
    <w:abstractNumId w:val="1"/>
  </w:num>
  <w:num w:numId="6" w16cid:durableId="556210215">
    <w:abstractNumId w:val="3"/>
  </w:num>
  <w:num w:numId="7" w16cid:durableId="794758302">
    <w:abstractNumId w:val="1"/>
  </w:num>
  <w:num w:numId="8" w16cid:durableId="560481298">
    <w:abstractNumId w:val="1"/>
  </w:num>
  <w:num w:numId="9" w16cid:durableId="1604416249">
    <w:abstractNumId w:val="3"/>
  </w:num>
  <w:num w:numId="10" w16cid:durableId="195194061">
    <w:abstractNumId w:val="2"/>
  </w:num>
  <w:num w:numId="11" w16cid:durableId="2124612132">
    <w:abstractNumId w:val="2"/>
  </w:num>
  <w:num w:numId="12" w16cid:durableId="405805123">
    <w:abstractNumId w:val="1"/>
  </w:num>
  <w:num w:numId="13" w16cid:durableId="194929532">
    <w:abstractNumId w:val="3"/>
  </w:num>
  <w:num w:numId="14" w16cid:durableId="1375545827">
    <w:abstractNumId w:val="2"/>
  </w:num>
  <w:num w:numId="15" w16cid:durableId="2068915966">
    <w:abstractNumId w:val="1"/>
  </w:num>
  <w:num w:numId="16" w16cid:durableId="138833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D"/>
    <w:rsid w:val="00023660"/>
    <w:rsid w:val="00041F60"/>
    <w:rsid w:val="00045BE7"/>
    <w:rsid w:val="00084FB1"/>
    <w:rsid w:val="000C2638"/>
    <w:rsid w:val="000F0424"/>
    <w:rsid w:val="001175ED"/>
    <w:rsid w:val="00135A4F"/>
    <w:rsid w:val="00142D2A"/>
    <w:rsid w:val="00180AB3"/>
    <w:rsid w:val="00195983"/>
    <w:rsid w:val="001B1375"/>
    <w:rsid w:val="001E64D1"/>
    <w:rsid w:val="00221BB7"/>
    <w:rsid w:val="00241A7E"/>
    <w:rsid w:val="002429E6"/>
    <w:rsid w:val="00285255"/>
    <w:rsid w:val="002A44F5"/>
    <w:rsid w:val="002D4B41"/>
    <w:rsid w:val="00321F68"/>
    <w:rsid w:val="00350A7A"/>
    <w:rsid w:val="00397068"/>
    <w:rsid w:val="003C4FB4"/>
    <w:rsid w:val="003D4FAE"/>
    <w:rsid w:val="003F485E"/>
    <w:rsid w:val="00405B76"/>
    <w:rsid w:val="00411CA8"/>
    <w:rsid w:val="00435D10"/>
    <w:rsid w:val="00437779"/>
    <w:rsid w:val="00446348"/>
    <w:rsid w:val="00577DC8"/>
    <w:rsid w:val="0058596D"/>
    <w:rsid w:val="005E2C3F"/>
    <w:rsid w:val="0061016B"/>
    <w:rsid w:val="00611B2D"/>
    <w:rsid w:val="00624E55"/>
    <w:rsid w:val="00625278"/>
    <w:rsid w:val="00625662"/>
    <w:rsid w:val="006A0F2B"/>
    <w:rsid w:val="006B5E78"/>
    <w:rsid w:val="006D0110"/>
    <w:rsid w:val="006D27C1"/>
    <w:rsid w:val="00761547"/>
    <w:rsid w:val="007C2EB7"/>
    <w:rsid w:val="007E2CDA"/>
    <w:rsid w:val="007F5A5D"/>
    <w:rsid w:val="00817EAF"/>
    <w:rsid w:val="0083699B"/>
    <w:rsid w:val="00855348"/>
    <w:rsid w:val="00864ED7"/>
    <w:rsid w:val="008A3AA1"/>
    <w:rsid w:val="008C7ECA"/>
    <w:rsid w:val="008E783D"/>
    <w:rsid w:val="00915969"/>
    <w:rsid w:val="00963B8F"/>
    <w:rsid w:val="0097552E"/>
    <w:rsid w:val="009906A5"/>
    <w:rsid w:val="00991953"/>
    <w:rsid w:val="00995730"/>
    <w:rsid w:val="00995D89"/>
    <w:rsid w:val="00A27448"/>
    <w:rsid w:val="00A40E20"/>
    <w:rsid w:val="00A60DBE"/>
    <w:rsid w:val="00A660EC"/>
    <w:rsid w:val="00A81B45"/>
    <w:rsid w:val="00AA5AEB"/>
    <w:rsid w:val="00AE4AFD"/>
    <w:rsid w:val="00AE6AE3"/>
    <w:rsid w:val="00B315FA"/>
    <w:rsid w:val="00B36005"/>
    <w:rsid w:val="00B54A7A"/>
    <w:rsid w:val="00B84B89"/>
    <w:rsid w:val="00B93574"/>
    <w:rsid w:val="00BA3BE7"/>
    <w:rsid w:val="00BC4964"/>
    <w:rsid w:val="00BD2AED"/>
    <w:rsid w:val="00BD4711"/>
    <w:rsid w:val="00BE0BFA"/>
    <w:rsid w:val="00BE626D"/>
    <w:rsid w:val="00BF4E31"/>
    <w:rsid w:val="00C37238"/>
    <w:rsid w:val="00C659BB"/>
    <w:rsid w:val="00CC59AD"/>
    <w:rsid w:val="00CF4313"/>
    <w:rsid w:val="00CF7796"/>
    <w:rsid w:val="00D1157D"/>
    <w:rsid w:val="00D17667"/>
    <w:rsid w:val="00D401B2"/>
    <w:rsid w:val="00D61167"/>
    <w:rsid w:val="00D6557F"/>
    <w:rsid w:val="00D83EE4"/>
    <w:rsid w:val="00D95CBF"/>
    <w:rsid w:val="00D97B13"/>
    <w:rsid w:val="00DA50D1"/>
    <w:rsid w:val="00DC25C1"/>
    <w:rsid w:val="00E22819"/>
    <w:rsid w:val="00E23C7D"/>
    <w:rsid w:val="00E459CB"/>
    <w:rsid w:val="00E45BB8"/>
    <w:rsid w:val="00E45DC3"/>
    <w:rsid w:val="00E855EC"/>
    <w:rsid w:val="00E86D13"/>
    <w:rsid w:val="00E9190E"/>
    <w:rsid w:val="00EF1637"/>
    <w:rsid w:val="00F05317"/>
    <w:rsid w:val="00F65928"/>
    <w:rsid w:val="00F668C5"/>
    <w:rsid w:val="00F846DE"/>
    <w:rsid w:val="00F96A5A"/>
    <w:rsid w:val="00FB5546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2B82"/>
  <w15:chartTrackingRefBased/>
  <w15:docId w15:val="{0BC6BC35-277A-4EBD-8E44-C58C110A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350A7A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40E2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A40E2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40E2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A40E2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A40E2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A40E2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A40E2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A40E2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A40E2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40E20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qFormat/>
    <w:rsid w:val="00A40E20"/>
    <w:pPr>
      <w:spacing w:after="120" w:line="28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40E20"/>
  </w:style>
  <w:style w:type="paragraph" w:styleId="Punktlista">
    <w:name w:val="List Bullet"/>
    <w:basedOn w:val="Brdtext"/>
    <w:uiPriority w:val="2"/>
    <w:qFormat/>
    <w:rsid w:val="00A40E20"/>
    <w:pPr>
      <w:numPr>
        <w:numId w:val="16"/>
      </w:numPr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0E20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0E2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0E2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0E20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Tabelltext">
    <w:name w:val="Tabelltext"/>
    <w:basedOn w:val="Normal"/>
    <w:qFormat/>
    <w:rsid w:val="00A40E20"/>
    <w:rPr>
      <w:rFonts w:asciiTheme="majorHAnsi" w:hAnsiTheme="majorHAnsi"/>
      <w:sz w:val="20"/>
    </w:rPr>
  </w:style>
  <w:style w:type="paragraph" w:customStyle="1" w:styleId="Ledtext">
    <w:name w:val="Ledtext"/>
    <w:basedOn w:val="Normal"/>
    <w:semiHidden/>
    <w:qFormat/>
    <w:rsid w:val="00A40E2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A40E20"/>
    <w:rPr>
      <w:rFonts w:asciiTheme="majorHAnsi" w:hAnsiTheme="majorHAnsi"/>
      <w:b/>
      <w:sz w:val="22"/>
    </w:rPr>
  </w:style>
  <w:style w:type="paragraph" w:customStyle="1" w:styleId="Instruktionstext">
    <w:name w:val="Instruktionstext"/>
    <w:basedOn w:val="Normal"/>
    <w:next w:val="Brdtext"/>
    <w:semiHidden/>
    <w:qFormat/>
    <w:rsid w:val="00A40E20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40E20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A40E20"/>
    <w:pPr>
      <w:keepLines/>
      <w:spacing w:before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A40E20"/>
    <w:pPr>
      <w:spacing w:before="360" w:after="360"/>
      <w:ind w:left="567" w:right="567"/>
    </w:pPr>
    <w:rPr>
      <w:color w:val="EDA500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A40E20"/>
    <w:rPr>
      <w:color w:val="EDA500" w:themeColor="accent1"/>
    </w:rPr>
  </w:style>
  <w:style w:type="paragraph" w:customStyle="1" w:styleId="Klla">
    <w:name w:val="Källa"/>
    <w:basedOn w:val="Brdtext"/>
    <w:next w:val="Brdtext"/>
    <w:uiPriority w:val="1"/>
    <w:semiHidden/>
    <w:qFormat/>
    <w:rsid w:val="00A40E20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A40E20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A40E20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0E20"/>
    <w:rPr>
      <w:sz w:val="16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A40E20"/>
    <w:pPr>
      <w:spacing w:before="120" w:after="120"/>
    </w:pPr>
    <w:rPr>
      <w:rFonts w:asciiTheme="majorHAnsi" w:hAnsiTheme="majorHAnsi"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A40E20"/>
    <w:rPr>
      <w:color w:val="FF0000"/>
    </w:rPr>
  </w:style>
  <w:style w:type="paragraph" w:customStyle="1" w:styleId="Ifyllnadstext">
    <w:name w:val="Ifyllnadstext"/>
    <w:basedOn w:val="Brdtext"/>
    <w:semiHidden/>
    <w:qFormat/>
    <w:rsid w:val="00A40E20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A40E20"/>
    <w:pPr>
      <w:spacing w:before="240" w:line="220" w:lineRule="atLeast"/>
      <w:ind w:right="284"/>
    </w:pPr>
    <w:rPr>
      <w:rFonts w:asciiTheme="majorHAnsi" w:hAnsiTheme="majorHAnsi"/>
      <w:b/>
      <w:sz w:val="18"/>
    </w:rPr>
  </w:style>
  <w:style w:type="paragraph" w:styleId="Innehll2">
    <w:name w:val="toc 2"/>
    <w:basedOn w:val="Normal"/>
    <w:next w:val="Normal"/>
    <w:uiPriority w:val="39"/>
    <w:semiHidden/>
    <w:rsid w:val="00A40E20"/>
    <w:pPr>
      <w:spacing w:line="220" w:lineRule="atLeast"/>
      <w:ind w:right="28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A40E20"/>
    <w:pPr>
      <w:ind w:left="284" w:right="28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A40E20"/>
    <w:pPr>
      <w:spacing w:line="220" w:lineRule="atLeast"/>
      <w:ind w:left="567" w:right="284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uiPriority w:val="39"/>
    <w:semiHidden/>
    <w:rsid w:val="00A40E20"/>
    <w:pPr>
      <w:spacing w:line="220" w:lineRule="atLeast"/>
      <w:ind w:left="851" w:right="284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uiPriority w:val="39"/>
    <w:semiHidden/>
    <w:rsid w:val="00A40E20"/>
    <w:pPr>
      <w:spacing w:line="220" w:lineRule="atLeast"/>
      <w:ind w:left="1134" w:right="227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A40E20"/>
    <w:pPr>
      <w:spacing w:line="220" w:lineRule="atLeast"/>
      <w:ind w:left="1418" w:right="284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uiPriority w:val="39"/>
    <w:semiHidden/>
    <w:rsid w:val="00A40E20"/>
    <w:pPr>
      <w:spacing w:line="220" w:lineRule="atLeast"/>
      <w:ind w:left="1701" w:right="284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uiPriority w:val="39"/>
    <w:semiHidden/>
    <w:rsid w:val="00A40E20"/>
    <w:pPr>
      <w:spacing w:line="220" w:lineRule="atLeast"/>
      <w:ind w:left="1985" w:right="284"/>
    </w:pPr>
    <w:rPr>
      <w:rFonts w:asciiTheme="majorHAnsi" w:hAnsiTheme="majorHAnsi"/>
      <w:sz w:val="18"/>
    </w:rPr>
  </w:style>
  <w:style w:type="paragraph" w:styleId="Figurfrteckning">
    <w:name w:val="table of figures"/>
    <w:basedOn w:val="Brdtext"/>
    <w:next w:val="Brdtext"/>
    <w:uiPriority w:val="99"/>
    <w:semiHidden/>
    <w:rsid w:val="00A40E20"/>
    <w:pPr>
      <w:spacing w:after="60"/>
    </w:pPr>
  </w:style>
  <w:style w:type="paragraph" w:styleId="Sidhuvud">
    <w:name w:val="header"/>
    <w:basedOn w:val="Normal"/>
    <w:link w:val="Sidhuvud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0A7A"/>
  </w:style>
  <w:style w:type="table" w:customStyle="1" w:styleId="Kpingtabell">
    <w:name w:val="Köping tabell"/>
    <w:basedOn w:val="Normaltabell"/>
    <w:uiPriority w:val="99"/>
    <w:rsid w:val="00A40E20"/>
    <w:pPr>
      <w:spacing w:after="0" w:line="240" w:lineRule="auto"/>
    </w:pPr>
    <w:tblPr>
      <w:tblBorders>
        <w:top w:val="single" w:sz="4" w:space="0" w:color="EDA500" w:themeColor="accent1"/>
        <w:bottom w:val="single" w:sz="4" w:space="0" w:color="EDA500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DA500" w:themeFill="accent1"/>
      </w:tcPr>
    </w:tblStylePr>
  </w:style>
  <w:style w:type="paragraph" w:styleId="Numreradlista">
    <w:name w:val="List Number"/>
    <w:basedOn w:val="Normal"/>
    <w:uiPriority w:val="2"/>
    <w:semiHidden/>
    <w:rsid w:val="00A40E20"/>
    <w:pPr>
      <w:numPr>
        <w:numId w:val="15"/>
      </w:numPr>
      <w:contextualSpacing/>
    </w:pPr>
  </w:style>
  <w:style w:type="paragraph" w:customStyle="1" w:styleId="Nummerlista">
    <w:name w:val="Nummerlista"/>
    <w:basedOn w:val="Brdtext"/>
    <w:uiPriority w:val="2"/>
    <w:qFormat/>
    <w:rsid w:val="00A40E20"/>
    <w:pPr>
      <w:numPr>
        <w:numId w:val="14"/>
      </w:numPr>
    </w:pPr>
  </w:style>
  <w:style w:type="paragraph" w:styleId="Sidfot">
    <w:name w:val="footer"/>
    <w:basedOn w:val="Normal"/>
    <w:link w:val="Sidfot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0A7A"/>
  </w:style>
  <w:style w:type="paragraph" w:styleId="Ballongtext">
    <w:name w:val="Balloon Text"/>
    <w:basedOn w:val="Normal"/>
    <w:link w:val="BallongtextChar"/>
    <w:uiPriority w:val="99"/>
    <w:semiHidden/>
    <w:rsid w:val="00A40E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E20"/>
    <w:rPr>
      <w:rFonts w:ascii="Segoe UI" w:hAnsi="Segoe UI" w:cs="Segoe UI"/>
      <w:sz w:val="18"/>
      <w:szCs w:val="18"/>
    </w:rPr>
  </w:style>
  <w:style w:type="table" w:customStyle="1" w:styleId="Kpingfaktaruta">
    <w:name w:val="Köping faktaruta"/>
    <w:basedOn w:val="Normaltabell"/>
    <w:uiPriority w:val="99"/>
    <w:rsid w:val="00A40E20"/>
    <w:pPr>
      <w:spacing w:after="0" w:line="240" w:lineRule="auto"/>
    </w:pPr>
    <w:tblPr>
      <w:tblCellMar>
        <w:top w:w="113" w:type="dxa"/>
        <w:left w:w="170" w:type="dxa"/>
        <w:right w:w="170" w:type="dxa"/>
      </w:tblCellMar>
    </w:tblPr>
    <w:tcPr>
      <w:shd w:val="clear" w:color="auto" w:fill="FCEAF1" w:themeFill="accent5"/>
    </w:tcPr>
  </w:style>
  <w:style w:type="paragraph" w:customStyle="1" w:styleId="Dokumentinformation">
    <w:name w:val="Dokumentinformation"/>
    <w:basedOn w:val="Normal"/>
    <w:semiHidden/>
    <w:qFormat/>
    <w:rsid w:val="00A40E20"/>
    <w:rPr>
      <w:sz w:val="22"/>
    </w:rPr>
  </w:style>
  <w:style w:type="paragraph" w:customStyle="1" w:styleId="Frvaltning">
    <w:name w:val="Förvaltning"/>
    <w:basedOn w:val="Brdtext"/>
    <w:semiHidden/>
    <w:qFormat/>
    <w:rsid w:val="00A40E20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Enhet">
    <w:name w:val="Enhet"/>
    <w:basedOn w:val="Frvaltning"/>
    <w:semiHidden/>
    <w:qFormat/>
    <w:rsid w:val="00A40E20"/>
    <w:rPr>
      <w:b w:val="0"/>
      <w:sz w:val="16"/>
    </w:rPr>
  </w:style>
  <w:style w:type="paragraph" w:customStyle="1" w:styleId="Handlggare">
    <w:name w:val="Handläggare"/>
    <w:basedOn w:val="Frvaltning"/>
    <w:semiHidden/>
    <w:qFormat/>
    <w:rsid w:val="00A40E20"/>
    <w:rPr>
      <w:b w:val="0"/>
      <w:sz w:val="18"/>
    </w:rPr>
  </w:style>
  <w:style w:type="character" w:styleId="Hyperlnk">
    <w:name w:val="Hyperlink"/>
    <w:basedOn w:val="Standardstycketeckensnitt"/>
    <w:uiPriority w:val="99"/>
    <w:semiHidden/>
    <w:rsid w:val="00A40E20"/>
    <w:rPr>
      <w:color w:val="0000FF" w:themeColor="hyperlink"/>
      <w:u w:val="single"/>
    </w:rPr>
  </w:style>
  <w:style w:type="paragraph" w:customStyle="1" w:styleId="Ingress">
    <w:name w:val="Ingress"/>
    <w:basedOn w:val="Brdtext"/>
    <w:qFormat/>
    <w:rsid w:val="00A40E20"/>
    <w:rPr>
      <w:b/>
    </w:rPr>
  </w:style>
  <w:style w:type="character" w:styleId="Olstomnmnande">
    <w:name w:val="Unresolved Mention"/>
    <w:basedOn w:val="Standardstycketeckensnitt"/>
    <w:uiPriority w:val="99"/>
    <w:semiHidden/>
    <w:rsid w:val="00A40E20"/>
    <w:rPr>
      <w:color w:val="605E5C"/>
      <w:shd w:val="clear" w:color="auto" w:fill="E1DFDD"/>
    </w:rPr>
  </w:style>
  <w:style w:type="paragraph" w:customStyle="1" w:styleId="Sidfotsadress">
    <w:name w:val="Sidfotsadress"/>
    <w:basedOn w:val="Sidfot"/>
    <w:semiHidden/>
    <w:qFormat/>
    <w:rsid w:val="00A40E20"/>
    <w:rPr>
      <w:sz w:val="18"/>
    </w:rPr>
  </w:style>
  <w:style w:type="paragraph" w:customStyle="1" w:styleId="Sidfotsrubrik">
    <w:name w:val="Sidfotsrubrik"/>
    <w:basedOn w:val="Sidfotsadress"/>
    <w:semiHidden/>
    <w:qFormat/>
    <w:rsid w:val="00A40E20"/>
    <w:rPr>
      <w:rFonts w:asciiTheme="majorHAnsi" w:hAnsiTheme="majorHAnsi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öping">
  <a:themeElements>
    <a:clrScheme name="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A500"/>
      </a:accent1>
      <a:accent2>
        <a:srgbClr val="E7332F"/>
      </a:accent2>
      <a:accent3>
        <a:srgbClr val="006862"/>
      </a:accent3>
      <a:accent4>
        <a:srgbClr val="A3195B"/>
      </a:accent4>
      <a:accent5>
        <a:srgbClr val="FCEAF1"/>
      </a:accent5>
      <a:accent6>
        <a:srgbClr val="EEF5FD"/>
      </a:accent6>
      <a:hlink>
        <a:srgbClr val="0000FF"/>
      </a:hlink>
      <a:folHlink>
        <a:srgbClr val="800080"/>
      </a:folHlink>
    </a:clrScheme>
    <a:fontScheme name="Köping ny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Osbäck</dc:creator>
  <cp:keywords/>
  <dc:description/>
  <cp:lastModifiedBy>Ida Osbäck</cp:lastModifiedBy>
  <cp:revision>2</cp:revision>
  <dcterms:created xsi:type="dcterms:W3CDTF">2024-02-26T17:22:00Z</dcterms:created>
  <dcterms:modified xsi:type="dcterms:W3CDTF">2024-02-26T17:22:00Z</dcterms:modified>
</cp:coreProperties>
</file>