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DC4" w:rsidRDefault="005D3CD1" w:rsidP="004E3F78">
      <w:r>
        <w:t xml:space="preserve">Hej, </w:t>
      </w:r>
    </w:p>
    <w:p w:rsidR="005D3CD1" w:rsidRDefault="005D3CD1" w:rsidP="004E3F78">
      <w:pPr>
        <w:rPr>
          <w:sz w:val="24"/>
          <w:szCs w:val="24"/>
        </w:rPr>
      </w:pPr>
      <w:r w:rsidRPr="005D3CD1">
        <w:rPr>
          <w:sz w:val="24"/>
          <w:szCs w:val="24"/>
        </w:rPr>
        <w:t>Här kommer</w:t>
      </w:r>
      <w:r>
        <w:rPr>
          <w:sz w:val="24"/>
          <w:szCs w:val="24"/>
        </w:rPr>
        <w:t xml:space="preserve"> komprimerad information inför Bjäre </w:t>
      </w:r>
      <w:proofErr w:type="spellStart"/>
      <w:r>
        <w:rPr>
          <w:sz w:val="24"/>
          <w:szCs w:val="24"/>
        </w:rPr>
        <w:t>Vintercup</w:t>
      </w:r>
      <w:proofErr w:type="spellEnd"/>
      <w:r>
        <w:rPr>
          <w:sz w:val="24"/>
          <w:szCs w:val="24"/>
        </w:rPr>
        <w:t xml:space="preserve">, Lördagen den 30/3 kl. 11.00 – 15.00. Matcherna spelas på Bjärevallens konstgräs på Idrottsvägen </w:t>
      </w:r>
      <w:r w:rsidR="006C40B4">
        <w:rPr>
          <w:sz w:val="24"/>
          <w:szCs w:val="24"/>
        </w:rPr>
        <w:t xml:space="preserve">i Förslöv. Notera att 2 </w:t>
      </w:r>
      <w:proofErr w:type="spellStart"/>
      <w:r w:rsidR="006C40B4">
        <w:rPr>
          <w:sz w:val="24"/>
          <w:szCs w:val="24"/>
        </w:rPr>
        <w:t>st</w:t>
      </w:r>
      <w:proofErr w:type="spellEnd"/>
      <w:r w:rsidR="006C40B4">
        <w:rPr>
          <w:sz w:val="24"/>
          <w:szCs w:val="24"/>
        </w:rPr>
        <w:t xml:space="preserve"> små 9-mannaplaner är förberedda i enlighet med </w:t>
      </w:r>
      <w:proofErr w:type="spellStart"/>
      <w:r w:rsidR="006C40B4">
        <w:rPr>
          <w:sz w:val="24"/>
          <w:szCs w:val="24"/>
        </w:rPr>
        <w:t>Sv</w:t>
      </w:r>
      <w:proofErr w:type="spellEnd"/>
      <w:r w:rsidR="006C40B4">
        <w:rPr>
          <w:sz w:val="24"/>
          <w:szCs w:val="24"/>
        </w:rPr>
        <w:t xml:space="preserve"> FF nya planstorlekar.</w:t>
      </w:r>
    </w:p>
    <w:p w:rsidR="004E050D" w:rsidRDefault="004E050D" w:rsidP="004E3F78">
      <w:pPr>
        <w:rPr>
          <w:sz w:val="24"/>
          <w:szCs w:val="24"/>
        </w:rPr>
      </w:pPr>
      <w:r>
        <w:rPr>
          <w:sz w:val="24"/>
          <w:szCs w:val="24"/>
        </w:rPr>
        <w:t>Adressen är Idrottsvägen 4, Förslöv.</w:t>
      </w:r>
    </w:p>
    <w:p w:rsidR="00DD6777" w:rsidRDefault="00DD6777" w:rsidP="00DD6777">
      <w:pPr>
        <w:rPr>
          <w:sz w:val="24"/>
          <w:szCs w:val="24"/>
        </w:rPr>
      </w:pPr>
      <w:r>
        <w:rPr>
          <w:sz w:val="24"/>
          <w:szCs w:val="24"/>
        </w:rPr>
        <w:t xml:space="preserve">Cupavgiften om 600kr skall vara betald till bg. </w:t>
      </w:r>
      <w:r w:rsidRPr="00B37D0D">
        <w:rPr>
          <w:sz w:val="22"/>
          <w:szCs w:val="22"/>
        </w:rPr>
        <w:t>163-3098</w:t>
      </w:r>
      <w:r>
        <w:rPr>
          <w:sz w:val="22"/>
          <w:szCs w:val="22"/>
        </w:rPr>
        <w:t xml:space="preserve"> senast 2019-03-18.</w:t>
      </w:r>
    </w:p>
    <w:p w:rsidR="004E050D" w:rsidRDefault="004E050D" w:rsidP="004E3F78">
      <w:pPr>
        <w:rPr>
          <w:sz w:val="24"/>
          <w:szCs w:val="24"/>
        </w:rPr>
      </w:pPr>
    </w:p>
    <w:p w:rsidR="004E050D" w:rsidRDefault="004E050D" w:rsidP="004E050D">
      <w:r>
        <w:t xml:space="preserve">Parkering </w:t>
      </w:r>
    </w:p>
    <w:p w:rsidR="004E050D" w:rsidRDefault="00A133C5" w:rsidP="004E050D">
      <w:pPr>
        <w:rPr>
          <w:sz w:val="24"/>
          <w:szCs w:val="24"/>
        </w:rPr>
      </w:pPr>
      <w:r>
        <w:rPr>
          <w:sz w:val="24"/>
          <w:szCs w:val="24"/>
        </w:rPr>
        <w:t>De</w:t>
      </w:r>
      <w:r w:rsidR="004E050D">
        <w:rPr>
          <w:sz w:val="24"/>
          <w:szCs w:val="24"/>
        </w:rPr>
        <w:t xml:space="preserve"> första lagen som anländer kan parkera på Bjärevallens parkering, så länge vi håller en fri väg för räddningsfordon fram till konstgräsplanen. Därefter är det Idrottsvägen samt närliggande gröning som kan användas. Våra parkeringsvakter kommer att hjälpa er tillrätta. Parkering är avgiftsfri.</w:t>
      </w:r>
    </w:p>
    <w:p w:rsidR="006C40B4" w:rsidRDefault="006C40B4" w:rsidP="004E3F78">
      <w:pPr>
        <w:rPr>
          <w:sz w:val="24"/>
          <w:szCs w:val="24"/>
        </w:rPr>
      </w:pPr>
    </w:p>
    <w:p w:rsidR="006C40B4" w:rsidRDefault="00944083" w:rsidP="006C40B4">
      <w:r>
        <w:t>Omklädningsrum</w:t>
      </w:r>
      <w:r w:rsidR="006C40B4">
        <w:t xml:space="preserve"> </w:t>
      </w:r>
    </w:p>
    <w:p w:rsidR="006C40B4" w:rsidRDefault="00944083" w:rsidP="006C40B4">
      <w:pPr>
        <w:rPr>
          <w:sz w:val="24"/>
          <w:szCs w:val="24"/>
        </w:rPr>
      </w:pPr>
      <w:r>
        <w:rPr>
          <w:sz w:val="24"/>
          <w:szCs w:val="24"/>
        </w:rPr>
        <w:t>Preliminärt så kommer</w:t>
      </w:r>
      <w:r w:rsidR="006C40B4">
        <w:rPr>
          <w:sz w:val="24"/>
          <w:szCs w:val="24"/>
        </w:rPr>
        <w:t xml:space="preserve"> samtliga lag att få </w:t>
      </w:r>
      <w:r w:rsidR="004E050D">
        <w:rPr>
          <w:sz w:val="24"/>
          <w:szCs w:val="24"/>
        </w:rPr>
        <w:t>var sitt</w:t>
      </w:r>
      <w:r w:rsidR="006C40B4">
        <w:rPr>
          <w:sz w:val="24"/>
          <w:szCs w:val="24"/>
        </w:rPr>
        <w:t xml:space="preserve"> omklädningsrum</w:t>
      </w:r>
      <w:r w:rsidR="004E050D">
        <w:rPr>
          <w:sz w:val="24"/>
          <w:szCs w:val="24"/>
        </w:rPr>
        <w:t xml:space="preserve"> </w:t>
      </w:r>
      <w:r w:rsidR="006C40B4">
        <w:rPr>
          <w:sz w:val="24"/>
          <w:szCs w:val="24"/>
        </w:rPr>
        <w:t xml:space="preserve">i anslutning till </w:t>
      </w:r>
      <w:r w:rsidR="004E050D">
        <w:rPr>
          <w:sz w:val="24"/>
          <w:szCs w:val="24"/>
        </w:rPr>
        <w:t>konstgräsplanen. Våra Matchvärdar kommer att visa er till rätt omklädningsrum.</w:t>
      </w:r>
    </w:p>
    <w:p w:rsidR="002B2F54" w:rsidRPr="005D3CD1" w:rsidRDefault="002B2F54" w:rsidP="006C40B4">
      <w:pPr>
        <w:rPr>
          <w:sz w:val="24"/>
          <w:szCs w:val="24"/>
        </w:rPr>
      </w:pPr>
    </w:p>
    <w:p w:rsidR="006C40B4" w:rsidRDefault="002B2F54" w:rsidP="004E3F78">
      <w:pPr>
        <w:rPr>
          <w:u w:val="single"/>
        </w:rPr>
      </w:pPr>
      <w:r>
        <w:rPr>
          <w:noProof/>
          <w:lang w:eastAsia="sv-SE"/>
          <w14:ligatures w14:val="none"/>
        </w:rPr>
        <w:drawing>
          <wp:inline distT="0" distB="0" distL="0" distR="0" wp14:anchorId="45B366C1" wp14:editId="12151EF8">
            <wp:extent cx="5111750" cy="343090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1750" cy="3430905"/>
                    </a:xfrm>
                    <a:prstGeom prst="rect">
                      <a:avLst/>
                    </a:prstGeom>
                  </pic:spPr>
                </pic:pic>
              </a:graphicData>
            </a:graphic>
          </wp:inline>
        </w:drawing>
      </w:r>
    </w:p>
    <w:p w:rsidR="005D3CD1" w:rsidRPr="005D3CD1" w:rsidRDefault="005D3CD1" w:rsidP="004E3F78">
      <w:pPr>
        <w:rPr>
          <w:u w:val="single"/>
        </w:rPr>
      </w:pPr>
      <w:r w:rsidRPr="005D3CD1">
        <w:rPr>
          <w:u w:val="single"/>
        </w:rPr>
        <w:t>Cupregler</w:t>
      </w:r>
    </w:p>
    <w:p w:rsidR="005D3CD1" w:rsidRDefault="006E74BC" w:rsidP="005D3CD1">
      <w:pPr>
        <w:rPr>
          <w:sz w:val="22"/>
          <w:szCs w:val="22"/>
        </w:rPr>
      </w:pPr>
      <w:hyperlink r:id="rId9" w:history="1">
        <w:r w:rsidR="005D3CD1" w:rsidRPr="00AD6E2A">
          <w:rPr>
            <w:rStyle w:val="Hyperlnk"/>
            <w:sz w:val="22"/>
            <w:szCs w:val="22"/>
          </w:rPr>
          <w:t>Skåne FFs matchregler</w:t>
        </w:r>
      </w:hyperlink>
      <w:r w:rsidR="005D3CD1" w:rsidRPr="00083CD2">
        <w:rPr>
          <w:sz w:val="22"/>
          <w:szCs w:val="22"/>
        </w:rPr>
        <w:t xml:space="preserve"> för 9-manna fotboll, 13-årsklassen. Dispenser från år 2018 gäller, max 1 överårig</w:t>
      </w:r>
      <w:r w:rsidR="005D3CD1">
        <w:rPr>
          <w:sz w:val="22"/>
          <w:szCs w:val="22"/>
        </w:rPr>
        <w:t xml:space="preserve"> i spel</w:t>
      </w:r>
      <w:r w:rsidR="005D3CD1" w:rsidRPr="00083CD2">
        <w:rPr>
          <w:sz w:val="22"/>
          <w:szCs w:val="22"/>
        </w:rPr>
        <w:t>.</w:t>
      </w:r>
      <w:r w:rsidR="006C40B4">
        <w:rPr>
          <w:sz w:val="22"/>
          <w:szCs w:val="22"/>
        </w:rPr>
        <w:t xml:space="preserve"> Matchtid 1 x 25 minuter</w:t>
      </w:r>
      <w:r w:rsidR="00DD6777">
        <w:rPr>
          <w:sz w:val="22"/>
          <w:szCs w:val="22"/>
        </w:rPr>
        <w:t>.</w:t>
      </w:r>
    </w:p>
    <w:p w:rsidR="00DD6777" w:rsidRPr="00083CD2" w:rsidRDefault="00DD6777" w:rsidP="005D3CD1">
      <w:pPr>
        <w:rPr>
          <w:sz w:val="22"/>
          <w:szCs w:val="22"/>
        </w:rPr>
      </w:pPr>
      <w:r>
        <w:rPr>
          <w:sz w:val="22"/>
          <w:szCs w:val="22"/>
        </w:rPr>
        <w:t>Notera att från 2019 är retireringslinjen ersatt med ett uppskattat avstånd om 9 meter, därmed gäller offside från mittlinjen.</w:t>
      </w:r>
    </w:p>
    <w:p w:rsidR="005D3CD1" w:rsidRDefault="005D3CD1" w:rsidP="005D3CD1">
      <w:pPr>
        <w:rPr>
          <w:sz w:val="22"/>
          <w:szCs w:val="22"/>
        </w:rPr>
      </w:pPr>
      <w:r>
        <w:rPr>
          <w:sz w:val="22"/>
          <w:szCs w:val="22"/>
        </w:rPr>
        <w:t xml:space="preserve">Seriespel där alla lag möter alla, inget slutspel, seriesegrare utses genom </w:t>
      </w:r>
    </w:p>
    <w:p w:rsidR="005D3CD1" w:rsidRDefault="005D3CD1" w:rsidP="005D3CD1">
      <w:pPr>
        <w:rPr>
          <w:sz w:val="22"/>
          <w:szCs w:val="22"/>
        </w:rPr>
      </w:pPr>
      <w:r>
        <w:rPr>
          <w:sz w:val="22"/>
          <w:szCs w:val="22"/>
        </w:rPr>
        <w:t xml:space="preserve">1. flest poäng, </w:t>
      </w:r>
    </w:p>
    <w:p w:rsidR="005D3CD1" w:rsidRDefault="005D3CD1" w:rsidP="005D3CD1">
      <w:pPr>
        <w:rPr>
          <w:sz w:val="22"/>
          <w:szCs w:val="22"/>
        </w:rPr>
      </w:pPr>
      <w:r>
        <w:rPr>
          <w:sz w:val="22"/>
          <w:szCs w:val="22"/>
        </w:rPr>
        <w:t xml:space="preserve">2. Målstatistik </w:t>
      </w:r>
    </w:p>
    <w:p w:rsidR="005D3CD1" w:rsidRDefault="005D3CD1" w:rsidP="005D3CD1">
      <w:pPr>
        <w:rPr>
          <w:sz w:val="22"/>
          <w:szCs w:val="22"/>
        </w:rPr>
      </w:pPr>
      <w:r>
        <w:rPr>
          <w:sz w:val="22"/>
          <w:szCs w:val="22"/>
        </w:rPr>
        <w:t xml:space="preserve">3.Flest gjorda mål, </w:t>
      </w:r>
    </w:p>
    <w:p w:rsidR="005D3CD1" w:rsidRDefault="005D3CD1" w:rsidP="005D3CD1">
      <w:pPr>
        <w:rPr>
          <w:sz w:val="22"/>
          <w:szCs w:val="22"/>
        </w:rPr>
      </w:pPr>
      <w:r>
        <w:rPr>
          <w:sz w:val="22"/>
          <w:szCs w:val="22"/>
        </w:rPr>
        <w:t>4.Inbördes möte.</w:t>
      </w:r>
    </w:p>
    <w:p w:rsidR="005D3CD1" w:rsidRPr="00083CD2" w:rsidRDefault="005D3CD1" w:rsidP="005D3CD1">
      <w:pPr>
        <w:rPr>
          <w:sz w:val="22"/>
          <w:szCs w:val="22"/>
        </w:rPr>
      </w:pPr>
      <w:r>
        <w:rPr>
          <w:sz w:val="22"/>
          <w:szCs w:val="22"/>
        </w:rPr>
        <w:t>3 poäng vid vinst, 1 poäng vid oavgjort</w:t>
      </w:r>
      <w:r w:rsidRPr="00083CD2">
        <w:rPr>
          <w:sz w:val="22"/>
          <w:szCs w:val="22"/>
        </w:rPr>
        <w:t>.</w:t>
      </w:r>
    </w:p>
    <w:p w:rsidR="005D3CD1" w:rsidRDefault="005D3CD1" w:rsidP="004E3F78"/>
    <w:p w:rsidR="006C40B4" w:rsidRPr="006C40B4" w:rsidRDefault="006C40B4" w:rsidP="004E3F78">
      <w:pPr>
        <w:rPr>
          <w:u w:val="single"/>
        </w:rPr>
      </w:pPr>
      <w:r w:rsidRPr="006C40B4">
        <w:rPr>
          <w:u w:val="single"/>
        </w:rPr>
        <w:t xml:space="preserve">Spelschema </w:t>
      </w:r>
    </w:p>
    <w:p w:rsidR="006C40B4" w:rsidRPr="00A133C5" w:rsidRDefault="006C40B4" w:rsidP="004E3F78">
      <w:pPr>
        <w:rPr>
          <w:sz w:val="24"/>
          <w:szCs w:val="24"/>
        </w:rPr>
      </w:pPr>
      <w:r>
        <w:rPr>
          <w:sz w:val="24"/>
          <w:szCs w:val="24"/>
        </w:rPr>
        <w:t>O</w:t>
      </w:r>
      <w:r w:rsidRPr="006C40B4">
        <w:rPr>
          <w:sz w:val="24"/>
          <w:szCs w:val="24"/>
        </w:rPr>
        <w:t>bservera att alla lag kommer att spela 5 matcher under 4 timmar, vilket innebär att det i vissa fall är mycket kort paus mellan matcher</w:t>
      </w:r>
      <w:r>
        <w:rPr>
          <w:sz w:val="24"/>
          <w:szCs w:val="24"/>
        </w:rPr>
        <w:t>n</w:t>
      </w:r>
      <w:r w:rsidRPr="006C40B4">
        <w:rPr>
          <w:sz w:val="24"/>
          <w:szCs w:val="24"/>
        </w:rPr>
        <w:t>a</w:t>
      </w:r>
      <w:r w:rsidRPr="00A133C5">
        <w:rPr>
          <w:sz w:val="24"/>
          <w:szCs w:val="24"/>
        </w:rPr>
        <w:t>.</w:t>
      </w:r>
    </w:p>
    <w:p w:rsidR="00A133C5" w:rsidRPr="00A133C5" w:rsidRDefault="00A133C5" w:rsidP="004E3F78">
      <w:pPr>
        <w:rPr>
          <w:sz w:val="24"/>
          <w:szCs w:val="24"/>
        </w:rPr>
      </w:pPr>
      <w:r w:rsidRPr="00A133C5">
        <w:rPr>
          <w:sz w:val="24"/>
          <w:szCs w:val="24"/>
        </w:rPr>
        <w:t>Spelschema och resultat finns på cupsupport.se</w:t>
      </w:r>
    </w:p>
    <w:p w:rsidR="005D3CD1" w:rsidRDefault="00FC5A5F" w:rsidP="005D3CD1">
      <w:pPr>
        <w:ind w:left="-1134"/>
      </w:pPr>
      <w:r>
        <w:rPr>
          <w:noProof/>
          <w:lang w:eastAsia="sv-SE"/>
          <w14:ligatures w14:val="none"/>
        </w:rPr>
        <w:drawing>
          <wp:inline distT="0" distB="0" distL="0" distR="0" wp14:anchorId="37E5FED0" wp14:editId="554D433F">
            <wp:extent cx="6775938" cy="4213708"/>
            <wp:effectExtent l="0" t="0" r="635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00043" cy="4228698"/>
                    </a:xfrm>
                    <a:prstGeom prst="rect">
                      <a:avLst/>
                    </a:prstGeom>
                  </pic:spPr>
                </pic:pic>
              </a:graphicData>
            </a:graphic>
          </wp:inline>
        </w:drawing>
      </w:r>
    </w:p>
    <w:p w:rsidR="002B2F54" w:rsidRDefault="002B2F54" w:rsidP="005D3CD1">
      <w:pPr>
        <w:ind w:left="-1134"/>
      </w:pPr>
    </w:p>
    <w:p w:rsidR="00A133C5" w:rsidRPr="006C40B4" w:rsidRDefault="00A133C5" w:rsidP="00A133C5">
      <w:pPr>
        <w:rPr>
          <w:u w:val="single"/>
        </w:rPr>
      </w:pPr>
      <w:r>
        <w:rPr>
          <w:u w:val="single"/>
        </w:rPr>
        <w:t>Prisutdelning</w:t>
      </w:r>
      <w:r w:rsidRPr="006C40B4">
        <w:rPr>
          <w:u w:val="single"/>
        </w:rPr>
        <w:t xml:space="preserve"> </w:t>
      </w:r>
    </w:p>
    <w:p w:rsidR="00A133C5" w:rsidRDefault="00A133C5" w:rsidP="00A133C5">
      <w:pPr>
        <w:rPr>
          <w:sz w:val="24"/>
          <w:szCs w:val="24"/>
        </w:rPr>
      </w:pPr>
      <w:r>
        <w:rPr>
          <w:sz w:val="24"/>
          <w:szCs w:val="24"/>
        </w:rPr>
        <w:t>Prisutdelning sker cirka kl.15.15, utanför samlingslokalen (se nedan bild).</w:t>
      </w:r>
    </w:p>
    <w:p w:rsidR="00A133C5" w:rsidRDefault="00A133C5" w:rsidP="00A133C5">
      <w:pPr>
        <w:rPr>
          <w:sz w:val="24"/>
          <w:szCs w:val="24"/>
        </w:rPr>
      </w:pPr>
      <w:r>
        <w:rPr>
          <w:sz w:val="24"/>
          <w:szCs w:val="24"/>
        </w:rPr>
        <w:t>Cuppokal utdelas till vinnande förening och spelarna i vinnande laget får var sin plakett.</w:t>
      </w:r>
      <w:r w:rsidR="003730DE">
        <w:rPr>
          <w:sz w:val="24"/>
          <w:szCs w:val="24"/>
        </w:rPr>
        <w:t xml:space="preserve"> Maximalt 16 spelare i vinnande lag får plaketter.</w:t>
      </w:r>
    </w:p>
    <w:p w:rsidR="00A133C5" w:rsidRDefault="00A133C5" w:rsidP="00A133C5">
      <w:r>
        <w:rPr>
          <w:sz w:val="24"/>
          <w:szCs w:val="24"/>
        </w:rPr>
        <w:t xml:space="preserve">Bästa spelare och bästa målvakt får var sin pokal. Dessa röstas fram genom att alla deltagande föreningar lämnar </w:t>
      </w:r>
      <w:r w:rsidR="003730DE">
        <w:rPr>
          <w:sz w:val="24"/>
          <w:szCs w:val="24"/>
        </w:rPr>
        <w:t>in röstsedlar om vem av deras motståndare de anser är bäst. Förslövs IF har utslagsröst om flera spelare har lika många röster.</w:t>
      </w:r>
    </w:p>
    <w:p w:rsidR="002B2F54" w:rsidRDefault="002B2F54" w:rsidP="003730DE">
      <w:pPr>
        <w:ind w:left="-1134"/>
        <w:jc w:val="center"/>
      </w:pPr>
    </w:p>
    <w:p w:rsidR="002B2F54" w:rsidRDefault="002B2F54" w:rsidP="003730DE">
      <w:pPr>
        <w:ind w:left="-1134"/>
        <w:jc w:val="center"/>
      </w:pPr>
      <w:r>
        <w:rPr>
          <w:noProof/>
          <w:lang w:eastAsia="sv-SE"/>
          <w14:ligatures w14:val="none"/>
        </w:rPr>
        <w:drawing>
          <wp:inline distT="0" distB="0" distL="0" distR="0" wp14:anchorId="523E4E0A" wp14:editId="616D397F">
            <wp:extent cx="2365158" cy="1119116"/>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8714" cy="1134993"/>
                    </a:xfrm>
                    <a:prstGeom prst="rect">
                      <a:avLst/>
                    </a:prstGeom>
                  </pic:spPr>
                </pic:pic>
              </a:graphicData>
            </a:graphic>
          </wp:inline>
        </w:drawing>
      </w:r>
    </w:p>
    <w:p w:rsidR="003730DE" w:rsidRPr="00944083" w:rsidRDefault="003730DE" w:rsidP="003730DE">
      <w:pPr>
        <w:rPr>
          <w:u w:val="single"/>
        </w:rPr>
      </w:pPr>
      <w:r w:rsidRPr="00944083">
        <w:rPr>
          <w:u w:val="single"/>
        </w:rPr>
        <w:t>Servering</w:t>
      </w:r>
    </w:p>
    <w:p w:rsidR="003730DE" w:rsidRPr="00944083" w:rsidRDefault="003730DE" w:rsidP="003730DE">
      <w:pPr>
        <w:rPr>
          <w:sz w:val="24"/>
          <w:szCs w:val="24"/>
        </w:rPr>
      </w:pPr>
      <w:r w:rsidRPr="00944083">
        <w:rPr>
          <w:sz w:val="24"/>
          <w:szCs w:val="24"/>
        </w:rPr>
        <w:t xml:space="preserve">Våran servering kommer att ha försäljning av </w:t>
      </w:r>
      <w:r w:rsidR="006344AE" w:rsidRPr="00944083">
        <w:rPr>
          <w:sz w:val="24"/>
          <w:szCs w:val="24"/>
        </w:rPr>
        <w:t>ny</w:t>
      </w:r>
      <w:r w:rsidR="00DD6777" w:rsidRPr="00944083">
        <w:rPr>
          <w:sz w:val="24"/>
          <w:szCs w:val="24"/>
        </w:rPr>
        <w:t>-</w:t>
      </w:r>
      <w:r w:rsidR="006344AE" w:rsidRPr="00944083">
        <w:rPr>
          <w:sz w:val="24"/>
          <w:szCs w:val="24"/>
        </w:rPr>
        <w:t xml:space="preserve">grillade </w:t>
      </w:r>
      <w:r w:rsidRPr="00944083">
        <w:rPr>
          <w:sz w:val="24"/>
          <w:szCs w:val="24"/>
        </w:rPr>
        <w:t xml:space="preserve">Hamburgare och </w:t>
      </w:r>
      <w:r w:rsidR="006344AE" w:rsidRPr="00944083">
        <w:rPr>
          <w:sz w:val="24"/>
          <w:szCs w:val="24"/>
        </w:rPr>
        <w:t>vanligt kioskutbud. Det kommer även att säljas en viss mängd pastasallad, först till kvarn kommer att gälla.</w:t>
      </w:r>
    </w:p>
    <w:p w:rsidR="006344AE" w:rsidRPr="00944083" w:rsidRDefault="006344AE" w:rsidP="003730DE">
      <w:pPr>
        <w:rPr>
          <w:sz w:val="24"/>
          <w:szCs w:val="24"/>
        </w:rPr>
      </w:pPr>
      <w:r w:rsidRPr="00944083">
        <w:rPr>
          <w:sz w:val="24"/>
          <w:szCs w:val="24"/>
        </w:rPr>
        <w:lastRenderedPageBreak/>
        <w:t>Egen medhavd mat kan ätas i vår samlingslokal, dock har vi krav på ”inga fotbollsskor” i samlingslokalen.</w:t>
      </w:r>
    </w:p>
    <w:p w:rsidR="00F20053" w:rsidRDefault="00F20053" w:rsidP="003730DE"/>
    <w:p w:rsidR="00F20053" w:rsidRPr="00944083" w:rsidRDefault="00F20053" w:rsidP="003730DE">
      <w:pPr>
        <w:rPr>
          <w:u w:val="single"/>
        </w:rPr>
      </w:pPr>
      <w:r w:rsidRPr="00944083">
        <w:rPr>
          <w:u w:val="single"/>
        </w:rPr>
        <w:t>Domare</w:t>
      </w:r>
    </w:p>
    <w:p w:rsidR="00F20053" w:rsidRPr="00944083" w:rsidRDefault="00FC5A5F" w:rsidP="003730DE">
      <w:pPr>
        <w:rPr>
          <w:sz w:val="24"/>
          <w:szCs w:val="24"/>
        </w:rPr>
      </w:pPr>
      <w:r>
        <w:rPr>
          <w:sz w:val="24"/>
          <w:szCs w:val="24"/>
        </w:rPr>
        <w:t>2 ungdomsdomare kommer att döma matcherna</w:t>
      </w:r>
      <w:bookmarkStart w:id="0" w:name="_GoBack"/>
      <w:bookmarkEnd w:id="0"/>
      <w:r w:rsidR="00F20053" w:rsidRPr="00944083">
        <w:rPr>
          <w:sz w:val="24"/>
          <w:szCs w:val="24"/>
        </w:rPr>
        <w:t>.</w:t>
      </w:r>
    </w:p>
    <w:p w:rsidR="00F20053" w:rsidRPr="00944083" w:rsidRDefault="00F20053" w:rsidP="003730DE">
      <w:pPr>
        <w:rPr>
          <w:sz w:val="24"/>
          <w:szCs w:val="24"/>
        </w:rPr>
      </w:pPr>
      <w:r w:rsidRPr="00944083">
        <w:rPr>
          <w:sz w:val="24"/>
          <w:szCs w:val="24"/>
        </w:rPr>
        <w:t xml:space="preserve">Spelande lag hjälper till som linjedomare. </w:t>
      </w:r>
    </w:p>
    <w:p w:rsidR="00475512" w:rsidRPr="00944083" w:rsidRDefault="00475512" w:rsidP="003730DE">
      <w:pPr>
        <w:rPr>
          <w:sz w:val="24"/>
          <w:szCs w:val="24"/>
        </w:rPr>
      </w:pPr>
      <w:r w:rsidRPr="00944083">
        <w:rPr>
          <w:sz w:val="24"/>
          <w:szCs w:val="24"/>
        </w:rPr>
        <w:t xml:space="preserve">Vi önskar att de ledare som genomgått </w:t>
      </w:r>
      <w:r w:rsidR="00944083" w:rsidRPr="00944083">
        <w:rPr>
          <w:sz w:val="24"/>
          <w:szCs w:val="24"/>
        </w:rPr>
        <w:t xml:space="preserve">Skåne FFs </w:t>
      </w:r>
      <w:r w:rsidRPr="00944083">
        <w:rPr>
          <w:sz w:val="24"/>
          <w:szCs w:val="24"/>
        </w:rPr>
        <w:t xml:space="preserve">”Grönt kort” bär sitt kort väl synligt. Att uppföra sig </w:t>
      </w:r>
      <w:r w:rsidR="00944083" w:rsidRPr="00944083">
        <w:rPr>
          <w:sz w:val="24"/>
          <w:szCs w:val="24"/>
        </w:rPr>
        <w:t>för en ”Positiv matchmiljö”</w:t>
      </w:r>
      <w:r w:rsidRPr="00944083">
        <w:rPr>
          <w:sz w:val="24"/>
          <w:szCs w:val="24"/>
        </w:rPr>
        <w:t xml:space="preserve"> förutsätter vi att samtliga ledare är inställda på att göra.</w:t>
      </w:r>
    </w:p>
    <w:p w:rsidR="00475512" w:rsidRDefault="00475512" w:rsidP="003730DE">
      <w:r>
        <w:rPr>
          <w:noProof/>
          <w:lang w:eastAsia="sv-SE"/>
          <w14:ligatures w14:val="none"/>
        </w:rPr>
        <w:drawing>
          <wp:inline distT="0" distB="0" distL="0" distR="0" wp14:anchorId="35536545" wp14:editId="133F982D">
            <wp:extent cx="5111750" cy="1095375"/>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750" cy="1095375"/>
                    </a:xfrm>
                    <a:prstGeom prst="rect">
                      <a:avLst/>
                    </a:prstGeom>
                  </pic:spPr>
                </pic:pic>
              </a:graphicData>
            </a:graphic>
          </wp:inline>
        </w:drawing>
      </w:r>
    </w:p>
    <w:p w:rsidR="00475512" w:rsidRDefault="00475512" w:rsidP="003730DE"/>
    <w:p w:rsidR="00475512" w:rsidRPr="00944083" w:rsidRDefault="00944083" w:rsidP="003730DE">
      <w:pPr>
        <w:rPr>
          <w:u w:val="single"/>
        </w:rPr>
      </w:pPr>
      <w:r w:rsidRPr="00944083">
        <w:rPr>
          <w:u w:val="single"/>
        </w:rPr>
        <w:t>Uppvärmning</w:t>
      </w:r>
    </w:p>
    <w:p w:rsidR="00944083" w:rsidRPr="00944083" w:rsidRDefault="00944083" w:rsidP="003730DE">
      <w:pPr>
        <w:rPr>
          <w:sz w:val="24"/>
          <w:szCs w:val="24"/>
        </w:rPr>
      </w:pPr>
      <w:r w:rsidRPr="00944083">
        <w:rPr>
          <w:sz w:val="24"/>
          <w:szCs w:val="24"/>
        </w:rPr>
        <w:t>Uppvärmning kommer att ske på Bjärevallens B-plan</w:t>
      </w:r>
      <w:r>
        <w:rPr>
          <w:sz w:val="24"/>
          <w:szCs w:val="24"/>
        </w:rPr>
        <w:t xml:space="preserve"> (gräs)</w:t>
      </w:r>
      <w:r w:rsidRPr="00944083">
        <w:rPr>
          <w:sz w:val="24"/>
          <w:szCs w:val="24"/>
        </w:rPr>
        <w:t>. Om det är mycket fuktigt så kommer bollar att vara förbjudna på gräsytan.</w:t>
      </w:r>
    </w:p>
    <w:p w:rsidR="00944083" w:rsidRDefault="00944083" w:rsidP="003730DE">
      <w:pPr>
        <w:rPr>
          <w:sz w:val="24"/>
          <w:szCs w:val="24"/>
        </w:rPr>
      </w:pPr>
      <w:r w:rsidRPr="00944083">
        <w:rPr>
          <w:sz w:val="24"/>
          <w:szCs w:val="24"/>
        </w:rPr>
        <w:t>Lagen tar med egna bollar för uppvärmning.</w:t>
      </w:r>
    </w:p>
    <w:p w:rsidR="003A58F8" w:rsidRDefault="003A58F8" w:rsidP="003730DE">
      <w:pPr>
        <w:rPr>
          <w:sz w:val="24"/>
          <w:szCs w:val="24"/>
        </w:rPr>
      </w:pPr>
    </w:p>
    <w:p w:rsidR="003A58F8" w:rsidRDefault="003A58F8" w:rsidP="003730DE">
      <w:pPr>
        <w:rPr>
          <w:sz w:val="24"/>
          <w:szCs w:val="24"/>
        </w:rPr>
      </w:pPr>
    </w:p>
    <w:p w:rsidR="003A58F8" w:rsidRDefault="003A58F8" w:rsidP="003730DE">
      <w:pPr>
        <w:rPr>
          <w:sz w:val="24"/>
          <w:szCs w:val="24"/>
        </w:rPr>
      </w:pPr>
    </w:p>
    <w:p w:rsidR="003A58F8" w:rsidRDefault="003A58F8" w:rsidP="003730DE">
      <w:pPr>
        <w:rPr>
          <w:sz w:val="24"/>
          <w:szCs w:val="24"/>
        </w:rPr>
      </w:pPr>
      <w:r>
        <w:rPr>
          <w:sz w:val="24"/>
          <w:szCs w:val="24"/>
        </w:rPr>
        <w:t>Se nästa sida för Spelarförteckning och Röstsedel</w:t>
      </w:r>
    </w:p>
    <w:p w:rsidR="003A58F8" w:rsidRDefault="003A58F8">
      <w:pPr>
        <w:spacing w:after="200" w:line="276" w:lineRule="auto"/>
        <w:rPr>
          <w:sz w:val="24"/>
          <w:szCs w:val="24"/>
        </w:rPr>
      </w:pPr>
      <w:r>
        <w:rPr>
          <w:sz w:val="24"/>
          <w:szCs w:val="24"/>
        </w:rPr>
        <w:br w:type="page"/>
      </w:r>
    </w:p>
    <w:p w:rsidR="003A58F8" w:rsidRDefault="003A58F8" w:rsidP="003A58F8">
      <w:pPr>
        <w:pStyle w:val="Rubrik1"/>
      </w:pPr>
      <w:r>
        <w:lastRenderedPageBreak/>
        <w:t>SPELARFÖRTECKNING</w:t>
      </w:r>
    </w:p>
    <w:p w:rsidR="003A58F8" w:rsidRPr="003A58F8" w:rsidRDefault="003A58F8" w:rsidP="003A58F8">
      <w:pPr>
        <w:rPr>
          <w:lang w:eastAsia="en-US"/>
        </w:rPr>
      </w:pPr>
    </w:p>
    <w:p w:rsidR="003A58F8" w:rsidRDefault="003A58F8" w:rsidP="003A58F8">
      <w:pPr>
        <w:rPr>
          <w:lang w:eastAsia="en-US"/>
        </w:rPr>
      </w:pPr>
      <w:r>
        <w:rPr>
          <w:lang w:eastAsia="en-US"/>
        </w:rPr>
        <w:t>Förening: __________________________________</w:t>
      </w:r>
    </w:p>
    <w:p w:rsidR="003A58F8" w:rsidRDefault="003A58F8" w:rsidP="003A58F8">
      <w:pPr>
        <w:rPr>
          <w:lang w:eastAsia="en-US"/>
        </w:rPr>
      </w:pPr>
    </w:p>
    <w:tbl>
      <w:tblPr>
        <w:tblStyle w:val="Tabellrutnt"/>
        <w:tblW w:w="0" w:type="auto"/>
        <w:tblLook w:val="04A0" w:firstRow="1" w:lastRow="0" w:firstColumn="1" w:lastColumn="0" w:noHBand="0" w:noVBand="1"/>
      </w:tblPr>
      <w:tblGrid>
        <w:gridCol w:w="988"/>
        <w:gridCol w:w="5061"/>
        <w:gridCol w:w="1991"/>
      </w:tblGrid>
      <w:tr w:rsidR="003A58F8" w:rsidRPr="003A58F8" w:rsidTr="003A58F8">
        <w:tc>
          <w:tcPr>
            <w:tcW w:w="988" w:type="dxa"/>
          </w:tcPr>
          <w:p w:rsidR="003A58F8" w:rsidRPr="003A58F8" w:rsidRDefault="003A58F8" w:rsidP="00A16DB4">
            <w:pPr>
              <w:rPr>
                <w:lang w:eastAsia="en-US"/>
              </w:rPr>
            </w:pPr>
            <w:r w:rsidRPr="003A58F8">
              <w:rPr>
                <w:lang w:eastAsia="en-US"/>
              </w:rPr>
              <w:t>Nr:</w:t>
            </w:r>
          </w:p>
        </w:tc>
        <w:tc>
          <w:tcPr>
            <w:tcW w:w="5061" w:type="dxa"/>
          </w:tcPr>
          <w:p w:rsidR="003A58F8" w:rsidRPr="003A58F8" w:rsidRDefault="003A58F8" w:rsidP="00A16DB4">
            <w:pPr>
              <w:rPr>
                <w:lang w:eastAsia="en-US"/>
              </w:rPr>
            </w:pPr>
            <w:r w:rsidRPr="003A58F8">
              <w:rPr>
                <w:lang w:eastAsia="en-US"/>
              </w:rPr>
              <w:t>Namn</w:t>
            </w:r>
          </w:p>
        </w:tc>
        <w:tc>
          <w:tcPr>
            <w:tcW w:w="1991" w:type="dxa"/>
          </w:tcPr>
          <w:p w:rsidR="003A58F8" w:rsidRPr="003A58F8" w:rsidRDefault="003A58F8" w:rsidP="00A16DB4">
            <w:pPr>
              <w:rPr>
                <w:lang w:eastAsia="en-US"/>
              </w:rPr>
            </w:pPr>
            <w:r w:rsidRPr="003A58F8">
              <w:rPr>
                <w:lang w:eastAsia="en-US"/>
              </w:rPr>
              <w:t>Födelsedatum</w:t>
            </w: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r w:rsidR="003A58F8" w:rsidRPr="003A58F8" w:rsidTr="003A58F8">
        <w:trPr>
          <w:trHeight w:val="517"/>
        </w:trPr>
        <w:tc>
          <w:tcPr>
            <w:tcW w:w="988" w:type="dxa"/>
          </w:tcPr>
          <w:p w:rsidR="003A58F8" w:rsidRPr="003A58F8" w:rsidRDefault="003A58F8" w:rsidP="00A16DB4">
            <w:pPr>
              <w:rPr>
                <w:lang w:eastAsia="en-US"/>
              </w:rPr>
            </w:pPr>
          </w:p>
        </w:tc>
        <w:tc>
          <w:tcPr>
            <w:tcW w:w="5061" w:type="dxa"/>
          </w:tcPr>
          <w:p w:rsidR="003A58F8" w:rsidRPr="003A58F8" w:rsidRDefault="003A58F8" w:rsidP="00A16DB4">
            <w:pPr>
              <w:rPr>
                <w:lang w:eastAsia="en-US"/>
              </w:rPr>
            </w:pPr>
          </w:p>
        </w:tc>
        <w:tc>
          <w:tcPr>
            <w:tcW w:w="1991" w:type="dxa"/>
          </w:tcPr>
          <w:p w:rsidR="003A58F8" w:rsidRPr="003A58F8" w:rsidRDefault="003A58F8" w:rsidP="00A16DB4">
            <w:pPr>
              <w:rPr>
                <w:lang w:eastAsia="en-US"/>
              </w:rPr>
            </w:pPr>
          </w:p>
        </w:tc>
      </w:tr>
    </w:tbl>
    <w:p w:rsidR="003A58F8" w:rsidRDefault="003A58F8" w:rsidP="003A58F8">
      <w:pPr>
        <w:rPr>
          <w:lang w:eastAsia="en-US"/>
        </w:rPr>
      </w:pPr>
    </w:p>
    <w:p w:rsidR="003A58F8" w:rsidRDefault="003A58F8" w:rsidP="003A58F8">
      <w:pPr>
        <w:rPr>
          <w:lang w:eastAsia="en-US"/>
        </w:rPr>
      </w:pPr>
      <w:r>
        <w:rPr>
          <w:lang w:eastAsia="en-US"/>
        </w:rPr>
        <w:t>Lagledare:</w:t>
      </w:r>
    </w:p>
    <w:p w:rsidR="003A58F8" w:rsidRDefault="003A58F8" w:rsidP="003A58F8">
      <w:pPr>
        <w:rPr>
          <w:lang w:eastAsia="en-US"/>
        </w:rPr>
      </w:pPr>
    </w:p>
    <w:tbl>
      <w:tblPr>
        <w:tblStyle w:val="Tabellrutnt"/>
        <w:tblW w:w="0" w:type="auto"/>
        <w:tblLook w:val="04A0" w:firstRow="1" w:lastRow="0" w:firstColumn="1" w:lastColumn="0" w:noHBand="0" w:noVBand="1"/>
      </w:tblPr>
      <w:tblGrid>
        <w:gridCol w:w="5098"/>
        <w:gridCol w:w="2942"/>
      </w:tblGrid>
      <w:tr w:rsidR="003A58F8" w:rsidTr="003A58F8">
        <w:tc>
          <w:tcPr>
            <w:tcW w:w="5098" w:type="dxa"/>
          </w:tcPr>
          <w:p w:rsidR="003A58F8" w:rsidRDefault="003A58F8" w:rsidP="003A58F8">
            <w:pPr>
              <w:rPr>
                <w:lang w:eastAsia="en-US"/>
              </w:rPr>
            </w:pPr>
            <w:r>
              <w:rPr>
                <w:lang w:eastAsia="en-US"/>
              </w:rPr>
              <w:t>Namn</w:t>
            </w:r>
          </w:p>
        </w:tc>
        <w:tc>
          <w:tcPr>
            <w:tcW w:w="2942" w:type="dxa"/>
          </w:tcPr>
          <w:p w:rsidR="003A58F8" w:rsidRDefault="003A58F8" w:rsidP="003A58F8">
            <w:pPr>
              <w:rPr>
                <w:lang w:eastAsia="en-US"/>
              </w:rPr>
            </w:pPr>
            <w:r>
              <w:rPr>
                <w:lang w:eastAsia="en-US"/>
              </w:rPr>
              <w:t>Telefonnummer</w:t>
            </w:r>
          </w:p>
        </w:tc>
      </w:tr>
      <w:tr w:rsidR="003A58F8" w:rsidTr="003A58F8">
        <w:trPr>
          <w:trHeight w:val="523"/>
        </w:trPr>
        <w:tc>
          <w:tcPr>
            <w:tcW w:w="5098" w:type="dxa"/>
          </w:tcPr>
          <w:p w:rsidR="003A58F8" w:rsidRDefault="003A58F8" w:rsidP="003A58F8">
            <w:pPr>
              <w:rPr>
                <w:lang w:eastAsia="en-US"/>
              </w:rPr>
            </w:pPr>
          </w:p>
        </w:tc>
        <w:tc>
          <w:tcPr>
            <w:tcW w:w="2942" w:type="dxa"/>
          </w:tcPr>
          <w:p w:rsidR="003A58F8" w:rsidRDefault="003A58F8" w:rsidP="003A58F8">
            <w:pPr>
              <w:rPr>
                <w:lang w:eastAsia="en-US"/>
              </w:rPr>
            </w:pPr>
          </w:p>
        </w:tc>
      </w:tr>
      <w:tr w:rsidR="003A58F8" w:rsidTr="003A58F8">
        <w:trPr>
          <w:trHeight w:val="545"/>
        </w:trPr>
        <w:tc>
          <w:tcPr>
            <w:tcW w:w="5098" w:type="dxa"/>
          </w:tcPr>
          <w:p w:rsidR="003A58F8" w:rsidRDefault="003A58F8" w:rsidP="003A58F8">
            <w:pPr>
              <w:rPr>
                <w:lang w:eastAsia="en-US"/>
              </w:rPr>
            </w:pPr>
          </w:p>
        </w:tc>
        <w:tc>
          <w:tcPr>
            <w:tcW w:w="2942" w:type="dxa"/>
          </w:tcPr>
          <w:p w:rsidR="003A58F8" w:rsidRDefault="003A58F8" w:rsidP="003A58F8">
            <w:pPr>
              <w:rPr>
                <w:lang w:eastAsia="en-US"/>
              </w:rPr>
            </w:pPr>
          </w:p>
        </w:tc>
      </w:tr>
    </w:tbl>
    <w:p w:rsidR="003A58F8" w:rsidRDefault="003A58F8" w:rsidP="003A58F8">
      <w:pPr>
        <w:rPr>
          <w:lang w:eastAsia="en-US"/>
        </w:rPr>
      </w:pPr>
    </w:p>
    <w:p w:rsidR="003A58F8" w:rsidRDefault="003A58F8">
      <w:pPr>
        <w:spacing w:after="200" w:line="276" w:lineRule="auto"/>
        <w:rPr>
          <w:lang w:eastAsia="en-US"/>
        </w:rPr>
      </w:pPr>
      <w:r>
        <w:rPr>
          <w:lang w:eastAsia="en-US"/>
        </w:rPr>
        <w:br w:type="page"/>
      </w:r>
    </w:p>
    <w:p w:rsidR="003A58F8" w:rsidRDefault="003A58F8" w:rsidP="003A58F8">
      <w:pPr>
        <w:pStyle w:val="Rubrik1"/>
      </w:pPr>
      <w:r>
        <w:lastRenderedPageBreak/>
        <w:t>RÖSTSEDEL</w:t>
      </w:r>
    </w:p>
    <w:p w:rsidR="00D56532" w:rsidRDefault="00D56532" w:rsidP="003A58F8">
      <w:pPr>
        <w:rPr>
          <w:lang w:eastAsia="en-US"/>
        </w:rPr>
      </w:pPr>
      <w:r>
        <w:rPr>
          <w:lang w:eastAsia="en-US"/>
        </w:rPr>
        <w:t>Vart deltagande lag lämnar in ifylld röstsedel till Sekretariatet senast kl.15.10.</w:t>
      </w:r>
    </w:p>
    <w:p w:rsidR="00D56532" w:rsidRDefault="00D56532" w:rsidP="003A58F8">
      <w:pPr>
        <w:rPr>
          <w:lang w:eastAsia="en-US"/>
        </w:rPr>
      </w:pPr>
      <w:r>
        <w:rPr>
          <w:lang w:eastAsia="en-US"/>
        </w:rPr>
        <w:t>Lagledare som skall bedöma vilken målvakt och spelare som är bäst får utse annan person som är kuten till laget att utföra uppgiften.</w:t>
      </w:r>
    </w:p>
    <w:p w:rsidR="00D56532" w:rsidRDefault="00D56532" w:rsidP="003A58F8">
      <w:pPr>
        <w:rPr>
          <w:lang w:eastAsia="en-US"/>
        </w:rPr>
      </w:pPr>
      <w:r>
        <w:rPr>
          <w:lang w:eastAsia="en-US"/>
        </w:rPr>
        <w:t>Utsedda spelare får inte vara spelare ifrån det egna laget.</w:t>
      </w:r>
    </w:p>
    <w:p w:rsidR="00D56532" w:rsidRDefault="00D56532" w:rsidP="003A58F8">
      <w:pPr>
        <w:rPr>
          <w:lang w:eastAsia="en-US"/>
        </w:rPr>
      </w:pPr>
    </w:p>
    <w:p w:rsidR="00D56532" w:rsidRDefault="00381FC8" w:rsidP="003A58F8">
      <w:pPr>
        <w:rPr>
          <w:lang w:eastAsia="en-US"/>
        </w:rPr>
      </w:pPr>
      <w:r>
        <w:rPr>
          <w:lang w:eastAsia="en-US"/>
        </w:rPr>
        <w:t>Inlämnande lag:</w:t>
      </w:r>
    </w:p>
    <w:tbl>
      <w:tblPr>
        <w:tblStyle w:val="Tabellrutnt"/>
        <w:tblW w:w="0" w:type="auto"/>
        <w:tblLook w:val="04A0" w:firstRow="1" w:lastRow="0" w:firstColumn="1" w:lastColumn="0" w:noHBand="0" w:noVBand="1"/>
      </w:tblPr>
      <w:tblGrid>
        <w:gridCol w:w="5240"/>
        <w:gridCol w:w="2800"/>
      </w:tblGrid>
      <w:tr w:rsidR="00381FC8" w:rsidTr="00381FC8">
        <w:trPr>
          <w:trHeight w:val="579"/>
        </w:trPr>
        <w:tc>
          <w:tcPr>
            <w:tcW w:w="5240" w:type="dxa"/>
          </w:tcPr>
          <w:p w:rsidR="00381FC8" w:rsidRDefault="00381FC8" w:rsidP="003A58F8">
            <w:pPr>
              <w:rPr>
                <w:lang w:eastAsia="en-US"/>
              </w:rPr>
            </w:pPr>
            <w:r>
              <w:rPr>
                <w:lang w:eastAsia="en-US"/>
              </w:rPr>
              <w:t>Föreningsnamn</w:t>
            </w:r>
          </w:p>
        </w:tc>
        <w:tc>
          <w:tcPr>
            <w:tcW w:w="2800" w:type="dxa"/>
          </w:tcPr>
          <w:p w:rsidR="00381FC8" w:rsidRDefault="00381FC8" w:rsidP="003A58F8">
            <w:pPr>
              <w:rPr>
                <w:lang w:eastAsia="en-US"/>
              </w:rPr>
            </w:pPr>
            <w:r>
              <w:rPr>
                <w:lang w:eastAsia="en-US"/>
              </w:rPr>
              <w:t>Telefonnummer till ledare som lämnat in röstsedel</w:t>
            </w:r>
          </w:p>
        </w:tc>
      </w:tr>
      <w:tr w:rsidR="00381FC8" w:rsidTr="00381FC8">
        <w:trPr>
          <w:trHeight w:val="559"/>
        </w:trPr>
        <w:tc>
          <w:tcPr>
            <w:tcW w:w="5240" w:type="dxa"/>
          </w:tcPr>
          <w:p w:rsidR="00381FC8" w:rsidRDefault="00381FC8" w:rsidP="003A58F8">
            <w:pPr>
              <w:rPr>
                <w:lang w:eastAsia="en-US"/>
              </w:rPr>
            </w:pPr>
          </w:p>
        </w:tc>
        <w:tc>
          <w:tcPr>
            <w:tcW w:w="2800" w:type="dxa"/>
          </w:tcPr>
          <w:p w:rsidR="00381FC8" w:rsidRDefault="00381FC8" w:rsidP="003A58F8">
            <w:pPr>
              <w:rPr>
                <w:lang w:eastAsia="en-US"/>
              </w:rPr>
            </w:pPr>
          </w:p>
        </w:tc>
      </w:tr>
    </w:tbl>
    <w:p w:rsidR="00381FC8" w:rsidRDefault="00381FC8" w:rsidP="003A58F8">
      <w:pPr>
        <w:rPr>
          <w:lang w:eastAsia="en-US"/>
        </w:rPr>
      </w:pPr>
    </w:p>
    <w:p w:rsidR="00381FC8" w:rsidRDefault="00381FC8" w:rsidP="003A58F8">
      <w:pPr>
        <w:rPr>
          <w:lang w:eastAsia="en-US"/>
        </w:rPr>
      </w:pPr>
      <w:r w:rsidRPr="00381FC8">
        <w:rPr>
          <w:b/>
          <w:lang w:eastAsia="en-US"/>
        </w:rPr>
        <w:t>Bästa Målvakt</w:t>
      </w:r>
      <w:r>
        <w:rPr>
          <w:lang w:eastAsia="en-US"/>
        </w:rPr>
        <w:t xml:space="preserve"> (utrymme förberett för kommentarer för alla målvakter ni möter. Stryk sedan målvakter så att det bara blir en kvar)</w:t>
      </w:r>
    </w:p>
    <w:p w:rsidR="00381FC8" w:rsidRPr="003A58F8" w:rsidRDefault="00D56532" w:rsidP="003A58F8">
      <w:pPr>
        <w:rPr>
          <w:lang w:eastAsia="en-US"/>
        </w:rPr>
      </w:pPr>
      <w:r>
        <w:rPr>
          <w:lang w:eastAsia="en-US"/>
        </w:rPr>
        <w:t xml:space="preserve"> </w:t>
      </w:r>
    </w:p>
    <w:tbl>
      <w:tblPr>
        <w:tblStyle w:val="Tabellrutnt"/>
        <w:tblW w:w="0" w:type="auto"/>
        <w:tblLook w:val="04A0" w:firstRow="1" w:lastRow="0" w:firstColumn="1" w:lastColumn="0" w:noHBand="0" w:noVBand="1"/>
      </w:tblPr>
      <w:tblGrid>
        <w:gridCol w:w="988"/>
        <w:gridCol w:w="4110"/>
        <w:gridCol w:w="2942"/>
      </w:tblGrid>
      <w:tr w:rsidR="00381FC8" w:rsidRPr="003A58F8" w:rsidTr="00381FC8">
        <w:tc>
          <w:tcPr>
            <w:tcW w:w="988" w:type="dxa"/>
          </w:tcPr>
          <w:p w:rsidR="00381FC8" w:rsidRPr="003A58F8" w:rsidRDefault="00381FC8" w:rsidP="004C7394">
            <w:pPr>
              <w:rPr>
                <w:lang w:eastAsia="en-US"/>
              </w:rPr>
            </w:pPr>
            <w:r w:rsidRPr="003A58F8">
              <w:rPr>
                <w:lang w:eastAsia="en-US"/>
              </w:rPr>
              <w:t>Nr:</w:t>
            </w:r>
          </w:p>
        </w:tc>
        <w:tc>
          <w:tcPr>
            <w:tcW w:w="4110" w:type="dxa"/>
          </w:tcPr>
          <w:p w:rsidR="00381FC8" w:rsidRPr="003A58F8" w:rsidRDefault="00381FC8" w:rsidP="004C7394">
            <w:pPr>
              <w:rPr>
                <w:lang w:eastAsia="en-US"/>
              </w:rPr>
            </w:pPr>
            <w:r>
              <w:rPr>
                <w:lang w:eastAsia="en-US"/>
              </w:rPr>
              <w:t>Förening</w:t>
            </w:r>
          </w:p>
        </w:tc>
        <w:tc>
          <w:tcPr>
            <w:tcW w:w="2942" w:type="dxa"/>
          </w:tcPr>
          <w:p w:rsidR="00381FC8" w:rsidRPr="003A58F8" w:rsidRDefault="00381FC8" w:rsidP="004C7394">
            <w:pPr>
              <w:rPr>
                <w:lang w:eastAsia="en-US"/>
              </w:rPr>
            </w:pPr>
            <w:r>
              <w:rPr>
                <w:lang w:eastAsia="en-US"/>
              </w:rPr>
              <w:t>Motivering</w:t>
            </w:r>
          </w:p>
        </w:tc>
      </w:tr>
      <w:tr w:rsidR="00381FC8" w:rsidRPr="003A58F8" w:rsidTr="00381FC8">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381FC8">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381FC8">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381FC8">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381FC8">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bl>
    <w:p w:rsidR="003A58F8" w:rsidRDefault="003A58F8" w:rsidP="003A58F8">
      <w:pPr>
        <w:rPr>
          <w:lang w:eastAsia="en-US"/>
        </w:rPr>
      </w:pPr>
    </w:p>
    <w:p w:rsidR="00381FC8" w:rsidRDefault="00381FC8" w:rsidP="00381FC8">
      <w:pPr>
        <w:rPr>
          <w:lang w:eastAsia="en-US"/>
        </w:rPr>
      </w:pPr>
      <w:r>
        <w:rPr>
          <w:b/>
          <w:lang w:eastAsia="en-US"/>
        </w:rPr>
        <w:t>Bästa Spelare</w:t>
      </w:r>
      <w:r>
        <w:rPr>
          <w:lang w:eastAsia="en-US"/>
        </w:rPr>
        <w:t xml:space="preserve"> (utrymme förberett för kommentarer. Stryk sedan spelare så att det bara blir en kvar)</w:t>
      </w:r>
    </w:p>
    <w:p w:rsidR="00381FC8" w:rsidRPr="003A58F8" w:rsidRDefault="00381FC8" w:rsidP="00381FC8">
      <w:pPr>
        <w:rPr>
          <w:lang w:eastAsia="en-US"/>
        </w:rPr>
      </w:pPr>
      <w:r>
        <w:rPr>
          <w:lang w:eastAsia="en-US"/>
        </w:rPr>
        <w:t xml:space="preserve"> </w:t>
      </w:r>
    </w:p>
    <w:tbl>
      <w:tblPr>
        <w:tblStyle w:val="Tabellrutnt"/>
        <w:tblW w:w="0" w:type="auto"/>
        <w:tblLook w:val="04A0" w:firstRow="1" w:lastRow="0" w:firstColumn="1" w:lastColumn="0" w:noHBand="0" w:noVBand="1"/>
      </w:tblPr>
      <w:tblGrid>
        <w:gridCol w:w="988"/>
        <w:gridCol w:w="4110"/>
        <w:gridCol w:w="2942"/>
      </w:tblGrid>
      <w:tr w:rsidR="00381FC8" w:rsidRPr="003A58F8" w:rsidTr="004C7394">
        <w:tc>
          <w:tcPr>
            <w:tcW w:w="988" w:type="dxa"/>
          </w:tcPr>
          <w:p w:rsidR="00381FC8" w:rsidRPr="003A58F8" w:rsidRDefault="00381FC8" w:rsidP="004C7394">
            <w:pPr>
              <w:rPr>
                <w:lang w:eastAsia="en-US"/>
              </w:rPr>
            </w:pPr>
            <w:r w:rsidRPr="003A58F8">
              <w:rPr>
                <w:lang w:eastAsia="en-US"/>
              </w:rPr>
              <w:t>Nr:</w:t>
            </w:r>
          </w:p>
        </w:tc>
        <w:tc>
          <w:tcPr>
            <w:tcW w:w="4110" w:type="dxa"/>
          </w:tcPr>
          <w:p w:rsidR="00381FC8" w:rsidRPr="003A58F8" w:rsidRDefault="00381FC8" w:rsidP="004C7394">
            <w:pPr>
              <w:rPr>
                <w:lang w:eastAsia="en-US"/>
              </w:rPr>
            </w:pPr>
            <w:r>
              <w:rPr>
                <w:lang w:eastAsia="en-US"/>
              </w:rPr>
              <w:t>Förening</w:t>
            </w:r>
          </w:p>
        </w:tc>
        <w:tc>
          <w:tcPr>
            <w:tcW w:w="2942" w:type="dxa"/>
          </w:tcPr>
          <w:p w:rsidR="00381FC8" w:rsidRPr="003A58F8" w:rsidRDefault="00381FC8" w:rsidP="004C7394">
            <w:pPr>
              <w:rPr>
                <w:lang w:eastAsia="en-US"/>
              </w:rPr>
            </w:pPr>
            <w:r>
              <w:rPr>
                <w:lang w:eastAsia="en-US"/>
              </w:rPr>
              <w:t>Motivering</w:t>
            </w:r>
          </w:p>
        </w:tc>
      </w:tr>
      <w:tr w:rsidR="00381FC8" w:rsidRPr="003A58F8" w:rsidTr="004C7394">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4C7394">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4C7394">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4C7394">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r w:rsidR="00381FC8" w:rsidRPr="003A58F8" w:rsidTr="004C7394">
        <w:trPr>
          <w:trHeight w:val="517"/>
        </w:trPr>
        <w:tc>
          <w:tcPr>
            <w:tcW w:w="988" w:type="dxa"/>
          </w:tcPr>
          <w:p w:rsidR="00381FC8" w:rsidRPr="003A58F8" w:rsidRDefault="00381FC8" w:rsidP="004C7394">
            <w:pPr>
              <w:rPr>
                <w:lang w:eastAsia="en-US"/>
              </w:rPr>
            </w:pPr>
          </w:p>
        </w:tc>
        <w:tc>
          <w:tcPr>
            <w:tcW w:w="4110" w:type="dxa"/>
          </w:tcPr>
          <w:p w:rsidR="00381FC8" w:rsidRPr="003A58F8" w:rsidRDefault="00381FC8" w:rsidP="004C7394">
            <w:pPr>
              <w:rPr>
                <w:lang w:eastAsia="en-US"/>
              </w:rPr>
            </w:pPr>
          </w:p>
        </w:tc>
        <w:tc>
          <w:tcPr>
            <w:tcW w:w="2942" w:type="dxa"/>
          </w:tcPr>
          <w:p w:rsidR="00381FC8" w:rsidRPr="003A58F8" w:rsidRDefault="00381FC8" w:rsidP="004C7394">
            <w:pPr>
              <w:rPr>
                <w:lang w:eastAsia="en-US"/>
              </w:rPr>
            </w:pPr>
          </w:p>
        </w:tc>
      </w:tr>
    </w:tbl>
    <w:p w:rsidR="00381FC8" w:rsidRPr="003A58F8" w:rsidRDefault="00381FC8" w:rsidP="003A58F8">
      <w:pPr>
        <w:rPr>
          <w:lang w:eastAsia="en-US"/>
        </w:rPr>
      </w:pPr>
    </w:p>
    <w:sectPr w:rsidR="00381FC8" w:rsidRPr="003A58F8" w:rsidSect="003730DE">
      <w:headerReference w:type="default" r:id="rId13"/>
      <w:footerReference w:type="default" r:id="rId14"/>
      <w:type w:val="continuous"/>
      <w:pgSz w:w="11906" w:h="16838" w:code="9"/>
      <w:pgMar w:top="1701" w:right="1871" w:bottom="851" w:left="1985"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4BC" w:rsidRDefault="006E74BC" w:rsidP="0005368C">
      <w:pPr>
        <w:spacing w:line="240" w:lineRule="auto"/>
      </w:pPr>
      <w:r>
        <w:separator/>
      </w:r>
    </w:p>
  </w:endnote>
  <w:endnote w:type="continuationSeparator" w:id="0">
    <w:p w:rsidR="006E74BC" w:rsidRDefault="006E74BC" w:rsidP="000536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obe Hebrew">
    <w:panose1 w:val="02040503050201020203"/>
    <w:charset w:val="00"/>
    <w:family w:val="roman"/>
    <w:notTrueType/>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68C" w:rsidRPr="0005368C" w:rsidRDefault="0005368C">
    <w:pPr>
      <w:pStyle w:val="Sidfot"/>
    </w:pPr>
    <w:r w:rsidRPr="0005368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4BC" w:rsidRDefault="006E74BC" w:rsidP="0005368C">
      <w:pPr>
        <w:spacing w:line="240" w:lineRule="auto"/>
      </w:pPr>
      <w:r>
        <w:separator/>
      </w:r>
    </w:p>
  </w:footnote>
  <w:footnote w:type="continuationSeparator" w:id="0">
    <w:p w:rsidR="006E74BC" w:rsidRDefault="006E74BC" w:rsidP="000536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CD1" w:rsidRPr="005D3CD1" w:rsidRDefault="005D3CD1" w:rsidP="005D3CD1">
    <w:pPr>
      <w:pStyle w:val="Rubrik1"/>
      <w:rPr>
        <w:rFonts w:ascii="Adobe Hebrew" w:hAnsi="Adobe Hebrew" w:cs="Adobe Hebrew"/>
      </w:rPr>
    </w:pPr>
    <w:r w:rsidRPr="005D3CD1">
      <w:rPr>
        <w:rFonts w:ascii="Adobe Hebrew" w:hAnsi="Adobe Hebrew" w:cs="Adobe Hebrew"/>
      </w:rPr>
      <w:t>BJÄRE VINTERCUP</w:t>
    </w:r>
    <w:r>
      <w:rPr>
        <w:rFonts w:ascii="Adobe Hebrew" w:hAnsi="Adobe Hebrew" w:cs="Adobe Hebrew"/>
      </w:rPr>
      <w:tab/>
    </w:r>
    <w:r>
      <w:rPr>
        <w:rFonts w:ascii="Adobe Hebrew" w:hAnsi="Adobe Hebrew" w:cs="Adobe Hebrew"/>
      </w:rPr>
      <w:tab/>
      <w:t>2019-03-30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AA44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0EF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0C6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BCDC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745B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C61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DA5D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3093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C8A048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FB1581"/>
    <w:multiLevelType w:val="multilevel"/>
    <w:tmpl w:val="3FA63E9C"/>
    <w:lvl w:ilvl="0">
      <w:start w:val="1"/>
      <w:numFmt w:val="bullet"/>
      <w:pStyle w:val="Punktlista"/>
      <w:lvlText w:val=""/>
      <w:lvlJc w:val="left"/>
      <w:pPr>
        <w:ind w:left="360" w:hanging="360"/>
      </w:pPr>
      <w:rPr>
        <w:rFonts w:ascii="Symbol" w:hAnsi="Symbol" w:hint="default"/>
      </w:rPr>
    </w:lvl>
    <w:lvl w:ilvl="1">
      <w:start w:val="1"/>
      <w:numFmt w:val="bullet"/>
      <w:pStyle w:val="Punktlista2"/>
      <w:lvlText w:val=""/>
      <w:lvlJc w:val="left"/>
      <w:pPr>
        <w:ind w:left="720" w:hanging="360"/>
      </w:pPr>
      <w:rPr>
        <w:rFonts w:ascii="Symbol" w:hAnsi="Symbol" w:hint="default"/>
        <w:color w:val="auto"/>
      </w:rPr>
    </w:lvl>
    <w:lvl w:ilvl="2">
      <w:start w:val="1"/>
      <w:numFmt w:val="bullet"/>
      <w:pStyle w:val="Punktlista3"/>
      <w:lvlText w:val=""/>
      <w:lvlJc w:val="left"/>
      <w:pPr>
        <w:ind w:left="1080" w:hanging="360"/>
      </w:pPr>
      <w:rPr>
        <w:rFonts w:ascii="Symbol" w:hAnsi="Symbol" w:hint="default"/>
      </w:rPr>
    </w:lvl>
    <w:lvl w:ilvl="3">
      <w:start w:val="1"/>
      <w:numFmt w:val="bullet"/>
      <w:pStyle w:val="Punktlista4"/>
      <w:lvlText w:val=""/>
      <w:lvlJc w:val="left"/>
      <w:pPr>
        <w:ind w:left="1440" w:hanging="360"/>
      </w:pPr>
      <w:rPr>
        <w:rFonts w:ascii="Symbol" w:hAnsi="Symbol" w:hint="default"/>
      </w:rPr>
    </w:lvl>
    <w:lvl w:ilvl="4">
      <w:start w:val="1"/>
      <w:numFmt w:val="bullet"/>
      <w:pStyle w:val="Punktlista5"/>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C4C47B2"/>
    <w:multiLevelType w:val="multilevel"/>
    <w:tmpl w:val="4C140230"/>
    <w:name w:val="Skanska"/>
    <w:lvl w:ilvl="0">
      <w:start w:val="1"/>
      <w:numFmt w:val="decimal"/>
      <w:pStyle w:val="NumreradRubrik1"/>
      <w:lvlText w:val="%1"/>
      <w:lvlJc w:val="left"/>
      <w:pPr>
        <w:tabs>
          <w:tab w:val="num" w:pos="567"/>
        </w:tabs>
        <w:ind w:left="567" w:hanging="567"/>
      </w:pPr>
      <w:rPr>
        <w:rFonts w:hint="default"/>
      </w:rPr>
    </w:lvl>
    <w:lvl w:ilvl="1">
      <w:start w:val="1"/>
      <w:numFmt w:val="decimal"/>
      <w:pStyle w:val="NumreradRubrik2"/>
      <w:lvlText w:val="%1.%2"/>
      <w:lvlJc w:val="left"/>
      <w:pPr>
        <w:tabs>
          <w:tab w:val="num" w:pos="737"/>
        </w:tabs>
        <w:ind w:left="737" w:hanging="737"/>
      </w:pPr>
      <w:rPr>
        <w:rFonts w:hint="default"/>
      </w:rPr>
    </w:lvl>
    <w:lvl w:ilvl="2">
      <w:start w:val="1"/>
      <w:numFmt w:val="decimal"/>
      <w:pStyle w:val="NumreradRubrik3"/>
      <w:lvlText w:val="%1.%2.%3"/>
      <w:lvlJc w:val="left"/>
      <w:pPr>
        <w:tabs>
          <w:tab w:val="num" w:pos="851"/>
        </w:tabs>
        <w:ind w:left="851" w:hanging="851"/>
      </w:pPr>
      <w:rPr>
        <w:rFonts w:hint="default"/>
      </w:rPr>
    </w:lvl>
    <w:lvl w:ilvl="3">
      <w:start w:val="1"/>
      <w:numFmt w:val="decimal"/>
      <w:pStyle w:val="NumreradRubrik4"/>
      <w:lvlText w:val="%1.%2.%3.%4"/>
      <w:lvlJc w:val="left"/>
      <w:pPr>
        <w:tabs>
          <w:tab w:val="num" w:pos="992"/>
        </w:tabs>
        <w:ind w:left="992" w:hanging="992"/>
      </w:pPr>
      <w:rPr>
        <w:rFonts w:hint="default"/>
        <w:u w:val="single" w:color="000000" w:themeColor="text1"/>
      </w:rPr>
    </w:lvl>
    <w:lvl w:ilvl="4">
      <w:start w:val="1"/>
      <w:numFmt w:val="decimal"/>
      <w:pStyle w:val="NumreradRubrik5"/>
      <w:lvlText w:val="%1.%2.%3.%4.%5"/>
      <w:lvlJc w:val="left"/>
      <w:pPr>
        <w:tabs>
          <w:tab w:val="num" w:pos="1077"/>
        </w:tabs>
        <w:ind w:left="1077" w:hanging="1077"/>
      </w:pPr>
      <w:rPr>
        <w:rFonts w:hint="default"/>
      </w:rPr>
    </w:lvl>
    <w:lvl w:ilvl="5">
      <w:start w:val="1"/>
      <w:numFmt w:val="decimal"/>
      <w:pStyle w:val="NumreradRubrik6"/>
      <w:lvlText w:val="%1.%2.%3.%4.%5.%6"/>
      <w:lvlJc w:val="left"/>
      <w:pPr>
        <w:tabs>
          <w:tab w:val="num" w:pos="1191"/>
        </w:tabs>
        <w:ind w:left="1191" w:hanging="1191"/>
      </w:pPr>
      <w:rPr>
        <w:rFonts w:hint="default"/>
      </w:rPr>
    </w:lvl>
    <w:lvl w:ilvl="6">
      <w:start w:val="1"/>
      <w:numFmt w:val="decimal"/>
      <w:pStyle w:val="NumreradRubrik7"/>
      <w:lvlText w:val="%1.%2.%3.%4.%5.%6.%7"/>
      <w:lvlJc w:val="left"/>
      <w:pPr>
        <w:tabs>
          <w:tab w:val="num" w:pos="1304"/>
        </w:tabs>
        <w:ind w:left="1304" w:hanging="1304"/>
      </w:pPr>
      <w:rPr>
        <w:rFonts w:hint="default"/>
      </w:rPr>
    </w:lvl>
    <w:lvl w:ilvl="7">
      <w:start w:val="1"/>
      <w:numFmt w:val="decimal"/>
      <w:pStyle w:val="NumreradRubrik8"/>
      <w:lvlText w:val="%1.%2.%3.%4.%5.%6.%7.%8"/>
      <w:lvlJc w:val="left"/>
      <w:pPr>
        <w:tabs>
          <w:tab w:val="num" w:pos="1418"/>
        </w:tabs>
        <w:ind w:left="1418" w:hanging="1418"/>
      </w:pPr>
      <w:rPr>
        <w:rFonts w:hint="default"/>
      </w:rPr>
    </w:lvl>
    <w:lvl w:ilvl="8">
      <w:start w:val="1"/>
      <w:numFmt w:val="decimal"/>
      <w:pStyle w:val="NumreradRubrik9"/>
      <w:lvlText w:val="%1.%2.%3.%4.%5.%6.%7.%8.%9"/>
      <w:lvlJc w:val="left"/>
      <w:pPr>
        <w:tabs>
          <w:tab w:val="num" w:pos="1588"/>
        </w:tabs>
        <w:ind w:left="1588" w:hanging="1588"/>
      </w:pPr>
      <w:rPr>
        <w:rFonts w:hint="default"/>
      </w:rPr>
    </w:lvl>
  </w:abstractNum>
  <w:abstractNum w:abstractNumId="11" w15:restartNumberingAfterBreak="0">
    <w:nsid w:val="2ED96E7A"/>
    <w:multiLevelType w:val="multilevel"/>
    <w:tmpl w:val="4F80414A"/>
    <w:lvl w:ilvl="0">
      <w:start w:val="1"/>
      <w:numFmt w:val="bullet"/>
      <w:lvlText w:val=""/>
      <w:lvlJc w:val="left"/>
      <w:pPr>
        <w:tabs>
          <w:tab w:val="num" w:pos="624"/>
        </w:tabs>
        <w:ind w:left="567" w:hanging="283"/>
      </w:pPr>
      <w:rPr>
        <w:rFonts w:ascii="Symbol" w:hAnsi="Symbol" w:hint="default"/>
      </w:rPr>
    </w:lvl>
    <w:lvl w:ilvl="1">
      <w:start w:val="1"/>
      <w:numFmt w:val="bullet"/>
      <w:lvlText w:val="­"/>
      <w:lvlJc w:val="left"/>
      <w:pPr>
        <w:tabs>
          <w:tab w:val="num" w:pos="851"/>
        </w:tabs>
        <w:ind w:left="851" w:hanging="283"/>
      </w:pPr>
      <w:rPr>
        <w:rFonts w:ascii="Arial" w:hAnsi="Arial" w:hint="default"/>
      </w:rPr>
    </w:lvl>
    <w:lvl w:ilvl="2">
      <w:start w:val="1"/>
      <w:numFmt w:val="bullet"/>
      <w:lvlText w:val=""/>
      <w:lvlJc w:val="left"/>
      <w:pPr>
        <w:tabs>
          <w:tab w:val="num" w:pos="1192"/>
        </w:tabs>
        <w:ind w:left="1135" w:hanging="283"/>
      </w:pPr>
      <w:rPr>
        <w:rFonts w:ascii="Wingdings" w:hAnsi="Wingdings" w:hint="default"/>
      </w:rPr>
    </w:lvl>
    <w:lvl w:ilvl="3">
      <w:start w:val="1"/>
      <w:numFmt w:val="bullet"/>
      <w:lvlText w:val=""/>
      <w:lvlJc w:val="left"/>
      <w:pPr>
        <w:tabs>
          <w:tab w:val="num" w:pos="1476"/>
        </w:tabs>
        <w:ind w:left="1419" w:hanging="283"/>
      </w:pPr>
      <w:rPr>
        <w:rFonts w:ascii="Symbol" w:hAnsi="Symbol" w:hint="default"/>
      </w:rPr>
    </w:lvl>
    <w:lvl w:ilvl="4">
      <w:start w:val="1"/>
      <w:numFmt w:val="bullet"/>
      <w:lvlText w:val="o"/>
      <w:lvlJc w:val="left"/>
      <w:pPr>
        <w:tabs>
          <w:tab w:val="num" w:pos="1760"/>
        </w:tabs>
        <w:ind w:left="1703" w:hanging="283"/>
      </w:pPr>
      <w:rPr>
        <w:rFonts w:ascii="Courier New" w:hAnsi="Courier New" w:cs="Courier New" w:hint="default"/>
      </w:rPr>
    </w:lvl>
    <w:lvl w:ilvl="5">
      <w:start w:val="1"/>
      <w:numFmt w:val="bullet"/>
      <w:lvlText w:val=""/>
      <w:lvlJc w:val="left"/>
      <w:pPr>
        <w:tabs>
          <w:tab w:val="num" w:pos="2044"/>
        </w:tabs>
        <w:ind w:left="1987" w:hanging="283"/>
      </w:pPr>
      <w:rPr>
        <w:rFonts w:ascii="Wingdings" w:hAnsi="Wingdings" w:hint="default"/>
      </w:rPr>
    </w:lvl>
    <w:lvl w:ilvl="6">
      <w:start w:val="1"/>
      <w:numFmt w:val="bullet"/>
      <w:lvlText w:val=""/>
      <w:lvlJc w:val="left"/>
      <w:pPr>
        <w:tabs>
          <w:tab w:val="num" w:pos="2328"/>
        </w:tabs>
        <w:ind w:left="2271" w:hanging="283"/>
      </w:pPr>
      <w:rPr>
        <w:rFonts w:ascii="Symbol" w:hAnsi="Symbol" w:hint="default"/>
      </w:rPr>
    </w:lvl>
    <w:lvl w:ilvl="7">
      <w:start w:val="1"/>
      <w:numFmt w:val="bullet"/>
      <w:lvlText w:val="o"/>
      <w:lvlJc w:val="left"/>
      <w:pPr>
        <w:tabs>
          <w:tab w:val="num" w:pos="2612"/>
        </w:tabs>
        <w:ind w:left="2555" w:hanging="283"/>
      </w:pPr>
      <w:rPr>
        <w:rFonts w:ascii="Courier New" w:hAnsi="Courier New" w:cs="Courier New" w:hint="default"/>
      </w:rPr>
    </w:lvl>
    <w:lvl w:ilvl="8">
      <w:start w:val="1"/>
      <w:numFmt w:val="bullet"/>
      <w:lvlText w:val=""/>
      <w:lvlJc w:val="left"/>
      <w:pPr>
        <w:tabs>
          <w:tab w:val="num" w:pos="2896"/>
        </w:tabs>
        <w:ind w:left="2839" w:hanging="283"/>
      </w:pPr>
      <w:rPr>
        <w:rFonts w:ascii="Wingdings" w:hAnsi="Wingdings" w:hint="default"/>
      </w:rPr>
    </w:lvl>
  </w:abstractNum>
  <w:abstractNum w:abstractNumId="12" w15:restartNumberingAfterBreak="0">
    <w:nsid w:val="3C1C3F20"/>
    <w:multiLevelType w:val="multilevel"/>
    <w:tmpl w:val="60C6F7D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1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CD1"/>
    <w:rsid w:val="00004459"/>
    <w:rsid w:val="0002240A"/>
    <w:rsid w:val="0002635F"/>
    <w:rsid w:val="00032420"/>
    <w:rsid w:val="000504F1"/>
    <w:rsid w:val="0005368C"/>
    <w:rsid w:val="0008042D"/>
    <w:rsid w:val="00086571"/>
    <w:rsid w:val="000916F6"/>
    <w:rsid w:val="000D26F4"/>
    <w:rsid w:val="000E7914"/>
    <w:rsid w:val="000F1D7C"/>
    <w:rsid w:val="00123043"/>
    <w:rsid w:val="00145593"/>
    <w:rsid w:val="00156F1E"/>
    <w:rsid w:val="001A18E7"/>
    <w:rsid w:val="001A3E63"/>
    <w:rsid w:val="00206830"/>
    <w:rsid w:val="00241D7B"/>
    <w:rsid w:val="00243F93"/>
    <w:rsid w:val="00245BB1"/>
    <w:rsid w:val="0025186E"/>
    <w:rsid w:val="00265AC6"/>
    <w:rsid w:val="002660DA"/>
    <w:rsid w:val="002909E1"/>
    <w:rsid w:val="002A7C46"/>
    <w:rsid w:val="002B2F54"/>
    <w:rsid w:val="002C4FBE"/>
    <w:rsid w:val="00305C43"/>
    <w:rsid w:val="00310007"/>
    <w:rsid w:val="003373F8"/>
    <w:rsid w:val="003504F9"/>
    <w:rsid w:val="00360422"/>
    <w:rsid w:val="003730DE"/>
    <w:rsid w:val="00381FC8"/>
    <w:rsid w:val="00382760"/>
    <w:rsid w:val="003A58F8"/>
    <w:rsid w:val="003D206A"/>
    <w:rsid w:val="003E20FC"/>
    <w:rsid w:val="003E23EA"/>
    <w:rsid w:val="0041201A"/>
    <w:rsid w:val="00422AF2"/>
    <w:rsid w:val="00435CCE"/>
    <w:rsid w:val="00461906"/>
    <w:rsid w:val="00475512"/>
    <w:rsid w:val="00493F4E"/>
    <w:rsid w:val="004A2A5C"/>
    <w:rsid w:val="004C2350"/>
    <w:rsid w:val="004E050D"/>
    <w:rsid w:val="004E3F78"/>
    <w:rsid w:val="004F44D2"/>
    <w:rsid w:val="00516D56"/>
    <w:rsid w:val="0052363D"/>
    <w:rsid w:val="00525999"/>
    <w:rsid w:val="005604FD"/>
    <w:rsid w:val="00566E84"/>
    <w:rsid w:val="0058070D"/>
    <w:rsid w:val="005A6702"/>
    <w:rsid w:val="005D3CD1"/>
    <w:rsid w:val="005F2A98"/>
    <w:rsid w:val="005F4865"/>
    <w:rsid w:val="005F7491"/>
    <w:rsid w:val="006344AE"/>
    <w:rsid w:val="00672EDC"/>
    <w:rsid w:val="00681084"/>
    <w:rsid w:val="006C40B4"/>
    <w:rsid w:val="006E2288"/>
    <w:rsid w:val="006E74BC"/>
    <w:rsid w:val="00745DB6"/>
    <w:rsid w:val="007B37A1"/>
    <w:rsid w:val="007B7374"/>
    <w:rsid w:val="007D0FA4"/>
    <w:rsid w:val="007E22AE"/>
    <w:rsid w:val="00821397"/>
    <w:rsid w:val="008603A4"/>
    <w:rsid w:val="008B0E86"/>
    <w:rsid w:val="008B204B"/>
    <w:rsid w:val="008B3DC4"/>
    <w:rsid w:val="008D629D"/>
    <w:rsid w:val="008E45EC"/>
    <w:rsid w:val="00916DFE"/>
    <w:rsid w:val="009439A8"/>
    <w:rsid w:val="00944083"/>
    <w:rsid w:val="00946E78"/>
    <w:rsid w:val="00960F9A"/>
    <w:rsid w:val="009B39F5"/>
    <w:rsid w:val="009B5153"/>
    <w:rsid w:val="009D03DB"/>
    <w:rsid w:val="009E0E17"/>
    <w:rsid w:val="009E3FE2"/>
    <w:rsid w:val="00A05F79"/>
    <w:rsid w:val="00A133C5"/>
    <w:rsid w:val="00A179A4"/>
    <w:rsid w:val="00A51271"/>
    <w:rsid w:val="00AA0952"/>
    <w:rsid w:val="00AC4961"/>
    <w:rsid w:val="00AE5F7B"/>
    <w:rsid w:val="00AF66EF"/>
    <w:rsid w:val="00B03FF6"/>
    <w:rsid w:val="00B16EB2"/>
    <w:rsid w:val="00B302B2"/>
    <w:rsid w:val="00B378AE"/>
    <w:rsid w:val="00B618FE"/>
    <w:rsid w:val="00B633B4"/>
    <w:rsid w:val="00B84158"/>
    <w:rsid w:val="00BA0C2D"/>
    <w:rsid w:val="00BD6945"/>
    <w:rsid w:val="00BF10C5"/>
    <w:rsid w:val="00BF5C5D"/>
    <w:rsid w:val="00C53F75"/>
    <w:rsid w:val="00C94151"/>
    <w:rsid w:val="00C96014"/>
    <w:rsid w:val="00C972F7"/>
    <w:rsid w:val="00CE2E13"/>
    <w:rsid w:val="00CE37A3"/>
    <w:rsid w:val="00D10C36"/>
    <w:rsid w:val="00D11CC7"/>
    <w:rsid w:val="00D11E9F"/>
    <w:rsid w:val="00D133FE"/>
    <w:rsid w:val="00D40656"/>
    <w:rsid w:val="00D56532"/>
    <w:rsid w:val="00DA693E"/>
    <w:rsid w:val="00DB1CF9"/>
    <w:rsid w:val="00DD4B08"/>
    <w:rsid w:val="00DD6777"/>
    <w:rsid w:val="00E246CA"/>
    <w:rsid w:val="00E31B38"/>
    <w:rsid w:val="00E401ED"/>
    <w:rsid w:val="00E6727C"/>
    <w:rsid w:val="00E804FF"/>
    <w:rsid w:val="00E86A0A"/>
    <w:rsid w:val="00E87B59"/>
    <w:rsid w:val="00EB2540"/>
    <w:rsid w:val="00EF141F"/>
    <w:rsid w:val="00EF1747"/>
    <w:rsid w:val="00F05984"/>
    <w:rsid w:val="00F14616"/>
    <w:rsid w:val="00F20053"/>
    <w:rsid w:val="00F35D75"/>
    <w:rsid w:val="00F66E74"/>
    <w:rsid w:val="00F914F0"/>
    <w:rsid w:val="00FA35EB"/>
    <w:rsid w:val="00FB2028"/>
    <w:rsid w:val="00FC5A5F"/>
    <w:rsid w:val="00FD1C2B"/>
    <w:rsid w:val="00FD681B"/>
    <w:rsid w:val="00FE6B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9AF84"/>
  <w15:chartTrackingRefBased/>
  <w15:docId w15:val="{E756B372-6411-4DAB-9220-E0515828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CD1"/>
    <w:pPr>
      <w:spacing w:after="0" w:line="252" w:lineRule="auto"/>
    </w:pPr>
    <w:rPr>
      <w:rFonts w:eastAsia="SimSun"/>
      <w:color w:val="404040" w:themeColor="text1" w:themeTint="BF"/>
      <w:kern w:val="2"/>
      <w:sz w:val="28"/>
      <w:szCs w:val="28"/>
      <w:lang w:eastAsia="ja-JP"/>
      <w14:ligatures w14:val="standard"/>
    </w:rPr>
  </w:style>
  <w:style w:type="paragraph" w:styleId="Rubrik1">
    <w:name w:val="heading 1"/>
    <w:basedOn w:val="Normal"/>
    <w:next w:val="Normal"/>
    <w:link w:val="Rubrik1Char"/>
    <w:uiPriority w:val="9"/>
    <w:qFormat/>
    <w:rsid w:val="005F7491"/>
    <w:pPr>
      <w:keepNext/>
      <w:keepLines/>
      <w:spacing w:before="360" w:after="120" w:line="400" w:lineRule="atLeast"/>
      <w:outlineLvl w:val="0"/>
    </w:pPr>
    <w:rPr>
      <w:rFonts w:asciiTheme="majorHAnsi" w:eastAsiaTheme="majorEastAsia" w:hAnsiTheme="majorHAnsi" w:cstheme="majorBidi"/>
      <w:b/>
      <w:bCs/>
      <w:color w:val="000000"/>
      <w:kern w:val="0"/>
      <w:sz w:val="36"/>
      <w:lang w:eastAsia="en-US"/>
      <w14:ligatures w14:val="none"/>
    </w:rPr>
  </w:style>
  <w:style w:type="paragraph" w:styleId="Rubrik2">
    <w:name w:val="heading 2"/>
    <w:basedOn w:val="Normal"/>
    <w:next w:val="Normal"/>
    <w:link w:val="Rubrik2Char"/>
    <w:uiPriority w:val="9"/>
    <w:qFormat/>
    <w:rsid w:val="009E3FE2"/>
    <w:pPr>
      <w:keepNext/>
      <w:keepLines/>
      <w:spacing w:before="360" w:after="120" w:line="320" w:lineRule="atLeast"/>
      <w:outlineLvl w:val="1"/>
    </w:pPr>
    <w:rPr>
      <w:rFonts w:asciiTheme="majorHAnsi" w:eastAsiaTheme="majorEastAsia" w:hAnsiTheme="majorHAnsi" w:cstheme="majorBidi"/>
      <w:b/>
      <w:bCs/>
      <w:color w:val="000000"/>
      <w:kern w:val="0"/>
      <w:szCs w:val="26"/>
      <w:lang w:eastAsia="en-US"/>
      <w14:ligatures w14:val="none"/>
    </w:rPr>
  </w:style>
  <w:style w:type="paragraph" w:styleId="Rubrik3">
    <w:name w:val="heading 3"/>
    <w:basedOn w:val="Normal"/>
    <w:next w:val="Normal"/>
    <w:link w:val="Rubrik3Char"/>
    <w:uiPriority w:val="9"/>
    <w:qFormat/>
    <w:rsid w:val="009E3FE2"/>
    <w:pPr>
      <w:keepNext/>
      <w:keepLines/>
      <w:spacing w:before="240" w:after="120" w:line="280" w:lineRule="atLeast"/>
      <w:outlineLvl w:val="2"/>
    </w:pPr>
    <w:rPr>
      <w:rFonts w:asciiTheme="majorHAnsi" w:eastAsiaTheme="majorEastAsia" w:hAnsiTheme="majorHAnsi" w:cstheme="majorBidi"/>
      <w:b/>
      <w:bCs/>
      <w:color w:val="000000"/>
      <w:kern w:val="0"/>
      <w:sz w:val="24"/>
      <w:szCs w:val="22"/>
      <w:lang w:eastAsia="en-US"/>
      <w14:ligatures w14:val="none"/>
    </w:rPr>
  </w:style>
  <w:style w:type="paragraph" w:styleId="Rubrik4">
    <w:name w:val="heading 4"/>
    <w:basedOn w:val="Normal"/>
    <w:next w:val="Normal"/>
    <w:link w:val="Rubrik4Char"/>
    <w:uiPriority w:val="9"/>
    <w:qFormat/>
    <w:rsid w:val="009E3FE2"/>
    <w:pPr>
      <w:keepNext/>
      <w:keepLines/>
      <w:spacing w:before="240" w:after="120" w:line="260" w:lineRule="atLeast"/>
      <w:outlineLvl w:val="3"/>
    </w:pPr>
    <w:rPr>
      <w:rFonts w:asciiTheme="majorHAnsi" w:eastAsiaTheme="majorEastAsia" w:hAnsiTheme="majorHAnsi" w:cstheme="majorBidi"/>
      <w:bCs/>
      <w:iCs/>
      <w:color w:val="000000"/>
      <w:kern w:val="0"/>
      <w:sz w:val="22"/>
      <w:szCs w:val="22"/>
      <w:u w:val="single"/>
      <w:lang w:eastAsia="en-US"/>
      <w14:ligatures w14:val="none"/>
    </w:rPr>
  </w:style>
  <w:style w:type="paragraph" w:styleId="Rubrik5">
    <w:name w:val="heading 5"/>
    <w:basedOn w:val="Normal"/>
    <w:next w:val="Normal"/>
    <w:link w:val="Rubrik5Char"/>
    <w:uiPriority w:val="9"/>
    <w:rsid w:val="00E804FF"/>
    <w:pPr>
      <w:keepNext/>
      <w:keepLines/>
      <w:spacing w:before="240" w:after="120" w:line="240" w:lineRule="atLeast"/>
      <w:outlineLvl w:val="4"/>
    </w:pPr>
    <w:rPr>
      <w:rFonts w:asciiTheme="majorHAnsi" w:eastAsiaTheme="majorEastAsia" w:hAnsiTheme="majorHAnsi" w:cstheme="majorBidi"/>
      <w:b/>
      <w:color w:val="000000"/>
      <w:kern w:val="0"/>
      <w:sz w:val="20"/>
      <w:szCs w:val="22"/>
      <w:lang w:eastAsia="en-US"/>
      <w14:ligatures w14:val="none"/>
    </w:rPr>
  </w:style>
  <w:style w:type="paragraph" w:styleId="Rubrik6">
    <w:name w:val="heading 6"/>
    <w:basedOn w:val="Normal"/>
    <w:next w:val="Normal"/>
    <w:link w:val="Rubrik6Char"/>
    <w:uiPriority w:val="9"/>
    <w:rsid w:val="00E804FF"/>
    <w:pPr>
      <w:keepNext/>
      <w:keepLines/>
      <w:spacing w:before="240" w:after="120" w:line="240" w:lineRule="atLeast"/>
      <w:outlineLvl w:val="5"/>
    </w:pPr>
    <w:rPr>
      <w:rFonts w:asciiTheme="majorHAnsi" w:eastAsiaTheme="majorEastAsia" w:hAnsiTheme="majorHAnsi" w:cstheme="majorBidi"/>
      <w:iCs/>
      <w:color w:val="000000"/>
      <w:kern w:val="0"/>
      <w:sz w:val="20"/>
      <w:szCs w:val="22"/>
      <w:lang w:eastAsia="en-US"/>
      <w14:ligatures w14:val="none"/>
    </w:rPr>
  </w:style>
  <w:style w:type="paragraph" w:styleId="Rubrik7">
    <w:name w:val="heading 7"/>
    <w:basedOn w:val="Normal"/>
    <w:next w:val="Normal"/>
    <w:link w:val="Rubrik7Char"/>
    <w:uiPriority w:val="9"/>
    <w:rsid w:val="00E804FF"/>
    <w:pPr>
      <w:keepNext/>
      <w:keepLines/>
      <w:spacing w:before="240" w:after="120" w:line="220" w:lineRule="atLeast"/>
      <w:outlineLvl w:val="6"/>
    </w:pPr>
    <w:rPr>
      <w:rFonts w:asciiTheme="majorHAnsi" w:eastAsiaTheme="majorEastAsia" w:hAnsiTheme="majorHAnsi" w:cstheme="majorBidi"/>
      <w:iCs/>
      <w:color w:val="000000"/>
      <w:kern w:val="0"/>
      <w:sz w:val="18"/>
      <w:szCs w:val="22"/>
      <w:lang w:eastAsia="en-US"/>
      <w14:ligatures w14:val="none"/>
    </w:rPr>
  </w:style>
  <w:style w:type="paragraph" w:styleId="Rubrik8">
    <w:name w:val="heading 8"/>
    <w:basedOn w:val="Normal"/>
    <w:next w:val="Normal"/>
    <w:link w:val="Rubrik8Char"/>
    <w:uiPriority w:val="9"/>
    <w:rsid w:val="00BF10C5"/>
    <w:pPr>
      <w:keepNext/>
      <w:keepLines/>
      <w:spacing w:before="240" w:after="120" w:line="220" w:lineRule="atLeast"/>
      <w:outlineLvl w:val="7"/>
    </w:pPr>
    <w:rPr>
      <w:rFonts w:asciiTheme="majorHAnsi" w:eastAsiaTheme="majorEastAsia" w:hAnsiTheme="majorHAnsi" w:cstheme="majorBidi"/>
      <w:b/>
      <w:color w:val="000000"/>
      <w:kern w:val="0"/>
      <w:sz w:val="18"/>
      <w:szCs w:val="20"/>
      <w:lang w:eastAsia="en-US"/>
      <w14:ligatures w14:val="none"/>
    </w:rPr>
  </w:style>
  <w:style w:type="paragraph" w:styleId="Rubrik9">
    <w:name w:val="heading 9"/>
    <w:basedOn w:val="Normal"/>
    <w:next w:val="Normal"/>
    <w:link w:val="Rubrik9Char"/>
    <w:uiPriority w:val="9"/>
    <w:rsid w:val="00E804FF"/>
    <w:pPr>
      <w:keepNext/>
      <w:keepLines/>
      <w:spacing w:before="240" w:after="120" w:line="220" w:lineRule="atLeast"/>
      <w:outlineLvl w:val="8"/>
    </w:pPr>
    <w:rPr>
      <w:rFonts w:asciiTheme="majorHAnsi" w:eastAsiaTheme="majorEastAsia" w:hAnsiTheme="majorHAnsi" w:cstheme="majorBidi"/>
      <w:iCs/>
      <w:color w:val="000000"/>
      <w:kern w:val="0"/>
      <w:sz w:val="18"/>
      <w:szCs w:val="20"/>
      <w:lang w:eastAsia="en-US"/>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9E3FE2"/>
    <w:rPr>
      <w:rFonts w:asciiTheme="majorHAnsi" w:eastAsiaTheme="majorEastAsia" w:hAnsiTheme="majorHAnsi" w:cstheme="majorBidi"/>
      <w:b/>
      <w:bCs/>
      <w:color w:val="000000"/>
      <w:sz w:val="28"/>
      <w:szCs w:val="26"/>
      <w:lang w:val="en-GB"/>
    </w:rPr>
  </w:style>
  <w:style w:type="character" w:customStyle="1" w:styleId="Rubrik3Char">
    <w:name w:val="Rubrik 3 Char"/>
    <w:basedOn w:val="Standardstycketeckensnitt"/>
    <w:link w:val="Rubrik3"/>
    <w:uiPriority w:val="9"/>
    <w:rsid w:val="009E3FE2"/>
    <w:rPr>
      <w:rFonts w:asciiTheme="majorHAnsi" w:eastAsiaTheme="majorEastAsia" w:hAnsiTheme="majorHAnsi" w:cstheme="majorBidi"/>
      <w:b/>
      <w:bCs/>
      <w:color w:val="000000"/>
      <w:sz w:val="24"/>
      <w:lang w:val="en-GB"/>
    </w:rPr>
  </w:style>
  <w:style w:type="character" w:customStyle="1" w:styleId="Rubrik4Char">
    <w:name w:val="Rubrik 4 Char"/>
    <w:basedOn w:val="Standardstycketeckensnitt"/>
    <w:link w:val="Rubrik4"/>
    <w:uiPriority w:val="9"/>
    <w:rsid w:val="009E3FE2"/>
    <w:rPr>
      <w:rFonts w:asciiTheme="majorHAnsi" w:eastAsiaTheme="majorEastAsia" w:hAnsiTheme="majorHAnsi" w:cstheme="majorBidi"/>
      <w:bCs/>
      <w:iCs/>
      <w:color w:val="000000"/>
      <w:u w:val="single"/>
      <w:lang w:val="en-GB"/>
    </w:rPr>
  </w:style>
  <w:style w:type="character" w:customStyle="1" w:styleId="Rubrik5Char">
    <w:name w:val="Rubrik 5 Char"/>
    <w:basedOn w:val="Standardstycketeckensnitt"/>
    <w:link w:val="Rubrik5"/>
    <w:uiPriority w:val="9"/>
    <w:rsid w:val="00E804FF"/>
    <w:rPr>
      <w:rFonts w:asciiTheme="majorHAnsi" w:eastAsiaTheme="majorEastAsia" w:hAnsiTheme="majorHAnsi" w:cstheme="majorBidi"/>
      <w:b/>
      <w:color w:val="000000"/>
      <w:sz w:val="20"/>
      <w:lang w:val="en-GB"/>
    </w:rPr>
  </w:style>
  <w:style w:type="character" w:customStyle="1" w:styleId="Rubrik6Char">
    <w:name w:val="Rubrik 6 Char"/>
    <w:basedOn w:val="Standardstycketeckensnitt"/>
    <w:link w:val="Rubrik6"/>
    <w:uiPriority w:val="9"/>
    <w:rsid w:val="00E804FF"/>
    <w:rPr>
      <w:rFonts w:asciiTheme="majorHAnsi" w:eastAsiaTheme="majorEastAsia" w:hAnsiTheme="majorHAnsi" w:cstheme="majorBidi"/>
      <w:iCs/>
      <w:color w:val="000000"/>
      <w:sz w:val="20"/>
      <w:lang w:val="en-GB"/>
    </w:rPr>
  </w:style>
  <w:style w:type="character" w:customStyle="1" w:styleId="Rubrik7Char">
    <w:name w:val="Rubrik 7 Char"/>
    <w:basedOn w:val="Standardstycketeckensnitt"/>
    <w:link w:val="Rubrik7"/>
    <w:uiPriority w:val="9"/>
    <w:rsid w:val="00E804FF"/>
    <w:rPr>
      <w:rFonts w:asciiTheme="majorHAnsi" w:eastAsiaTheme="majorEastAsia" w:hAnsiTheme="majorHAnsi" w:cstheme="majorBidi"/>
      <w:iCs/>
      <w:color w:val="000000"/>
      <w:sz w:val="18"/>
      <w:lang w:val="en-GB"/>
    </w:rPr>
  </w:style>
  <w:style w:type="character" w:customStyle="1" w:styleId="Rubrik8Char">
    <w:name w:val="Rubrik 8 Char"/>
    <w:basedOn w:val="Standardstycketeckensnitt"/>
    <w:link w:val="Rubrik8"/>
    <w:uiPriority w:val="9"/>
    <w:rsid w:val="00BF10C5"/>
    <w:rPr>
      <w:rFonts w:asciiTheme="majorHAnsi" w:eastAsiaTheme="majorEastAsia" w:hAnsiTheme="majorHAnsi" w:cstheme="majorBidi"/>
      <w:b/>
      <w:color w:val="000000"/>
      <w:sz w:val="18"/>
      <w:szCs w:val="20"/>
      <w:lang w:val="en-GB"/>
    </w:rPr>
  </w:style>
  <w:style w:type="character" w:customStyle="1" w:styleId="Rubrik9Char">
    <w:name w:val="Rubrik 9 Char"/>
    <w:basedOn w:val="Standardstycketeckensnitt"/>
    <w:link w:val="Rubrik9"/>
    <w:uiPriority w:val="9"/>
    <w:rsid w:val="00E804FF"/>
    <w:rPr>
      <w:rFonts w:asciiTheme="majorHAnsi" w:eastAsiaTheme="majorEastAsia" w:hAnsiTheme="majorHAnsi" w:cstheme="majorBidi"/>
      <w:iCs/>
      <w:color w:val="000000"/>
      <w:sz w:val="18"/>
      <w:szCs w:val="20"/>
      <w:lang w:val="en-GB"/>
    </w:rPr>
  </w:style>
  <w:style w:type="paragraph" w:styleId="Sidhuvud">
    <w:name w:val="header"/>
    <w:basedOn w:val="Normal"/>
    <w:link w:val="SidhuvudChar"/>
    <w:uiPriority w:val="99"/>
    <w:unhideWhenUsed/>
    <w:rsid w:val="0052363D"/>
    <w:pPr>
      <w:tabs>
        <w:tab w:val="center" w:pos="4536"/>
        <w:tab w:val="right" w:pos="9072"/>
      </w:tabs>
      <w:spacing w:line="240" w:lineRule="auto"/>
    </w:pPr>
    <w:rPr>
      <w:rFonts w:eastAsiaTheme="minorHAnsi"/>
      <w:color w:val="auto"/>
      <w:kern w:val="0"/>
      <w:sz w:val="15"/>
      <w:szCs w:val="22"/>
      <w:lang w:eastAsia="en-US"/>
      <w14:ligatures w14:val="none"/>
    </w:rPr>
  </w:style>
  <w:style w:type="character" w:customStyle="1" w:styleId="SidhuvudChar">
    <w:name w:val="Sidhuvud Char"/>
    <w:basedOn w:val="Standardstycketeckensnitt"/>
    <w:link w:val="Sidhuvud"/>
    <w:uiPriority w:val="99"/>
    <w:rsid w:val="0052363D"/>
    <w:rPr>
      <w:sz w:val="15"/>
      <w:lang w:val="en-GB"/>
    </w:rPr>
  </w:style>
  <w:style w:type="paragraph" w:styleId="Sidfot">
    <w:name w:val="footer"/>
    <w:basedOn w:val="Normal"/>
    <w:link w:val="SidfotChar"/>
    <w:uiPriority w:val="99"/>
    <w:unhideWhenUsed/>
    <w:rsid w:val="00D10C36"/>
    <w:pPr>
      <w:tabs>
        <w:tab w:val="center" w:pos="4536"/>
        <w:tab w:val="right" w:pos="9072"/>
      </w:tabs>
      <w:spacing w:line="240" w:lineRule="auto"/>
    </w:pPr>
    <w:rPr>
      <w:rFonts w:eastAsiaTheme="minorHAnsi"/>
      <w:color w:val="auto"/>
      <w:kern w:val="0"/>
      <w:sz w:val="15"/>
      <w:szCs w:val="22"/>
      <w:lang w:eastAsia="en-US"/>
      <w14:ligatures w14:val="none"/>
    </w:rPr>
  </w:style>
  <w:style w:type="character" w:customStyle="1" w:styleId="SidfotChar">
    <w:name w:val="Sidfot Char"/>
    <w:basedOn w:val="Standardstycketeckensnitt"/>
    <w:link w:val="Sidfot"/>
    <w:uiPriority w:val="99"/>
    <w:rsid w:val="00D10C36"/>
    <w:rPr>
      <w:sz w:val="15"/>
      <w:lang w:val="en-GB"/>
    </w:rPr>
  </w:style>
  <w:style w:type="paragraph" w:styleId="Punktlista">
    <w:name w:val="List Bullet"/>
    <w:basedOn w:val="Normal"/>
    <w:uiPriority w:val="99"/>
    <w:qFormat/>
    <w:rsid w:val="005F7491"/>
    <w:pPr>
      <w:numPr>
        <w:numId w:val="1"/>
      </w:numPr>
      <w:spacing w:line="288" w:lineRule="auto"/>
      <w:contextualSpacing/>
    </w:pPr>
    <w:rPr>
      <w:rFonts w:eastAsiaTheme="minorHAnsi"/>
      <w:color w:val="auto"/>
      <w:kern w:val="0"/>
      <w:sz w:val="20"/>
      <w:szCs w:val="22"/>
      <w:lang w:eastAsia="en-US"/>
      <w14:ligatures w14:val="none"/>
    </w:rPr>
  </w:style>
  <w:style w:type="paragraph" w:styleId="Ballongtext">
    <w:name w:val="Balloon Text"/>
    <w:basedOn w:val="Normal"/>
    <w:link w:val="BallongtextChar"/>
    <w:uiPriority w:val="99"/>
    <w:semiHidden/>
    <w:unhideWhenUsed/>
    <w:rsid w:val="0052363D"/>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2363D"/>
    <w:rPr>
      <w:rFonts w:ascii="Tahoma" w:hAnsi="Tahoma" w:cs="Tahoma"/>
      <w:sz w:val="16"/>
      <w:szCs w:val="16"/>
      <w:lang w:val="en-GB"/>
    </w:rPr>
  </w:style>
  <w:style w:type="table" w:styleId="Tabellrutnt">
    <w:name w:val="Table Grid"/>
    <w:basedOn w:val="Normaltabell"/>
    <w:uiPriority w:val="59"/>
    <w:rsid w:val="0052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2363D"/>
    <w:rPr>
      <w:color w:val="808080"/>
    </w:rPr>
  </w:style>
  <w:style w:type="character" w:customStyle="1" w:styleId="Rubrik1Char">
    <w:name w:val="Rubrik 1 Char"/>
    <w:basedOn w:val="Standardstycketeckensnitt"/>
    <w:link w:val="Rubrik1"/>
    <w:uiPriority w:val="9"/>
    <w:rsid w:val="005F7491"/>
    <w:rPr>
      <w:rFonts w:asciiTheme="majorHAnsi" w:eastAsiaTheme="majorEastAsia" w:hAnsiTheme="majorHAnsi" w:cstheme="majorBidi"/>
      <w:b/>
      <w:bCs/>
      <w:color w:val="000000"/>
      <w:sz w:val="36"/>
      <w:szCs w:val="28"/>
    </w:rPr>
  </w:style>
  <w:style w:type="paragraph" w:styleId="Ingetavstnd">
    <w:name w:val="No Spacing"/>
    <w:uiPriority w:val="1"/>
    <w:qFormat/>
    <w:rsid w:val="005F7491"/>
    <w:pPr>
      <w:spacing w:after="0" w:line="240" w:lineRule="auto"/>
    </w:pPr>
  </w:style>
  <w:style w:type="paragraph" w:styleId="Rubrik">
    <w:name w:val="Title"/>
    <w:basedOn w:val="Normal"/>
    <w:next w:val="Normal"/>
    <w:link w:val="RubrikChar"/>
    <w:uiPriority w:val="10"/>
    <w:qFormat/>
    <w:rsid w:val="002909E1"/>
    <w:pPr>
      <w:spacing w:before="480" w:after="300" w:line="240" w:lineRule="auto"/>
      <w:contextualSpacing/>
    </w:pPr>
    <w:rPr>
      <w:rFonts w:asciiTheme="majorHAnsi" w:eastAsiaTheme="majorEastAsia" w:hAnsiTheme="majorHAnsi" w:cstheme="majorBidi"/>
      <w:b/>
      <w:color w:val="000000"/>
      <w:spacing w:val="5"/>
      <w:kern w:val="28"/>
      <w:sz w:val="52"/>
      <w:szCs w:val="52"/>
      <w:lang w:eastAsia="en-US"/>
      <w14:ligatures w14:val="none"/>
    </w:rPr>
  </w:style>
  <w:style w:type="character" w:customStyle="1" w:styleId="RubrikChar">
    <w:name w:val="Rubrik Char"/>
    <w:basedOn w:val="Standardstycketeckensnitt"/>
    <w:link w:val="Rubrik"/>
    <w:uiPriority w:val="10"/>
    <w:rsid w:val="002909E1"/>
    <w:rPr>
      <w:rFonts w:asciiTheme="majorHAnsi" w:eastAsiaTheme="majorEastAsia" w:hAnsiTheme="majorHAnsi" w:cstheme="majorBidi"/>
      <w:b/>
      <w:color w:val="000000"/>
      <w:spacing w:val="5"/>
      <w:kern w:val="28"/>
      <w:sz w:val="52"/>
      <w:szCs w:val="52"/>
      <w:lang w:val="en-GB"/>
    </w:rPr>
  </w:style>
  <w:style w:type="paragraph" w:styleId="Underrubrik">
    <w:name w:val="Subtitle"/>
    <w:basedOn w:val="Normal"/>
    <w:next w:val="Normal"/>
    <w:link w:val="UnderrubrikChar"/>
    <w:uiPriority w:val="11"/>
    <w:qFormat/>
    <w:rsid w:val="002909E1"/>
    <w:pPr>
      <w:numPr>
        <w:ilvl w:val="1"/>
      </w:numPr>
      <w:spacing w:line="280" w:lineRule="atLeast"/>
    </w:pPr>
    <w:rPr>
      <w:rFonts w:asciiTheme="majorHAnsi" w:eastAsiaTheme="majorEastAsia" w:hAnsiTheme="majorHAnsi" w:cstheme="majorBidi"/>
      <w:b/>
      <w:iCs/>
      <w:color w:val="000000"/>
      <w:spacing w:val="15"/>
      <w:kern w:val="0"/>
      <w:sz w:val="24"/>
      <w:szCs w:val="24"/>
      <w:lang w:eastAsia="en-US"/>
      <w14:ligatures w14:val="none"/>
    </w:rPr>
  </w:style>
  <w:style w:type="character" w:customStyle="1" w:styleId="UnderrubrikChar">
    <w:name w:val="Underrubrik Char"/>
    <w:basedOn w:val="Standardstycketeckensnitt"/>
    <w:link w:val="Underrubrik"/>
    <w:uiPriority w:val="11"/>
    <w:rsid w:val="00D40656"/>
    <w:rPr>
      <w:rFonts w:asciiTheme="majorHAnsi" w:eastAsiaTheme="majorEastAsia" w:hAnsiTheme="majorHAnsi" w:cstheme="majorBidi"/>
      <w:b/>
      <w:iCs/>
      <w:color w:val="000000"/>
      <w:spacing w:val="15"/>
      <w:sz w:val="24"/>
      <w:szCs w:val="24"/>
      <w:lang w:val="en-GB"/>
    </w:rPr>
  </w:style>
  <w:style w:type="paragraph" w:styleId="Innehllsfrteckningsrubrik">
    <w:name w:val="TOC Heading"/>
    <w:basedOn w:val="Rubrik1"/>
    <w:next w:val="Normal"/>
    <w:uiPriority w:val="39"/>
    <w:unhideWhenUsed/>
    <w:rsid w:val="00E401ED"/>
    <w:pPr>
      <w:outlineLvl w:val="9"/>
    </w:pPr>
    <w:rPr>
      <w:lang w:eastAsia="ja-JP"/>
    </w:rPr>
  </w:style>
  <w:style w:type="paragraph" w:styleId="Innehll1">
    <w:name w:val="toc 1"/>
    <w:basedOn w:val="Normal"/>
    <w:next w:val="Normal"/>
    <w:uiPriority w:val="39"/>
    <w:rsid w:val="00F35D75"/>
    <w:pPr>
      <w:tabs>
        <w:tab w:val="right" w:leader="dot" w:pos="8165"/>
      </w:tabs>
      <w:spacing w:before="200" w:after="100" w:line="240" w:lineRule="auto"/>
    </w:pPr>
    <w:rPr>
      <w:rFonts w:eastAsiaTheme="minorHAnsi"/>
      <w:b/>
      <w:color w:val="auto"/>
      <w:kern w:val="0"/>
      <w:sz w:val="20"/>
      <w:szCs w:val="22"/>
      <w:lang w:eastAsia="en-US"/>
      <w14:ligatures w14:val="none"/>
    </w:rPr>
  </w:style>
  <w:style w:type="paragraph" w:styleId="Innehll2">
    <w:name w:val="toc 2"/>
    <w:basedOn w:val="Normal"/>
    <w:next w:val="Normal"/>
    <w:uiPriority w:val="39"/>
    <w:rsid w:val="00F35D75"/>
    <w:pPr>
      <w:tabs>
        <w:tab w:val="right" w:leader="dot" w:pos="8165"/>
      </w:tabs>
      <w:spacing w:after="100" w:line="240" w:lineRule="auto"/>
    </w:pPr>
    <w:rPr>
      <w:rFonts w:eastAsiaTheme="minorHAnsi"/>
      <w:color w:val="auto"/>
      <w:kern w:val="0"/>
      <w:sz w:val="20"/>
      <w:szCs w:val="22"/>
      <w:lang w:eastAsia="en-US"/>
      <w14:ligatures w14:val="none"/>
    </w:rPr>
  </w:style>
  <w:style w:type="paragraph" w:styleId="Innehll3">
    <w:name w:val="toc 3"/>
    <w:basedOn w:val="Normal"/>
    <w:next w:val="Normal"/>
    <w:uiPriority w:val="39"/>
    <w:rsid w:val="00AF66EF"/>
    <w:pPr>
      <w:tabs>
        <w:tab w:val="right" w:leader="dot" w:pos="8165"/>
      </w:tabs>
      <w:spacing w:after="100" w:line="288" w:lineRule="auto"/>
    </w:pPr>
    <w:rPr>
      <w:rFonts w:eastAsiaTheme="minorHAnsi"/>
      <w:color w:val="auto"/>
      <w:kern w:val="0"/>
      <w:sz w:val="20"/>
      <w:szCs w:val="22"/>
      <w:lang w:eastAsia="en-US"/>
      <w14:ligatures w14:val="none"/>
    </w:rPr>
  </w:style>
  <w:style w:type="character" w:styleId="Hyperlnk">
    <w:name w:val="Hyperlink"/>
    <w:basedOn w:val="Standardstycketeckensnitt"/>
    <w:uiPriority w:val="99"/>
    <w:unhideWhenUsed/>
    <w:rsid w:val="008B3DC4"/>
    <w:rPr>
      <w:color w:val="0078C9" w:themeColor="hyperlink"/>
      <w:u w:val="single"/>
    </w:rPr>
  </w:style>
  <w:style w:type="paragraph" w:styleId="Numreradlista">
    <w:name w:val="List Number"/>
    <w:basedOn w:val="Normal"/>
    <w:uiPriority w:val="99"/>
    <w:qFormat/>
    <w:rsid w:val="005F7491"/>
    <w:pPr>
      <w:numPr>
        <w:numId w:val="6"/>
      </w:numPr>
      <w:spacing w:line="288" w:lineRule="auto"/>
      <w:contextualSpacing/>
    </w:pPr>
    <w:rPr>
      <w:rFonts w:eastAsiaTheme="minorHAnsi"/>
      <w:color w:val="auto"/>
      <w:kern w:val="0"/>
      <w:sz w:val="20"/>
      <w:szCs w:val="22"/>
      <w:lang w:eastAsia="en-US"/>
      <w14:ligatures w14:val="none"/>
    </w:rPr>
  </w:style>
  <w:style w:type="paragraph" w:styleId="Fotnotstext">
    <w:name w:val="footnote text"/>
    <w:basedOn w:val="Normal"/>
    <w:link w:val="FotnotstextChar"/>
    <w:uiPriority w:val="99"/>
    <w:semiHidden/>
    <w:unhideWhenUsed/>
    <w:rsid w:val="00D10C36"/>
    <w:pPr>
      <w:spacing w:line="240" w:lineRule="auto"/>
    </w:pPr>
    <w:rPr>
      <w:rFonts w:eastAsiaTheme="minorHAnsi"/>
      <w:color w:val="auto"/>
      <w:kern w:val="0"/>
      <w:sz w:val="16"/>
      <w:szCs w:val="20"/>
      <w:lang w:eastAsia="en-US"/>
      <w14:ligatures w14:val="none"/>
    </w:rPr>
  </w:style>
  <w:style w:type="character" w:customStyle="1" w:styleId="FotnotstextChar">
    <w:name w:val="Fotnotstext Char"/>
    <w:basedOn w:val="Standardstycketeckensnitt"/>
    <w:link w:val="Fotnotstext"/>
    <w:uiPriority w:val="99"/>
    <w:semiHidden/>
    <w:rsid w:val="00D10C36"/>
    <w:rPr>
      <w:sz w:val="16"/>
      <w:szCs w:val="20"/>
      <w:lang w:val="en-GB"/>
    </w:rPr>
  </w:style>
  <w:style w:type="character" w:styleId="Fotnotsreferens">
    <w:name w:val="footnote reference"/>
    <w:basedOn w:val="Standardstycketeckensnitt"/>
    <w:uiPriority w:val="99"/>
    <w:semiHidden/>
    <w:unhideWhenUsed/>
    <w:rsid w:val="00D10C36"/>
    <w:rPr>
      <w:vertAlign w:val="superscript"/>
    </w:rPr>
  </w:style>
  <w:style w:type="paragraph" w:styleId="Beskrivning">
    <w:name w:val="caption"/>
    <w:basedOn w:val="Normal"/>
    <w:next w:val="Normal"/>
    <w:uiPriority w:val="35"/>
    <w:semiHidden/>
    <w:rsid w:val="00AC4961"/>
    <w:pPr>
      <w:spacing w:line="240" w:lineRule="auto"/>
    </w:pPr>
    <w:rPr>
      <w:rFonts w:eastAsiaTheme="minorHAnsi"/>
      <w:bCs/>
      <w:color w:val="000000"/>
      <w:kern w:val="0"/>
      <w:sz w:val="18"/>
      <w:szCs w:val="18"/>
      <w:lang w:eastAsia="en-US"/>
      <w14:ligatures w14:val="none"/>
    </w:rPr>
  </w:style>
  <w:style w:type="paragraph" w:customStyle="1" w:styleId="NumreradRubrik1">
    <w:name w:val="Numrerad Rubrik 1"/>
    <w:basedOn w:val="Rubrik1"/>
    <w:qFormat/>
    <w:rsid w:val="005F7491"/>
    <w:pPr>
      <w:numPr>
        <w:numId w:val="11"/>
      </w:numPr>
    </w:pPr>
  </w:style>
  <w:style w:type="paragraph" w:customStyle="1" w:styleId="NumreradRubrik2">
    <w:name w:val="Numrerad Rubrik 2"/>
    <w:basedOn w:val="Rubrik2"/>
    <w:qFormat/>
    <w:rsid w:val="005F7491"/>
    <w:pPr>
      <w:numPr>
        <w:ilvl w:val="1"/>
        <w:numId w:val="11"/>
      </w:numPr>
    </w:pPr>
  </w:style>
  <w:style w:type="paragraph" w:customStyle="1" w:styleId="NumreradRubrik3">
    <w:name w:val="Numrerad Rubrik 3"/>
    <w:basedOn w:val="Rubrik3"/>
    <w:qFormat/>
    <w:rsid w:val="005F7491"/>
    <w:pPr>
      <w:numPr>
        <w:ilvl w:val="2"/>
        <w:numId w:val="11"/>
      </w:numPr>
    </w:pPr>
  </w:style>
  <w:style w:type="paragraph" w:customStyle="1" w:styleId="NumreradRubrik4">
    <w:name w:val="Numrerad Rubrik 4"/>
    <w:basedOn w:val="Rubrik4"/>
    <w:qFormat/>
    <w:rsid w:val="005F7491"/>
    <w:pPr>
      <w:numPr>
        <w:ilvl w:val="3"/>
        <w:numId w:val="11"/>
      </w:numPr>
    </w:pPr>
  </w:style>
  <w:style w:type="paragraph" w:customStyle="1" w:styleId="NumreradRubrik5">
    <w:name w:val="Numrerad Rubrik 5"/>
    <w:basedOn w:val="Rubrik5"/>
    <w:rsid w:val="005F7491"/>
    <w:pPr>
      <w:numPr>
        <w:ilvl w:val="4"/>
        <w:numId w:val="11"/>
      </w:numPr>
    </w:pPr>
  </w:style>
  <w:style w:type="paragraph" w:customStyle="1" w:styleId="NumreradRubrik6">
    <w:name w:val="Numrerad Rubrik 6"/>
    <w:basedOn w:val="Rubrik6"/>
    <w:rsid w:val="005F7491"/>
    <w:pPr>
      <w:numPr>
        <w:ilvl w:val="5"/>
        <w:numId w:val="11"/>
      </w:numPr>
    </w:pPr>
  </w:style>
  <w:style w:type="paragraph" w:customStyle="1" w:styleId="NumreradRubrik7">
    <w:name w:val="Numrerad Rubrik 7"/>
    <w:basedOn w:val="Rubrik7"/>
    <w:rsid w:val="005F7491"/>
    <w:pPr>
      <w:numPr>
        <w:ilvl w:val="6"/>
        <w:numId w:val="11"/>
      </w:numPr>
    </w:pPr>
  </w:style>
  <w:style w:type="paragraph" w:customStyle="1" w:styleId="NumreradRubrik8">
    <w:name w:val="Numrerad Rubrik 8"/>
    <w:basedOn w:val="Rubrik8"/>
    <w:rsid w:val="005F7491"/>
    <w:pPr>
      <w:numPr>
        <w:ilvl w:val="7"/>
        <w:numId w:val="11"/>
      </w:numPr>
    </w:pPr>
  </w:style>
  <w:style w:type="paragraph" w:customStyle="1" w:styleId="NumreradRubrik9">
    <w:name w:val="Numrerad Rubrik 9"/>
    <w:basedOn w:val="Rubrik9"/>
    <w:rsid w:val="005F7491"/>
    <w:pPr>
      <w:numPr>
        <w:ilvl w:val="8"/>
        <w:numId w:val="11"/>
      </w:numPr>
    </w:pPr>
  </w:style>
  <w:style w:type="paragraph" w:styleId="Numreradlista2">
    <w:name w:val="List Number 2"/>
    <w:basedOn w:val="Normal"/>
    <w:uiPriority w:val="99"/>
    <w:rsid w:val="00AC4961"/>
    <w:pPr>
      <w:numPr>
        <w:ilvl w:val="1"/>
        <w:numId w:val="6"/>
      </w:numPr>
      <w:spacing w:line="288" w:lineRule="auto"/>
      <w:contextualSpacing/>
    </w:pPr>
    <w:rPr>
      <w:rFonts w:eastAsiaTheme="minorHAnsi"/>
      <w:color w:val="auto"/>
      <w:kern w:val="0"/>
      <w:sz w:val="20"/>
      <w:szCs w:val="22"/>
      <w:lang w:eastAsia="en-US"/>
      <w14:ligatures w14:val="none"/>
    </w:rPr>
  </w:style>
  <w:style w:type="paragraph" w:styleId="Numreradlista3">
    <w:name w:val="List Number 3"/>
    <w:basedOn w:val="Normal"/>
    <w:uiPriority w:val="99"/>
    <w:rsid w:val="00AC4961"/>
    <w:pPr>
      <w:numPr>
        <w:ilvl w:val="2"/>
        <w:numId w:val="6"/>
      </w:numPr>
      <w:spacing w:line="288" w:lineRule="auto"/>
      <w:contextualSpacing/>
    </w:pPr>
    <w:rPr>
      <w:rFonts w:eastAsiaTheme="minorHAnsi"/>
      <w:color w:val="auto"/>
      <w:kern w:val="0"/>
      <w:sz w:val="20"/>
      <w:szCs w:val="22"/>
      <w:lang w:eastAsia="en-US"/>
      <w14:ligatures w14:val="none"/>
    </w:rPr>
  </w:style>
  <w:style w:type="paragraph" w:styleId="Innehll4">
    <w:name w:val="toc 4"/>
    <w:basedOn w:val="Normal"/>
    <w:next w:val="Normal"/>
    <w:uiPriority w:val="39"/>
    <w:semiHidden/>
    <w:rsid w:val="00F35D75"/>
    <w:pPr>
      <w:tabs>
        <w:tab w:val="right" w:leader="dot" w:pos="8165"/>
      </w:tabs>
      <w:spacing w:after="100" w:line="288" w:lineRule="auto"/>
      <w:ind w:left="600"/>
    </w:pPr>
    <w:rPr>
      <w:rFonts w:eastAsiaTheme="minorHAnsi"/>
      <w:color w:val="auto"/>
      <w:kern w:val="0"/>
      <w:sz w:val="20"/>
      <w:szCs w:val="22"/>
      <w:lang w:eastAsia="en-US"/>
      <w14:ligatures w14:val="none"/>
    </w:rPr>
  </w:style>
  <w:style w:type="paragraph" w:styleId="Liststycke">
    <w:name w:val="List Paragraph"/>
    <w:basedOn w:val="Normal"/>
    <w:uiPriority w:val="34"/>
    <w:semiHidden/>
    <w:rsid w:val="0008042D"/>
    <w:pPr>
      <w:ind w:left="720"/>
      <w:contextualSpacing/>
    </w:pPr>
  </w:style>
  <w:style w:type="paragraph" w:styleId="Punktlista2">
    <w:name w:val="List Bullet 2"/>
    <w:basedOn w:val="Normal"/>
    <w:uiPriority w:val="99"/>
    <w:rsid w:val="0008042D"/>
    <w:pPr>
      <w:numPr>
        <w:ilvl w:val="1"/>
        <w:numId w:val="1"/>
      </w:numPr>
      <w:spacing w:line="288" w:lineRule="auto"/>
      <w:contextualSpacing/>
    </w:pPr>
    <w:rPr>
      <w:rFonts w:eastAsiaTheme="minorHAnsi"/>
      <w:color w:val="auto"/>
      <w:kern w:val="0"/>
      <w:sz w:val="20"/>
      <w:szCs w:val="22"/>
      <w:lang w:eastAsia="en-US"/>
      <w14:ligatures w14:val="none"/>
    </w:rPr>
  </w:style>
  <w:style w:type="paragraph" w:styleId="Punktlista3">
    <w:name w:val="List Bullet 3"/>
    <w:basedOn w:val="Normal"/>
    <w:uiPriority w:val="99"/>
    <w:rsid w:val="0008042D"/>
    <w:pPr>
      <w:numPr>
        <w:ilvl w:val="2"/>
        <w:numId w:val="1"/>
      </w:numPr>
      <w:spacing w:line="288" w:lineRule="auto"/>
      <w:contextualSpacing/>
    </w:pPr>
    <w:rPr>
      <w:rFonts w:eastAsiaTheme="minorHAnsi"/>
      <w:color w:val="auto"/>
      <w:kern w:val="0"/>
      <w:sz w:val="20"/>
      <w:szCs w:val="22"/>
      <w:lang w:eastAsia="en-US"/>
      <w14:ligatures w14:val="none"/>
    </w:rPr>
  </w:style>
  <w:style w:type="paragraph" w:styleId="Punktlista4">
    <w:name w:val="List Bullet 4"/>
    <w:basedOn w:val="Normal"/>
    <w:uiPriority w:val="99"/>
    <w:rsid w:val="0008042D"/>
    <w:pPr>
      <w:numPr>
        <w:ilvl w:val="3"/>
        <w:numId w:val="1"/>
      </w:numPr>
      <w:spacing w:line="288" w:lineRule="auto"/>
      <w:contextualSpacing/>
    </w:pPr>
    <w:rPr>
      <w:rFonts w:eastAsiaTheme="minorHAnsi"/>
      <w:color w:val="auto"/>
      <w:kern w:val="0"/>
      <w:sz w:val="20"/>
      <w:szCs w:val="22"/>
      <w:lang w:eastAsia="en-US"/>
      <w14:ligatures w14:val="none"/>
    </w:rPr>
  </w:style>
  <w:style w:type="paragraph" w:styleId="Punktlista5">
    <w:name w:val="List Bullet 5"/>
    <w:basedOn w:val="Normal"/>
    <w:uiPriority w:val="99"/>
    <w:rsid w:val="0008042D"/>
    <w:pPr>
      <w:numPr>
        <w:ilvl w:val="4"/>
        <w:numId w:val="1"/>
      </w:numPr>
      <w:spacing w:line="288" w:lineRule="auto"/>
      <w:contextualSpacing/>
    </w:pPr>
    <w:rPr>
      <w:rFonts w:eastAsiaTheme="minorHAnsi"/>
      <w:color w:val="auto"/>
      <w:kern w:val="0"/>
      <w:sz w:val="20"/>
      <w:szCs w:val="22"/>
      <w:lang w:eastAsia="en-US"/>
      <w14:ligatures w14:val="none"/>
    </w:rPr>
  </w:style>
  <w:style w:type="paragraph" w:styleId="Innehll5">
    <w:name w:val="toc 5"/>
    <w:basedOn w:val="Normal"/>
    <w:next w:val="Normal"/>
    <w:uiPriority w:val="39"/>
    <w:semiHidden/>
    <w:rsid w:val="00F35D75"/>
    <w:pPr>
      <w:tabs>
        <w:tab w:val="right" w:leader="dot" w:pos="8165"/>
      </w:tabs>
      <w:spacing w:after="100" w:line="288" w:lineRule="auto"/>
      <w:ind w:left="800"/>
    </w:pPr>
    <w:rPr>
      <w:rFonts w:eastAsiaTheme="minorHAnsi"/>
      <w:color w:val="auto"/>
      <w:kern w:val="0"/>
      <w:sz w:val="20"/>
      <w:szCs w:val="22"/>
      <w:lang w:eastAsia="en-US"/>
      <w14:ligatures w14:val="none"/>
    </w:rPr>
  </w:style>
  <w:style w:type="paragraph" w:styleId="Innehll6">
    <w:name w:val="toc 6"/>
    <w:basedOn w:val="Normal"/>
    <w:next w:val="Normal"/>
    <w:uiPriority w:val="39"/>
    <w:semiHidden/>
    <w:rsid w:val="00F35D75"/>
    <w:pPr>
      <w:tabs>
        <w:tab w:val="right" w:leader="dot" w:pos="8165"/>
      </w:tabs>
      <w:spacing w:after="100" w:line="288" w:lineRule="auto"/>
      <w:ind w:left="1000"/>
    </w:pPr>
    <w:rPr>
      <w:rFonts w:eastAsiaTheme="minorHAnsi"/>
      <w:color w:val="auto"/>
      <w:kern w:val="0"/>
      <w:sz w:val="20"/>
      <w:szCs w:val="22"/>
      <w:lang w:eastAsia="en-US"/>
      <w14:ligatures w14:val="none"/>
    </w:rPr>
  </w:style>
  <w:style w:type="paragraph" w:styleId="Innehll7">
    <w:name w:val="toc 7"/>
    <w:basedOn w:val="Normal"/>
    <w:next w:val="Normal"/>
    <w:uiPriority w:val="39"/>
    <w:semiHidden/>
    <w:rsid w:val="00F35D75"/>
    <w:pPr>
      <w:tabs>
        <w:tab w:val="right" w:leader="dot" w:pos="8165"/>
      </w:tabs>
      <w:spacing w:after="100" w:line="288" w:lineRule="auto"/>
      <w:ind w:left="1200"/>
    </w:pPr>
    <w:rPr>
      <w:rFonts w:eastAsiaTheme="minorHAnsi"/>
      <w:color w:val="auto"/>
      <w:kern w:val="0"/>
      <w:sz w:val="20"/>
      <w:szCs w:val="22"/>
      <w:lang w:eastAsia="en-US"/>
      <w14:ligatures w14:val="none"/>
    </w:rPr>
  </w:style>
  <w:style w:type="paragraph" w:styleId="Innehll8">
    <w:name w:val="toc 8"/>
    <w:basedOn w:val="Normal"/>
    <w:next w:val="Normal"/>
    <w:uiPriority w:val="39"/>
    <w:semiHidden/>
    <w:rsid w:val="00F35D75"/>
    <w:pPr>
      <w:tabs>
        <w:tab w:val="right" w:leader="dot" w:pos="8165"/>
      </w:tabs>
      <w:spacing w:after="100" w:line="288" w:lineRule="auto"/>
      <w:ind w:left="1400"/>
    </w:pPr>
    <w:rPr>
      <w:rFonts w:eastAsiaTheme="minorHAnsi"/>
      <w:color w:val="auto"/>
      <w:kern w:val="0"/>
      <w:sz w:val="20"/>
      <w:szCs w:val="22"/>
      <w:lang w:eastAsia="en-US"/>
      <w14:ligatures w14:val="none"/>
    </w:rPr>
  </w:style>
  <w:style w:type="paragraph" w:styleId="Innehll9">
    <w:name w:val="toc 9"/>
    <w:basedOn w:val="Normal"/>
    <w:next w:val="Normal"/>
    <w:uiPriority w:val="39"/>
    <w:semiHidden/>
    <w:rsid w:val="00F35D75"/>
    <w:pPr>
      <w:tabs>
        <w:tab w:val="right" w:leader="dot" w:pos="8165"/>
      </w:tabs>
      <w:spacing w:after="100" w:line="288" w:lineRule="auto"/>
      <w:ind w:left="1600"/>
    </w:pPr>
    <w:rPr>
      <w:rFonts w:eastAsiaTheme="minorHAnsi"/>
      <w:color w:val="auto"/>
      <w:kern w:val="0"/>
      <w:sz w:val="20"/>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fogis.se/barn-ungdom/nya-nationella-spelformer/sammanfattning-av-spelformerna/"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Skanska_Word">
      <a:dk1>
        <a:srgbClr val="000000"/>
      </a:dk1>
      <a:lt1>
        <a:srgbClr val="BEB2A6"/>
      </a:lt1>
      <a:dk2>
        <a:srgbClr val="C0DDEA"/>
      </a:dk2>
      <a:lt2>
        <a:srgbClr val="0078C9"/>
      </a:lt2>
      <a:accent1>
        <a:srgbClr val="0078C9"/>
      </a:accent1>
      <a:accent2>
        <a:srgbClr val="3D9B35"/>
      </a:accent2>
      <a:accent3>
        <a:srgbClr val="77B800"/>
      </a:accent3>
      <a:accent4>
        <a:srgbClr val="E57200"/>
      </a:accent4>
      <a:accent5>
        <a:srgbClr val="FFCB00"/>
      </a:accent5>
      <a:accent6>
        <a:srgbClr val="EADF00"/>
      </a:accent6>
      <a:hlink>
        <a:srgbClr val="0078C9"/>
      </a:hlink>
      <a:folHlink>
        <a:srgbClr val="919191"/>
      </a:folHlink>
    </a:clrScheme>
    <a:fontScheme name="Skansk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497EE-AECC-46B9-8853-6628A4A0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608</Words>
  <Characters>3228</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Skanska</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Johansson</dc:creator>
  <cp:keywords/>
  <dc:description/>
  <cp:lastModifiedBy>Björn Johansson</cp:lastModifiedBy>
  <cp:revision>5</cp:revision>
  <cp:lastPrinted>2015-05-07T07:28:00Z</cp:lastPrinted>
  <dcterms:created xsi:type="dcterms:W3CDTF">2019-03-04T20:11:00Z</dcterms:created>
  <dcterms:modified xsi:type="dcterms:W3CDTF">2019-03-29T08:07:00Z</dcterms:modified>
</cp:coreProperties>
</file>